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9E" w:rsidRPr="00144F9E" w:rsidRDefault="00144F9E" w:rsidP="00144F9E">
      <w:pPr>
        <w:spacing w:after="0" w:line="240" w:lineRule="atLeast"/>
        <w:jc w:val="center"/>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TAŞINMAZ MAL SATILACAKTIR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b/>
          <w:bCs/>
          <w:color w:val="0000FF"/>
          <w:sz w:val="18"/>
          <w:szCs w:val="18"/>
          <w:lang w:eastAsia="tr-TR"/>
        </w:rPr>
        <w:t>Sarıkamış Belediye Başkanlığından:</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I - GENEL ŞARTLAR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MADDE 1. İHALE KONUSU ve ŞEKLİ</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1 - Kars İli Sarıkamış ilçesinde bulunan gayrimenkuller 2886 sayılı Devlet İhale Kanununa göre ihale ile satılacaktır.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SARIKAMIŞ İLÇESİ SATIŞI YAPILACAK GAYRİMENKULLER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126"/>
        <w:gridCol w:w="1330"/>
        <w:gridCol w:w="1037"/>
        <w:gridCol w:w="884"/>
        <w:gridCol w:w="1082"/>
        <w:gridCol w:w="1456"/>
        <w:gridCol w:w="2015"/>
        <w:gridCol w:w="1221"/>
        <w:gridCol w:w="1234"/>
        <w:gridCol w:w="1724"/>
        <w:gridCol w:w="1066"/>
      </w:tblGrid>
      <w:tr w:rsidR="00144F9E" w:rsidRPr="00144F9E" w:rsidTr="00144F9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MAHALLE</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MEVKİ</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PAFTA</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ADA</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PARSEL</w:t>
            </w:r>
          </w:p>
        </w:tc>
        <w:tc>
          <w:tcPr>
            <w:tcW w:w="1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MİKTARI</w:t>
            </w: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NİTELİĞİ</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İMAR DURUMU</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BR. FİYAT</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MUH. BEDEL</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İHALE TÜRÜ</w:t>
            </w:r>
          </w:p>
        </w:tc>
      </w:tr>
      <w:tr w:rsidR="00144F9E" w:rsidRPr="00144F9E" w:rsidTr="00144F9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 İnönü</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Belediye Cad.</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5</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1.916,00 m</w:t>
            </w:r>
            <w:r w:rsidRPr="00144F9E">
              <w:rPr>
                <w:rFonts w:ascii="Times New Roman" w:eastAsia="Times New Roman" w:hAnsi="Times New Roman" w:cs="Times New Roman"/>
                <w:sz w:val="18"/>
                <w:szCs w:val="18"/>
                <w:vertAlign w:val="superscript"/>
                <w:lang w:eastAsia="tr-TR"/>
              </w:rPr>
              <w:t>2</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Dört Katlı Betonarme</w:t>
            </w:r>
          </w:p>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İşyeri ve Arsası</w:t>
            </w: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Ticaret</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ind w:right="57"/>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3130</w:t>
            </w:r>
            <w:r w:rsidRPr="00144F9E">
              <w:rPr>
                <w:rFonts w:ascii="Times New Roman" w:eastAsia="Times New Roman" w:hAnsi="Times New Roman" w:cs="Times New Roman"/>
                <w:sz w:val="18"/>
                <w:lang w:eastAsia="tr-TR"/>
              </w:rPr>
              <w:t> </w:t>
            </w:r>
            <w:proofErr w:type="spellStart"/>
            <w:r w:rsidRPr="00144F9E">
              <w:rPr>
                <w:rFonts w:ascii="Times New Roman" w:eastAsia="Times New Roman" w:hAnsi="Times New Roman" w:cs="Times New Roman"/>
                <w:sz w:val="18"/>
                <w:lang w:eastAsia="tr-TR"/>
              </w:rPr>
              <w:t>tl</w:t>
            </w:r>
            <w:proofErr w:type="spellEnd"/>
            <w:r w:rsidRPr="00144F9E">
              <w:rPr>
                <w:rFonts w:ascii="Times New Roman" w:eastAsia="Times New Roman" w:hAnsi="Times New Roman" w:cs="Times New Roman"/>
                <w:sz w:val="18"/>
                <w:szCs w:val="18"/>
                <w:lang w:eastAsia="tr-TR"/>
              </w:rPr>
              <w:t>/m</w:t>
            </w:r>
            <w:r w:rsidRPr="00144F9E">
              <w:rPr>
                <w:rFonts w:ascii="Times New Roman" w:eastAsia="Times New Roman" w:hAnsi="Times New Roman" w:cs="Times New Roman"/>
                <w:sz w:val="18"/>
                <w:szCs w:val="18"/>
                <w:vertAlign w:val="superscript"/>
                <w:lang w:eastAsia="tr-TR"/>
              </w:rPr>
              <w:t>2</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5.997.000,00 TL</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KAPALI</w:t>
            </w:r>
          </w:p>
        </w:tc>
      </w:tr>
      <w:tr w:rsidR="00144F9E" w:rsidRPr="00144F9E" w:rsidTr="00144F9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2. Yeni</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Hançerli</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18B4D</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504</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3.193,97 m</w:t>
            </w:r>
            <w:r w:rsidRPr="00144F9E">
              <w:rPr>
                <w:rFonts w:ascii="Times New Roman" w:eastAsia="Times New Roman" w:hAnsi="Times New Roman" w:cs="Times New Roman"/>
                <w:sz w:val="18"/>
                <w:szCs w:val="18"/>
                <w:vertAlign w:val="superscript"/>
                <w:lang w:eastAsia="tr-TR"/>
              </w:rPr>
              <w:t>2</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Arsa</w:t>
            </w: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Ticaret</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ind w:right="57"/>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125</w:t>
            </w:r>
            <w:r w:rsidRPr="00144F9E">
              <w:rPr>
                <w:rFonts w:ascii="Times New Roman" w:eastAsia="Times New Roman" w:hAnsi="Times New Roman" w:cs="Times New Roman"/>
                <w:sz w:val="18"/>
                <w:lang w:eastAsia="tr-TR"/>
              </w:rPr>
              <w:t> </w:t>
            </w:r>
            <w:proofErr w:type="spellStart"/>
            <w:r w:rsidRPr="00144F9E">
              <w:rPr>
                <w:rFonts w:ascii="Times New Roman" w:eastAsia="Times New Roman" w:hAnsi="Times New Roman" w:cs="Times New Roman"/>
                <w:sz w:val="18"/>
                <w:lang w:eastAsia="tr-TR"/>
              </w:rPr>
              <w:t>tl</w:t>
            </w:r>
            <w:proofErr w:type="spellEnd"/>
            <w:r w:rsidRPr="00144F9E">
              <w:rPr>
                <w:rFonts w:ascii="Times New Roman" w:eastAsia="Times New Roman" w:hAnsi="Times New Roman" w:cs="Times New Roman"/>
                <w:sz w:val="18"/>
                <w:lang w:eastAsia="tr-TR"/>
              </w:rPr>
              <w:t> </w:t>
            </w:r>
            <w:r w:rsidRPr="00144F9E">
              <w:rPr>
                <w:rFonts w:ascii="Times New Roman" w:eastAsia="Times New Roman" w:hAnsi="Times New Roman" w:cs="Times New Roman"/>
                <w:sz w:val="18"/>
                <w:szCs w:val="18"/>
                <w:lang w:eastAsia="tr-TR"/>
              </w:rPr>
              <w:t>/m</w:t>
            </w:r>
            <w:r w:rsidRPr="00144F9E">
              <w:rPr>
                <w:rFonts w:ascii="Times New Roman" w:eastAsia="Times New Roman" w:hAnsi="Times New Roman" w:cs="Times New Roman"/>
                <w:sz w:val="18"/>
                <w:szCs w:val="18"/>
                <w:vertAlign w:val="superscript"/>
                <w:lang w:eastAsia="tr-TR"/>
              </w:rPr>
              <w:t>2</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ind w:right="57"/>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399.246,25 TL</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AÇIK</w:t>
            </w:r>
          </w:p>
        </w:tc>
      </w:tr>
      <w:tr w:rsidR="00144F9E" w:rsidRPr="00144F9E" w:rsidTr="00144F9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3. İstasyon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E.</w:t>
            </w:r>
            <w:r w:rsidRPr="00144F9E">
              <w:rPr>
                <w:rFonts w:ascii="Times New Roman" w:eastAsia="Times New Roman" w:hAnsi="Times New Roman" w:cs="Times New Roman"/>
                <w:sz w:val="18"/>
                <w:lang w:eastAsia="tr-TR"/>
              </w:rPr>
              <w:t> </w:t>
            </w:r>
            <w:proofErr w:type="spellStart"/>
            <w:r w:rsidRPr="00144F9E">
              <w:rPr>
                <w:rFonts w:ascii="Times New Roman" w:eastAsia="Times New Roman" w:hAnsi="Times New Roman" w:cs="Times New Roman"/>
                <w:sz w:val="18"/>
                <w:lang w:eastAsia="tr-TR"/>
              </w:rPr>
              <w:t>Erz</w:t>
            </w:r>
            <w:proofErr w:type="spellEnd"/>
            <w:r w:rsidRPr="00144F9E">
              <w:rPr>
                <w:rFonts w:ascii="Times New Roman" w:eastAsia="Times New Roman" w:hAnsi="Times New Roman" w:cs="Times New Roman"/>
                <w:sz w:val="18"/>
                <w:szCs w:val="18"/>
                <w:lang w:eastAsia="tr-TR"/>
              </w:rPr>
              <w:t>.</w:t>
            </w:r>
            <w:r w:rsidRPr="00144F9E">
              <w:rPr>
                <w:rFonts w:ascii="Times New Roman" w:eastAsia="Times New Roman" w:hAnsi="Times New Roman" w:cs="Times New Roman"/>
                <w:sz w:val="18"/>
                <w:lang w:eastAsia="tr-TR"/>
              </w:rPr>
              <w:t> </w:t>
            </w:r>
            <w:proofErr w:type="spellStart"/>
            <w:r w:rsidRPr="00144F9E">
              <w:rPr>
                <w:rFonts w:ascii="Times New Roman" w:eastAsia="Times New Roman" w:hAnsi="Times New Roman" w:cs="Times New Roman"/>
                <w:sz w:val="18"/>
                <w:lang w:eastAsia="tr-TR"/>
              </w:rPr>
              <w:t>Şos</w:t>
            </w:r>
            <w:proofErr w:type="spellEnd"/>
            <w:r w:rsidRPr="00144F9E">
              <w:rPr>
                <w:rFonts w:ascii="Times New Roman" w:eastAsia="Times New Roman" w:hAnsi="Times New Roman" w:cs="Times New Roman"/>
                <w:sz w:val="18"/>
                <w:szCs w:val="18"/>
                <w:lang w:eastAsia="tr-TR"/>
              </w:rPr>
              <w:t>.</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36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218</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9</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448,96 m²</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Arsa</w:t>
            </w: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Konut</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ind w:right="57"/>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45</w:t>
            </w:r>
            <w:r w:rsidRPr="00144F9E">
              <w:rPr>
                <w:rFonts w:ascii="Times New Roman" w:eastAsia="Times New Roman" w:hAnsi="Times New Roman" w:cs="Times New Roman"/>
                <w:sz w:val="18"/>
                <w:lang w:eastAsia="tr-TR"/>
              </w:rPr>
              <w:t> </w:t>
            </w:r>
            <w:proofErr w:type="spellStart"/>
            <w:r w:rsidRPr="00144F9E">
              <w:rPr>
                <w:rFonts w:ascii="Times New Roman" w:eastAsia="Times New Roman" w:hAnsi="Times New Roman" w:cs="Times New Roman"/>
                <w:sz w:val="18"/>
                <w:lang w:eastAsia="tr-TR"/>
              </w:rPr>
              <w:t>tl</w:t>
            </w:r>
            <w:proofErr w:type="spellEnd"/>
            <w:r w:rsidRPr="00144F9E">
              <w:rPr>
                <w:rFonts w:ascii="Times New Roman" w:eastAsia="Times New Roman" w:hAnsi="Times New Roman" w:cs="Times New Roman"/>
                <w:sz w:val="18"/>
                <w:szCs w:val="18"/>
                <w:lang w:eastAsia="tr-TR"/>
              </w:rPr>
              <w:t>/m</w:t>
            </w:r>
            <w:r w:rsidRPr="00144F9E">
              <w:rPr>
                <w:rFonts w:ascii="Times New Roman" w:eastAsia="Times New Roman" w:hAnsi="Times New Roman" w:cs="Times New Roman"/>
                <w:sz w:val="18"/>
                <w:szCs w:val="18"/>
                <w:vertAlign w:val="superscript"/>
                <w:lang w:eastAsia="tr-TR"/>
              </w:rPr>
              <w:t>2</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ind w:right="57"/>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20.203,20 TL</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F9E" w:rsidRPr="00144F9E" w:rsidRDefault="00144F9E" w:rsidP="00144F9E">
            <w:pPr>
              <w:spacing w:after="0" w:line="240" w:lineRule="atLeast"/>
              <w:jc w:val="center"/>
              <w:rPr>
                <w:rFonts w:ascii="Times New Roman" w:eastAsia="Times New Roman" w:hAnsi="Times New Roman" w:cs="Times New Roman"/>
                <w:sz w:val="20"/>
                <w:szCs w:val="20"/>
                <w:lang w:eastAsia="tr-TR"/>
              </w:rPr>
            </w:pPr>
            <w:r w:rsidRPr="00144F9E">
              <w:rPr>
                <w:rFonts w:ascii="Times New Roman" w:eastAsia="Times New Roman" w:hAnsi="Times New Roman" w:cs="Times New Roman"/>
                <w:sz w:val="18"/>
                <w:szCs w:val="18"/>
                <w:lang w:eastAsia="tr-TR"/>
              </w:rPr>
              <w:t>AÇIK</w:t>
            </w:r>
          </w:p>
        </w:tc>
      </w:tr>
    </w:tbl>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 </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Yukarıda tapu kaydı, niteliği, diğer özellikleri, muhammen satış bedelleri ve geçici teminat miktarları belirtilen Sarıkamış Belediyesine ait gayrimenkuller Sarıkamış Belediyesi Başkanlığınca</w:t>
      </w:r>
      <w:r w:rsidRPr="00144F9E">
        <w:rPr>
          <w:rFonts w:ascii="Times New Roman" w:eastAsia="Times New Roman" w:hAnsi="Times New Roman" w:cs="Times New Roman"/>
          <w:color w:val="000000"/>
          <w:sz w:val="18"/>
          <w:lang w:eastAsia="tr-TR"/>
        </w:rPr>
        <w:t> 18/08/2016</w:t>
      </w:r>
      <w:r w:rsidRPr="00144F9E">
        <w:rPr>
          <w:rFonts w:ascii="Times New Roman" w:eastAsia="Times New Roman" w:hAnsi="Times New Roman" w:cs="Times New Roman"/>
          <w:color w:val="000000"/>
          <w:sz w:val="18"/>
          <w:szCs w:val="18"/>
          <w:lang w:eastAsia="tr-TR"/>
        </w:rPr>
        <w:t>tarihine tesadüf eden Perşembe günü saat 14.00’de Sarıkamış Belediyesi Meclis Salonunda yapılacak ihale ile satılacaktır.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İstekliler, ihaleye ilişkin bilgileri Sarıkamış Belediyesi İmar ve Şehircilik Müdürlüğünden görebilir ve Taşınmaz mal satış şartnamesini 100,00-TL (iki yüz elli TL.) ücret karşılığında satın alabilirler.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MADDE 2. MUHAMMEN BEDEL ve GEÇİCİ TEMİNAT MİKTARLARI</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Taşınmazların muhammen satış bedelleri yukarıda madde 1’de gösterilmiştir. İstekliler söz konusu gayrimenkullerin satış ihalesine katılabilmek için satın alacakları taşınmazların muhammen bedelinin en az %3’ü (yüzde üç) nispetinde geçici teminatı nakden veya teminat mektubu ile yatırmak zorundadır. İştirakçilerin Geçici teminat bedelini 18.08.2016 tarihinde ve saat 13.30' a kadar belediyemiz veznesine yatırmaları ve Açık İhale veya Kapalı teklif usulüne göre ihale edilecek arsalar için teklifleri dosya halinde 18.08.2016 tarihinde saat 13.30'a kadar İmar ve Şehircilik Müdürlüğüne teslim etmeleri gerekmektedir. Kapalı teklif usulü ile yapılacak olan 5 ada 1 parsel numaralı taşınmaz ve 504 ada 1 numaralı taşınmaz için gayrimenkul bedeli %50 peşin geriye kalan kısmı aylık 6 (Altı) eşit taksitte ödenecektir. Diğer taşınmazın %50 si ihale tarihinden itibaren 15 gün, kalan yarısı ise ihale tarihinden itibaren 30 gün içinde peşin olarak yatırılacaktır.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MADDE 3. İHALEYE KATILMA ŞARTLARI</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2886 sayılı Devlet İhale Kanunu’nda belirtilen niteliklere haiz olmak ve anılan Kanunda açıklanan biçimde teklifte bulunmak, geçici teminatı yatırmak şarttır.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İhaleye iştirak edecekler bedeli karşılığında şartname satın almak zorundadır.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MADDE 4. İHALE DOSYASINDA ARANACAK BELGELER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A) Açık İhale</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 xml:space="preserve">1) Taşınmaz Mal Satış Şartnamesi,(Şartnamenin her sayfası ayrı </w:t>
      </w:r>
      <w:proofErr w:type="spellStart"/>
      <w:r w:rsidRPr="00144F9E">
        <w:rPr>
          <w:rFonts w:ascii="Times New Roman" w:eastAsia="Times New Roman" w:hAnsi="Times New Roman" w:cs="Times New Roman"/>
          <w:color w:val="000000"/>
          <w:sz w:val="18"/>
          <w:szCs w:val="18"/>
          <w:lang w:eastAsia="tr-TR"/>
        </w:rPr>
        <w:t>ayrı</w:t>
      </w:r>
      <w:proofErr w:type="spellEnd"/>
      <w:r w:rsidRPr="00144F9E">
        <w:rPr>
          <w:rFonts w:ascii="Times New Roman" w:eastAsia="Times New Roman" w:hAnsi="Times New Roman" w:cs="Times New Roman"/>
          <w:color w:val="000000"/>
          <w:sz w:val="18"/>
          <w:szCs w:val="18"/>
          <w:lang w:eastAsia="tr-TR"/>
        </w:rPr>
        <w:t xml:space="preserve"> ihaleye iştirak eden tarafından imzalanmak zorundadır.)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2) Geçici Teminat bedeli makbuzu veya Teminat Mektubu</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3) Gerçek kişiler için Nüfus cüzdanı sureti (Nüfus müdürlüğünden)</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4) Gerçek kişiler için Yerleşim Belgesi (Nüfus müdürlüğünden)</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5) Gerçek kişiler için İmza</w:t>
      </w:r>
      <w:r w:rsidRPr="00144F9E">
        <w:rPr>
          <w:rFonts w:ascii="Times New Roman" w:eastAsia="Times New Roman" w:hAnsi="Times New Roman" w:cs="Times New Roman"/>
          <w:color w:val="000000"/>
          <w:sz w:val="18"/>
          <w:lang w:eastAsia="tr-TR"/>
        </w:rPr>
        <w:t> </w:t>
      </w:r>
      <w:proofErr w:type="spellStart"/>
      <w:r w:rsidRPr="00144F9E">
        <w:rPr>
          <w:rFonts w:ascii="Times New Roman" w:eastAsia="Times New Roman" w:hAnsi="Times New Roman" w:cs="Times New Roman"/>
          <w:color w:val="000000"/>
          <w:sz w:val="18"/>
          <w:lang w:eastAsia="tr-TR"/>
        </w:rPr>
        <w:t>sirküsü</w:t>
      </w:r>
      <w:proofErr w:type="spellEnd"/>
      <w:r w:rsidRPr="00144F9E">
        <w:rPr>
          <w:rFonts w:ascii="Times New Roman" w:eastAsia="Times New Roman" w:hAnsi="Times New Roman" w:cs="Times New Roman"/>
          <w:color w:val="000000"/>
          <w:sz w:val="18"/>
          <w:lang w:eastAsia="tr-TR"/>
        </w:rPr>
        <w:t> </w:t>
      </w:r>
      <w:r w:rsidRPr="00144F9E">
        <w:rPr>
          <w:rFonts w:ascii="Times New Roman" w:eastAsia="Times New Roman" w:hAnsi="Times New Roman" w:cs="Times New Roman"/>
          <w:color w:val="000000"/>
          <w:sz w:val="18"/>
          <w:szCs w:val="18"/>
          <w:lang w:eastAsia="tr-TR"/>
        </w:rPr>
        <w:t>(Noterden) ve vekâleten iştirak ediliyorsa, isteklinin adına teklif vermeye yetkili olduğuna dair noter tasdikli vekâletname,</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4F9E">
        <w:rPr>
          <w:rFonts w:ascii="Times New Roman" w:eastAsia="Times New Roman" w:hAnsi="Times New Roman" w:cs="Times New Roman"/>
          <w:color w:val="000000"/>
          <w:sz w:val="18"/>
          <w:lang w:eastAsia="tr-TR"/>
        </w:rPr>
        <w:lastRenderedPageBreak/>
        <w:t>6)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7) Şartname alındı makbuzu.</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B) Kapalı Teklif Usulü İhale</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1) Teklif Mektubu (Şartname eklerinde örneği mevcut),</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 xml:space="preserve">2) Taşınmaz Mal Satış Şartnamesi,(Şartnamenin her sayfası ayrı </w:t>
      </w:r>
      <w:proofErr w:type="spellStart"/>
      <w:r w:rsidRPr="00144F9E">
        <w:rPr>
          <w:rFonts w:ascii="Times New Roman" w:eastAsia="Times New Roman" w:hAnsi="Times New Roman" w:cs="Times New Roman"/>
          <w:color w:val="000000"/>
          <w:sz w:val="18"/>
          <w:szCs w:val="18"/>
          <w:lang w:eastAsia="tr-TR"/>
        </w:rPr>
        <w:t>ayrı</w:t>
      </w:r>
      <w:proofErr w:type="spellEnd"/>
      <w:r w:rsidRPr="00144F9E">
        <w:rPr>
          <w:rFonts w:ascii="Times New Roman" w:eastAsia="Times New Roman" w:hAnsi="Times New Roman" w:cs="Times New Roman"/>
          <w:color w:val="000000"/>
          <w:sz w:val="18"/>
          <w:szCs w:val="18"/>
          <w:lang w:eastAsia="tr-TR"/>
        </w:rPr>
        <w:t xml:space="preserve"> ihaleye iştirak eden tarafından imzalanmak zorundadır.)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3) Geçici Teminat bedeli makbuzu veya Teminat Mektubu</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4) Gerçek kişiler için Nüfus cüzdanı sureti (Nüfus müdürlüğünden)</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5) Gerçek kişiler için Yerleşim Belgesi (Nüfus müdürlüğünden)</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6) Gerçek kişiler için İmza</w:t>
      </w:r>
      <w:r w:rsidRPr="00144F9E">
        <w:rPr>
          <w:rFonts w:ascii="Times New Roman" w:eastAsia="Times New Roman" w:hAnsi="Times New Roman" w:cs="Times New Roman"/>
          <w:color w:val="000000"/>
          <w:sz w:val="18"/>
          <w:lang w:eastAsia="tr-TR"/>
        </w:rPr>
        <w:t> </w:t>
      </w:r>
      <w:proofErr w:type="spellStart"/>
      <w:r w:rsidRPr="00144F9E">
        <w:rPr>
          <w:rFonts w:ascii="Times New Roman" w:eastAsia="Times New Roman" w:hAnsi="Times New Roman" w:cs="Times New Roman"/>
          <w:color w:val="000000"/>
          <w:sz w:val="18"/>
          <w:lang w:eastAsia="tr-TR"/>
        </w:rPr>
        <w:t>sirküsü</w:t>
      </w:r>
      <w:proofErr w:type="spellEnd"/>
      <w:r w:rsidRPr="00144F9E">
        <w:rPr>
          <w:rFonts w:ascii="Times New Roman" w:eastAsia="Times New Roman" w:hAnsi="Times New Roman" w:cs="Times New Roman"/>
          <w:color w:val="000000"/>
          <w:sz w:val="18"/>
          <w:lang w:eastAsia="tr-TR"/>
        </w:rPr>
        <w:t> </w:t>
      </w:r>
      <w:r w:rsidRPr="00144F9E">
        <w:rPr>
          <w:rFonts w:ascii="Times New Roman" w:eastAsia="Times New Roman" w:hAnsi="Times New Roman" w:cs="Times New Roman"/>
          <w:color w:val="000000"/>
          <w:sz w:val="18"/>
          <w:szCs w:val="18"/>
          <w:lang w:eastAsia="tr-TR"/>
        </w:rPr>
        <w:t>(Noterden) ve vekâleten iştirak ediliyorsa, isteklinin adına teklif vermeye yetkili olduğuna dair noter tasdikli vekâletname,</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4F9E">
        <w:rPr>
          <w:rFonts w:ascii="Times New Roman" w:eastAsia="Times New Roman" w:hAnsi="Times New Roman" w:cs="Times New Roman"/>
          <w:color w:val="000000"/>
          <w:sz w:val="18"/>
          <w:lang w:eastAsia="tr-TR"/>
        </w:rPr>
        <w:t>7)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8) Şartname alındı makbuzu.</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Taşınmazların kapalı teklif usulü satış ihalesine teklif verecekler; ihale zarflarını yukarıda ve şartnamede belirtilen belgeler ile birlikte satış şartnamesinde belirtilen maddelere uygun olarak hazırlayarak 18.08.2016 tarihinde Perşembe günü saat 13.30’a kadar İmar ve Şehircilik Müdürlüğüne sıra numaralı alındı belgesi karşılığında teslim edeceklerdir. Posta, kargo, telgrafla veya internet üzerinden yapılan müracaatlar kabul edilmeyecektir</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MADDE 5. İDARENİN YETKİSİ</w:t>
      </w:r>
    </w:p>
    <w:p w:rsidR="00144F9E" w:rsidRPr="00144F9E" w:rsidRDefault="00144F9E" w:rsidP="00144F9E">
      <w:pPr>
        <w:spacing w:after="0" w:line="240" w:lineRule="atLeast"/>
        <w:ind w:firstLine="567"/>
        <w:jc w:val="both"/>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İhale komisyonu, gerekçesini kararda belirtmek suretiyle ihaleyi yapıp yapmamakta tamamen serbesttir. Komisyonun ihaleyi yapmama kararına itiraz edilemez. İhalenin yapılmamasına karar verilmesi halinde, istekilerden alınan geçici teminatlar iade edilecektir.</w:t>
      </w:r>
    </w:p>
    <w:p w:rsidR="00144F9E" w:rsidRPr="00144F9E" w:rsidRDefault="00144F9E" w:rsidP="00144F9E">
      <w:pPr>
        <w:spacing w:after="0" w:line="240" w:lineRule="atLeast"/>
        <w:ind w:firstLine="567"/>
        <w:jc w:val="right"/>
        <w:rPr>
          <w:rFonts w:ascii="Times New Roman" w:eastAsia="Times New Roman" w:hAnsi="Times New Roman" w:cs="Times New Roman"/>
          <w:color w:val="000000"/>
          <w:sz w:val="20"/>
          <w:szCs w:val="20"/>
          <w:lang w:eastAsia="tr-TR"/>
        </w:rPr>
      </w:pPr>
      <w:r w:rsidRPr="00144F9E">
        <w:rPr>
          <w:rFonts w:ascii="Times New Roman" w:eastAsia="Times New Roman" w:hAnsi="Times New Roman" w:cs="Times New Roman"/>
          <w:color w:val="000000"/>
          <w:sz w:val="18"/>
          <w:szCs w:val="18"/>
          <w:lang w:eastAsia="tr-TR"/>
        </w:rPr>
        <w:t>6965/1-1</w:t>
      </w:r>
    </w:p>
    <w:p w:rsidR="00144F9E" w:rsidRPr="00144F9E" w:rsidRDefault="00144F9E" w:rsidP="00144F9E">
      <w:pPr>
        <w:spacing w:after="0" w:line="240" w:lineRule="atLeast"/>
        <w:rPr>
          <w:rFonts w:ascii="Times New Roman" w:eastAsia="Times New Roman" w:hAnsi="Times New Roman" w:cs="Times New Roman"/>
          <w:color w:val="000000"/>
          <w:sz w:val="27"/>
          <w:szCs w:val="27"/>
          <w:lang w:eastAsia="tr-TR"/>
        </w:rPr>
      </w:pPr>
      <w:hyperlink r:id="rId4" w:anchor="_top" w:history="1">
        <w:r w:rsidRPr="00144F9E">
          <w:rPr>
            <w:rFonts w:ascii="Arial" w:eastAsia="Times New Roman" w:hAnsi="Arial" w:cs="Arial"/>
            <w:color w:val="800080"/>
            <w:sz w:val="28"/>
            <w:lang w:val="en-US" w:eastAsia="tr-TR"/>
          </w:rPr>
          <w:t>▲</w:t>
        </w:r>
      </w:hyperlink>
    </w:p>
    <w:p w:rsidR="009105AB" w:rsidRDefault="009105AB"/>
    <w:sectPr w:rsidR="009105AB" w:rsidSect="00144F9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44F9E"/>
    <w:rsid w:val="000E3396"/>
    <w:rsid w:val="00144F9E"/>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73E8C"/>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44F9E"/>
  </w:style>
  <w:style w:type="character" w:customStyle="1" w:styleId="spelle">
    <w:name w:val="spelle"/>
    <w:basedOn w:val="VarsaylanParagrafYazTipi"/>
    <w:rsid w:val="00144F9E"/>
  </w:style>
  <w:style w:type="character" w:customStyle="1" w:styleId="grame">
    <w:name w:val="grame"/>
    <w:basedOn w:val="VarsaylanParagrafYazTipi"/>
    <w:rsid w:val="00144F9E"/>
  </w:style>
  <w:style w:type="paragraph" w:styleId="NormalWeb">
    <w:name w:val="Normal (Web)"/>
    <w:basedOn w:val="Normal"/>
    <w:uiPriority w:val="99"/>
    <w:semiHidden/>
    <w:unhideWhenUsed/>
    <w:rsid w:val="00144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4F9E"/>
  </w:style>
</w:styles>
</file>

<file path=word/webSettings.xml><?xml version="1.0" encoding="utf-8"?>
<w:webSettings xmlns:r="http://schemas.openxmlformats.org/officeDocument/2006/relationships" xmlns:w="http://schemas.openxmlformats.org/wordprocessingml/2006/main">
  <w:divs>
    <w:div w:id="5895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0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2016-08-04T08:32:00Z</dcterms:created>
  <dcterms:modified xsi:type="dcterms:W3CDTF">2016-08-04T08:32:00Z</dcterms:modified>
</cp:coreProperties>
</file>