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0E" w:rsidRDefault="0063360E" w:rsidP="0063360E">
      <w:pPr>
        <w:spacing w:line="240" w:lineRule="atLeast"/>
        <w:ind w:firstLine="567"/>
        <w:jc w:val="both"/>
        <w:rPr>
          <w:color w:val="000000"/>
          <w:sz w:val="20"/>
          <w:szCs w:val="20"/>
        </w:rPr>
      </w:pPr>
      <w:r>
        <w:rPr>
          <w:b/>
          <w:bCs/>
          <w:color w:val="0000CC"/>
          <w:sz w:val="18"/>
          <w:szCs w:val="18"/>
        </w:rPr>
        <w:t>Devlet Su İşleri Genel Müdürlüğünden:</w:t>
      </w:r>
    </w:p>
    <w:p w:rsidR="0063360E" w:rsidRDefault="0063360E" w:rsidP="0063360E">
      <w:pPr>
        <w:spacing w:line="240" w:lineRule="atLeast"/>
        <w:ind w:firstLine="567"/>
        <w:jc w:val="both"/>
        <w:rPr>
          <w:color w:val="000000"/>
          <w:sz w:val="20"/>
          <w:szCs w:val="20"/>
        </w:rPr>
      </w:pPr>
      <w:r>
        <w:rPr>
          <w:color w:val="000000"/>
          <w:sz w:val="18"/>
          <w:szCs w:val="18"/>
        </w:rPr>
        <w:t>Kurumumuzun merkez ve taşra teşkilatında 657 sayılı Devlet Memurları Kanununun 4/A maddesine göre istihdam edilmek üzere;</w:t>
      </w:r>
    </w:p>
    <w:p w:rsidR="0063360E" w:rsidRDefault="0063360E" w:rsidP="0063360E">
      <w:pPr>
        <w:spacing w:line="240" w:lineRule="atLeast"/>
        <w:ind w:firstLine="567"/>
        <w:jc w:val="both"/>
        <w:rPr>
          <w:color w:val="000000"/>
          <w:sz w:val="20"/>
          <w:szCs w:val="20"/>
        </w:rPr>
      </w:pPr>
      <w:r>
        <w:rPr>
          <w:color w:val="000000"/>
          <w:sz w:val="18"/>
          <w:szCs w:val="18"/>
        </w:rPr>
        <w:t>Aşağıda il, unvan ve sayıları belirtilen toplam 136 (yüz otuz altı) adet Mühendis kadrosuna, 2014 yılı Kamu Personeli Seçme Sınavı sonucunda KPSS P3 puan türünden asgari 70 puana sahip olanlar arasından, “</w:t>
      </w:r>
      <w:proofErr w:type="gramStart"/>
      <w:r>
        <w:rPr>
          <w:rStyle w:val="grame"/>
          <w:color w:val="000000"/>
          <w:sz w:val="18"/>
          <w:szCs w:val="18"/>
        </w:rPr>
        <w:t>07/9/2014</w:t>
      </w:r>
      <w:proofErr w:type="gramEnd"/>
      <w:r>
        <w:rPr>
          <w:rStyle w:val="apple-converted-space"/>
          <w:color w:val="000000"/>
          <w:sz w:val="18"/>
          <w:szCs w:val="18"/>
        </w:rPr>
        <w:t> </w:t>
      </w:r>
      <w:r>
        <w:rPr>
          <w:color w:val="000000"/>
          <w:sz w:val="18"/>
          <w:szCs w:val="18"/>
        </w:rPr>
        <w:t>tarih ve 29112 sayılı Resmi</w:t>
      </w:r>
      <w:r>
        <w:rPr>
          <w:rStyle w:val="apple-converted-space"/>
          <w:color w:val="000000"/>
          <w:sz w:val="18"/>
          <w:szCs w:val="18"/>
        </w:rPr>
        <w:t> </w:t>
      </w:r>
      <w:proofErr w:type="spellStart"/>
      <w:r>
        <w:rPr>
          <w:rStyle w:val="spelle"/>
          <w:color w:val="000000"/>
          <w:sz w:val="18"/>
          <w:szCs w:val="18"/>
        </w:rPr>
        <w:t>Gazete’de</w:t>
      </w:r>
      <w:proofErr w:type="spellEnd"/>
      <w:r>
        <w:rPr>
          <w:rStyle w:val="apple-converted-space"/>
          <w:color w:val="000000"/>
          <w:sz w:val="18"/>
          <w:szCs w:val="18"/>
        </w:rPr>
        <w:t> </w:t>
      </w:r>
      <w:r>
        <w:rPr>
          <w:color w:val="000000"/>
          <w:sz w:val="18"/>
          <w:szCs w:val="18"/>
        </w:rPr>
        <w:t>yayımlanan DSİ Mühendislik Atama ve Sınav Yönetmeliği” çerçevesinde yapılacak sözlü sınav neticesinde atama yapılacaktır.</w:t>
      </w:r>
    </w:p>
    <w:p w:rsidR="0063360E" w:rsidRDefault="0063360E" w:rsidP="0063360E">
      <w:pPr>
        <w:spacing w:line="240" w:lineRule="atLeast"/>
        <w:ind w:firstLine="567"/>
        <w:jc w:val="both"/>
        <w:rPr>
          <w:color w:val="000000"/>
          <w:sz w:val="20"/>
          <w:szCs w:val="20"/>
        </w:rPr>
      </w:pPr>
      <w:r>
        <w:rPr>
          <w:color w:val="000000"/>
          <w:sz w:val="18"/>
          <w:szCs w:val="18"/>
        </w:rPr>
        <w:t>1 - ATAMA YAPILACAK İL, KADRO ADEDİ VE MEZUNİYET ŞARTI</w:t>
      </w:r>
    </w:p>
    <w:p w:rsidR="0063360E" w:rsidRDefault="0063360E" w:rsidP="0063360E">
      <w:pPr>
        <w:spacing w:line="240" w:lineRule="atLeast"/>
        <w:ind w:firstLine="567"/>
        <w:jc w:val="both"/>
        <w:rPr>
          <w:color w:val="000000"/>
          <w:sz w:val="20"/>
          <w:szCs w:val="20"/>
        </w:rPr>
      </w:pPr>
      <w:r>
        <w:rPr>
          <w:color w:val="000000"/>
          <w:sz w:val="18"/>
          <w:szCs w:val="18"/>
        </w:rPr>
        <w:t>A) Elektrik Mühendisliği, Elektrik Elektronik Mühendisliği</w:t>
      </w:r>
    </w:p>
    <w:p w:rsidR="0063360E" w:rsidRDefault="0063360E" w:rsidP="0063360E">
      <w:pPr>
        <w:spacing w:line="240" w:lineRule="atLeast"/>
        <w:jc w:val="both"/>
        <w:rPr>
          <w:color w:val="000000"/>
          <w:sz w:val="20"/>
          <w:szCs w:val="20"/>
        </w:rPr>
      </w:pPr>
      <w:r>
        <w:rPr>
          <w:color w:val="000000"/>
          <w:sz w:val="18"/>
          <w:szCs w:val="18"/>
        </w:rPr>
        <w:t> </w:t>
      </w:r>
    </w:p>
    <w:tbl>
      <w:tblPr>
        <w:tblW w:w="0" w:type="auto"/>
        <w:tblInd w:w="675" w:type="dxa"/>
        <w:tblCellMar>
          <w:left w:w="0" w:type="dxa"/>
          <w:right w:w="0" w:type="dxa"/>
        </w:tblCellMar>
        <w:tblLook w:val="04A0" w:firstRow="1" w:lastRow="0" w:firstColumn="1" w:lastColumn="0" w:noHBand="0" w:noVBand="1"/>
      </w:tblPr>
      <w:tblGrid>
        <w:gridCol w:w="993"/>
        <w:gridCol w:w="2268"/>
        <w:gridCol w:w="1984"/>
      </w:tblGrid>
      <w:tr w:rsidR="0063360E" w:rsidTr="0063360E">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Sıra No</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İl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Mühendis Kadrosu</w:t>
            </w:r>
          </w:p>
        </w:tc>
      </w:tr>
      <w:tr w:rsidR="0063360E" w:rsidTr="0063360E">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ARTVİN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SİVAS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326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pStyle w:val="NormalWeb"/>
              <w:spacing w:before="0" w:beforeAutospacing="0" w:after="0" w:afterAutospacing="0" w:line="240" w:lineRule="atLeast"/>
              <w:jc w:val="center"/>
              <w:rPr>
                <w:rFonts w:ascii="Calibri" w:hAnsi="Calibri"/>
                <w:sz w:val="22"/>
                <w:szCs w:val="22"/>
              </w:rPr>
            </w:pPr>
            <w:r>
              <w:rPr>
                <w:sz w:val="18"/>
                <w:szCs w:val="18"/>
              </w:rPr>
              <w:t>TOPLAM</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pStyle w:val="NormalWeb"/>
              <w:spacing w:before="0" w:beforeAutospacing="0" w:after="0" w:afterAutospacing="0" w:line="240" w:lineRule="atLeast"/>
              <w:jc w:val="center"/>
              <w:rPr>
                <w:rFonts w:ascii="Calibri" w:hAnsi="Calibri"/>
                <w:sz w:val="22"/>
                <w:szCs w:val="22"/>
              </w:rPr>
            </w:pPr>
            <w:r>
              <w:rPr>
                <w:sz w:val="18"/>
                <w:szCs w:val="18"/>
              </w:rPr>
              <w:t>2</w:t>
            </w:r>
          </w:p>
        </w:tc>
      </w:tr>
    </w:tbl>
    <w:p w:rsidR="0063360E" w:rsidRDefault="0063360E" w:rsidP="0063360E">
      <w:pPr>
        <w:spacing w:line="240" w:lineRule="atLeast"/>
        <w:jc w:val="both"/>
        <w:rPr>
          <w:rFonts w:ascii="Times New Roman" w:hAnsi="Times New Roman"/>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Son müracaat tarihi itibarıyla fakültelerin veya denkliği Yükseköğretim Kurulunca onaylanmış yurt içi veya yurt dışındaki yükseköğretim kurumlarının Elektrik Mühendisliği, Elektrik Elektronik Mühendisliği bölümlerinden mezun olma şartı aranacaktır.</w:t>
      </w:r>
    </w:p>
    <w:p w:rsidR="0063360E" w:rsidRDefault="0063360E" w:rsidP="0063360E">
      <w:pPr>
        <w:spacing w:line="240" w:lineRule="atLeast"/>
        <w:ind w:firstLine="567"/>
        <w:jc w:val="both"/>
        <w:rPr>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B) Harita Mühendisliği</w:t>
      </w:r>
    </w:p>
    <w:p w:rsidR="0063360E" w:rsidRDefault="0063360E" w:rsidP="0063360E">
      <w:pPr>
        <w:spacing w:line="240" w:lineRule="atLeast"/>
        <w:jc w:val="both"/>
        <w:rPr>
          <w:color w:val="000000"/>
          <w:sz w:val="20"/>
          <w:szCs w:val="20"/>
        </w:rPr>
      </w:pPr>
      <w:r>
        <w:rPr>
          <w:color w:val="000000"/>
          <w:sz w:val="18"/>
          <w:szCs w:val="18"/>
        </w:rPr>
        <w:t> </w:t>
      </w:r>
    </w:p>
    <w:tbl>
      <w:tblPr>
        <w:tblW w:w="0" w:type="auto"/>
        <w:tblInd w:w="675" w:type="dxa"/>
        <w:tblCellMar>
          <w:left w:w="0" w:type="dxa"/>
          <w:right w:w="0" w:type="dxa"/>
        </w:tblCellMar>
        <w:tblLook w:val="04A0" w:firstRow="1" w:lastRow="0" w:firstColumn="1" w:lastColumn="0" w:noHBand="0" w:noVBand="1"/>
      </w:tblPr>
      <w:tblGrid>
        <w:gridCol w:w="1134"/>
        <w:gridCol w:w="2268"/>
        <w:gridCol w:w="1843"/>
      </w:tblGrid>
      <w:tr w:rsidR="0063360E" w:rsidTr="0063360E">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Sıra No</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İl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Mühendis Kadrosu</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AYDIN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ARTVİN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2</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BALIKESİR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BARTIN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BATMAN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EDİRNE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2</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ERZİNCAN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ERZURUM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ESKİŞEHİR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HATAY</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KAHRAMANMARAŞ</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KARS</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2</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MANİSA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lastRenderedPageBreak/>
              <w:t>14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TUNCELİ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pStyle w:val="NormalWeb"/>
              <w:spacing w:before="0" w:beforeAutospacing="0" w:after="0" w:afterAutospacing="0" w:line="240" w:lineRule="atLeast"/>
              <w:jc w:val="center"/>
              <w:rPr>
                <w:rFonts w:ascii="Calibri" w:hAnsi="Calibri"/>
                <w:sz w:val="22"/>
                <w:szCs w:val="22"/>
              </w:rPr>
            </w:pPr>
            <w:r>
              <w:rPr>
                <w:sz w:val="18"/>
                <w:szCs w:val="18"/>
              </w:rPr>
              <w:t>TOPLAM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pStyle w:val="NormalWeb"/>
              <w:spacing w:before="0" w:beforeAutospacing="0" w:after="0" w:afterAutospacing="0" w:line="240" w:lineRule="atLeast"/>
              <w:jc w:val="center"/>
              <w:rPr>
                <w:rFonts w:ascii="Calibri" w:hAnsi="Calibri"/>
                <w:sz w:val="22"/>
                <w:szCs w:val="22"/>
              </w:rPr>
            </w:pPr>
            <w:r>
              <w:rPr>
                <w:sz w:val="18"/>
                <w:szCs w:val="18"/>
              </w:rPr>
              <w:t>17</w:t>
            </w:r>
          </w:p>
        </w:tc>
      </w:tr>
    </w:tbl>
    <w:p w:rsidR="0063360E" w:rsidRDefault="0063360E" w:rsidP="0063360E">
      <w:pPr>
        <w:spacing w:line="240" w:lineRule="atLeast"/>
        <w:jc w:val="both"/>
        <w:rPr>
          <w:rFonts w:ascii="Times New Roman" w:hAnsi="Times New Roman"/>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Son müracaat tarihi itibarıyla fakültelerin veya denkliği Yükseköğretim Kurulunca onaylanmış yurt içi veya yurt dışındaki yükseköğretim kurumlarının Harita Mühendisliği bölümlerinden mezun olma şartı aranacaktır.</w:t>
      </w:r>
    </w:p>
    <w:p w:rsidR="0063360E" w:rsidRDefault="0063360E" w:rsidP="0063360E">
      <w:pPr>
        <w:spacing w:line="240" w:lineRule="atLeast"/>
        <w:ind w:firstLine="567"/>
        <w:jc w:val="both"/>
        <w:rPr>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C) Jeoloji Mühendisliği</w:t>
      </w:r>
    </w:p>
    <w:p w:rsidR="0063360E" w:rsidRDefault="0063360E" w:rsidP="0063360E">
      <w:pPr>
        <w:spacing w:line="240" w:lineRule="atLeast"/>
        <w:jc w:val="both"/>
        <w:rPr>
          <w:color w:val="000000"/>
          <w:sz w:val="20"/>
          <w:szCs w:val="20"/>
        </w:rPr>
      </w:pPr>
      <w:r>
        <w:rPr>
          <w:color w:val="000000"/>
          <w:sz w:val="18"/>
          <w:szCs w:val="18"/>
        </w:rPr>
        <w:t> </w:t>
      </w:r>
    </w:p>
    <w:tbl>
      <w:tblPr>
        <w:tblW w:w="0" w:type="auto"/>
        <w:tblInd w:w="675" w:type="dxa"/>
        <w:tblCellMar>
          <w:left w:w="0" w:type="dxa"/>
          <w:right w:w="0" w:type="dxa"/>
        </w:tblCellMar>
        <w:tblLook w:val="04A0" w:firstRow="1" w:lastRow="0" w:firstColumn="1" w:lastColumn="0" w:noHBand="0" w:noVBand="1"/>
      </w:tblPr>
      <w:tblGrid>
        <w:gridCol w:w="851"/>
        <w:gridCol w:w="2835"/>
        <w:gridCol w:w="1843"/>
      </w:tblGrid>
      <w:tr w:rsidR="0063360E" w:rsidTr="0063360E">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Sıra No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İl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Mühendis Kadrosu</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ERZURUM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2</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AFYONKARAHİSAR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ARTVİN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BATMAN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ISPARTA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6</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KAHRAMANMARAŞ</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7</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KAHRAMANMARAŞ (AFŞİN)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8</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KARS</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9</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KASTAMONU</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KAYSERİ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TRABZON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VAN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36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TOPLAM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13</w:t>
            </w:r>
          </w:p>
        </w:tc>
      </w:tr>
    </w:tbl>
    <w:p w:rsidR="0063360E" w:rsidRDefault="0063360E" w:rsidP="0063360E">
      <w:pPr>
        <w:spacing w:line="240" w:lineRule="atLeast"/>
        <w:jc w:val="both"/>
        <w:rPr>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Son müracaat tarihi itibarıyla fakültelerin veya denkliği Yükseköğretim Kurulunca onaylanmış yurt içi veya yurt dışındaki yükseköğretim kurumlarının Jeoloji Mühendisliği bölümlerinden mezun olma şartı aranacaktır.</w:t>
      </w:r>
    </w:p>
    <w:p w:rsidR="0063360E" w:rsidRDefault="0063360E" w:rsidP="0063360E">
      <w:pPr>
        <w:spacing w:line="240" w:lineRule="atLeast"/>
        <w:ind w:firstLine="567"/>
        <w:jc w:val="both"/>
        <w:rPr>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Ç) Jeofizik Mühendisliği</w:t>
      </w:r>
    </w:p>
    <w:p w:rsidR="0063360E" w:rsidRDefault="0063360E" w:rsidP="0063360E">
      <w:pPr>
        <w:spacing w:line="240" w:lineRule="atLeast"/>
        <w:jc w:val="both"/>
        <w:rPr>
          <w:color w:val="000000"/>
          <w:sz w:val="20"/>
          <w:szCs w:val="20"/>
        </w:rPr>
      </w:pPr>
      <w:r>
        <w:rPr>
          <w:color w:val="000000"/>
          <w:sz w:val="18"/>
          <w:szCs w:val="18"/>
        </w:rPr>
        <w:t> </w:t>
      </w:r>
    </w:p>
    <w:tbl>
      <w:tblPr>
        <w:tblW w:w="0" w:type="auto"/>
        <w:tblInd w:w="675" w:type="dxa"/>
        <w:tblCellMar>
          <w:left w:w="0" w:type="dxa"/>
          <w:right w:w="0" w:type="dxa"/>
        </w:tblCellMar>
        <w:tblLook w:val="04A0" w:firstRow="1" w:lastRow="0" w:firstColumn="1" w:lastColumn="0" w:noHBand="0" w:noVBand="1"/>
      </w:tblPr>
      <w:tblGrid>
        <w:gridCol w:w="851"/>
        <w:gridCol w:w="2835"/>
        <w:gridCol w:w="1701"/>
      </w:tblGrid>
      <w:tr w:rsidR="0063360E" w:rsidTr="0063360E">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Sıra No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İl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Mühendis Kadrosu</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EDİRNE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KARS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36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TOPLAM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2</w:t>
            </w:r>
          </w:p>
        </w:tc>
      </w:tr>
    </w:tbl>
    <w:p w:rsidR="0063360E" w:rsidRDefault="0063360E" w:rsidP="0063360E">
      <w:pPr>
        <w:spacing w:line="240" w:lineRule="atLeast"/>
        <w:jc w:val="both"/>
        <w:rPr>
          <w:color w:val="000000"/>
          <w:sz w:val="20"/>
          <w:szCs w:val="20"/>
        </w:rPr>
      </w:pPr>
      <w:r>
        <w:rPr>
          <w:color w:val="000000"/>
          <w:sz w:val="18"/>
          <w:szCs w:val="18"/>
        </w:rPr>
        <w:t> </w:t>
      </w:r>
    </w:p>
    <w:p w:rsidR="0063360E" w:rsidRDefault="0063360E" w:rsidP="0063360E">
      <w:pPr>
        <w:pStyle w:val="NormalWeb"/>
        <w:spacing w:before="0" w:beforeAutospacing="0" w:after="0" w:afterAutospacing="0" w:line="240" w:lineRule="atLeast"/>
        <w:ind w:firstLine="567"/>
        <w:jc w:val="both"/>
        <w:rPr>
          <w:rFonts w:ascii="Calibri" w:hAnsi="Calibri"/>
          <w:color w:val="000000"/>
          <w:sz w:val="22"/>
          <w:szCs w:val="22"/>
        </w:rPr>
      </w:pPr>
      <w:r>
        <w:rPr>
          <w:color w:val="000000"/>
          <w:sz w:val="18"/>
          <w:szCs w:val="18"/>
        </w:rPr>
        <w:lastRenderedPageBreak/>
        <w:t>Son müracaat tarihi itibarıyla fakültelerin veya denkliği Yükseköğretim Kurulunca onaylanmış yurt içi veya yurt dışındaki yükseköğretim kurumlarının</w:t>
      </w:r>
      <w:r>
        <w:rPr>
          <w:rStyle w:val="apple-converted-space"/>
          <w:color w:val="000000"/>
          <w:sz w:val="18"/>
          <w:szCs w:val="18"/>
        </w:rPr>
        <w:t> </w:t>
      </w:r>
      <w:r>
        <w:rPr>
          <w:color w:val="000000"/>
          <w:sz w:val="18"/>
          <w:szCs w:val="18"/>
        </w:rPr>
        <w:t>Jeofizik Mühendisliği bölümlerinden mezun olma şartı aranacaktır.</w:t>
      </w:r>
    </w:p>
    <w:p w:rsidR="0063360E" w:rsidRDefault="0063360E" w:rsidP="0063360E">
      <w:pPr>
        <w:pStyle w:val="NormalWeb"/>
        <w:spacing w:before="0" w:beforeAutospacing="0" w:after="0" w:afterAutospacing="0" w:line="240" w:lineRule="atLeast"/>
        <w:ind w:firstLine="567"/>
        <w:jc w:val="both"/>
        <w:rPr>
          <w:rFonts w:ascii="Calibri" w:hAnsi="Calibri"/>
          <w:color w:val="000000"/>
          <w:sz w:val="22"/>
          <w:szCs w:val="22"/>
        </w:rPr>
      </w:pPr>
      <w:r>
        <w:rPr>
          <w:color w:val="000000"/>
          <w:sz w:val="18"/>
          <w:szCs w:val="18"/>
        </w:rPr>
        <w:t> </w:t>
      </w:r>
    </w:p>
    <w:p w:rsidR="0063360E" w:rsidRDefault="0063360E" w:rsidP="0063360E">
      <w:pPr>
        <w:pStyle w:val="NormalWeb"/>
        <w:spacing w:before="0" w:beforeAutospacing="0" w:after="0" w:afterAutospacing="0" w:line="240" w:lineRule="atLeast"/>
        <w:ind w:firstLine="567"/>
        <w:jc w:val="both"/>
        <w:rPr>
          <w:rFonts w:ascii="Calibri" w:hAnsi="Calibri"/>
          <w:color w:val="000000"/>
          <w:sz w:val="22"/>
          <w:szCs w:val="22"/>
        </w:rPr>
      </w:pPr>
      <w:r>
        <w:rPr>
          <w:color w:val="000000"/>
          <w:sz w:val="18"/>
          <w:szCs w:val="18"/>
        </w:rPr>
        <w:t>D) Maden Mühendisliği</w:t>
      </w:r>
    </w:p>
    <w:p w:rsidR="0063360E" w:rsidRDefault="0063360E" w:rsidP="0063360E">
      <w:pPr>
        <w:spacing w:line="240" w:lineRule="atLeast"/>
        <w:jc w:val="both"/>
        <w:rPr>
          <w:rFonts w:ascii="Times New Roman" w:hAnsi="Times New Roman"/>
          <w:color w:val="000000"/>
          <w:sz w:val="20"/>
          <w:szCs w:val="20"/>
        </w:rPr>
      </w:pPr>
      <w:r>
        <w:rPr>
          <w:color w:val="000000"/>
          <w:sz w:val="18"/>
          <w:szCs w:val="18"/>
        </w:rPr>
        <w:t> </w:t>
      </w:r>
    </w:p>
    <w:tbl>
      <w:tblPr>
        <w:tblW w:w="0" w:type="auto"/>
        <w:tblInd w:w="675" w:type="dxa"/>
        <w:tblCellMar>
          <w:left w:w="0" w:type="dxa"/>
          <w:right w:w="0" w:type="dxa"/>
        </w:tblCellMar>
        <w:tblLook w:val="04A0" w:firstRow="1" w:lastRow="0" w:firstColumn="1" w:lastColumn="0" w:noHBand="0" w:noVBand="1"/>
      </w:tblPr>
      <w:tblGrid>
        <w:gridCol w:w="1134"/>
        <w:gridCol w:w="2552"/>
        <w:gridCol w:w="1701"/>
      </w:tblGrid>
      <w:tr w:rsidR="0063360E" w:rsidTr="0063360E">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Sıra No</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İl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Mühendis Kadrosu</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EDİRNE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ERZURUM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60E" w:rsidRDefault="0063360E">
            <w:pPr>
              <w:spacing w:line="240" w:lineRule="atLeast"/>
              <w:rPr>
                <w:sz w:val="20"/>
                <w:szCs w:val="20"/>
              </w:rPr>
            </w:pPr>
            <w:r>
              <w:rPr>
                <w:sz w:val="18"/>
                <w:szCs w:val="18"/>
              </w:rPr>
              <w:t>KONYA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36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TOPLAM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3</w:t>
            </w:r>
          </w:p>
        </w:tc>
      </w:tr>
    </w:tbl>
    <w:p w:rsidR="0063360E" w:rsidRDefault="0063360E" w:rsidP="0063360E">
      <w:pPr>
        <w:spacing w:line="240" w:lineRule="atLeast"/>
        <w:jc w:val="both"/>
        <w:rPr>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Son müracaat tarihi itibarıyla fakültelerin veya denkliği Yükseköğretim Kurulunca onaylanmış yurt içi veya yurt dışındaki yükseköğretim kurumlarının Maden Mühendisliği bölümlerinden mezun olma şartı aranacaktır.</w:t>
      </w:r>
    </w:p>
    <w:p w:rsidR="0063360E" w:rsidRDefault="0063360E" w:rsidP="0063360E">
      <w:pPr>
        <w:spacing w:line="240" w:lineRule="atLeast"/>
        <w:ind w:firstLine="567"/>
        <w:jc w:val="both"/>
        <w:rPr>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E) Makina Mühendisliği</w:t>
      </w:r>
    </w:p>
    <w:p w:rsidR="0063360E" w:rsidRDefault="0063360E" w:rsidP="0063360E">
      <w:pPr>
        <w:spacing w:line="240" w:lineRule="atLeast"/>
        <w:jc w:val="both"/>
        <w:rPr>
          <w:color w:val="000000"/>
          <w:sz w:val="20"/>
          <w:szCs w:val="20"/>
        </w:rPr>
      </w:pPr>
      <w:r>
        <w:rPr>
          <w:color w:val="000000"/>
          <w:sz w:val="18"/>
          <w:szCs w:val="18"/>
        </w:rPr>
        <w:t> </w:t>
      </w:r>
    </w:p>
    <w:tbl>
      <w:tblPr>
        <w:tblW w:w="0" w:type="auto"/>
        <w:tblInd w:w="675" w:type="dxa"/>
        <w:tblCellMar>
          <w:left w:w="0" w:type="dxa"/>
          <w:right w:w="0" w:type="dxa"/>
        </w:tblCellMar>
        <w:tblLook w:val="04A0" w:firstRow="1" w:lastRow="0" w:firstColumn="1" w:lastColumn="0" w:noHBand="0" w:noVBand="1"/>
      </w:tblPr>
      <w:tblGrid>
        <w:gridCol w:w="851"/>
        <w:gridCol w:w="2835"/>
        <w:gridCol w:w="1701"/>
      </w:tblGrid>
      <w:tr w:rsidR="0063360E" w:rsidTr="0063360E">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Sıra No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İl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Mühendis Kadrosu</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KARABÜK</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KARS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2</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KASTAMONU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ŞANLIURFA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ŞANLIURFA (VİRANŞEHİR)</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6</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VAN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2</w:t>
            </w:r>
          </w:p>
        </w:tc>
      </w:tr>
      <w:tr w:rsidR="0063360E" w:rsidTr="0063360E">
        <w:tc>
          <w:tcPr>
            <w:tcW w:w="36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pStyle w:val="NormalWeb"/>
              <w:spacing w:before="0" w:beforeAutospacing="0" w:after="0" w:afterAutospacing="0" w:line="240" w:lineRule="atLeast"/>
              <w:jc w:val="center"/>
              <w:rPr>
                <w:rFonts w:ascii="Calibri" w:hAnsi="Calibri"/>
                <w:sz w:val="22"/>
                <w:szCs w:val="22"/>
              </w:rPr>
            </w:pPr>
            <w:r>
              <w:rPr>
                <w:sz w:val="18"/>
                <w:szCs w:val="18"/>
              </w:rPr>
              <w:t>TOPLAM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pStyle w:val="NormalWeb"/>
              <w:spacing w:before="0" w:beforeAutospacing="0" w:after="0" w:afterAutospacing="0" w:line="240" w:lineRule="atLeast"/>
              <w:jc w:val="center"/>
              <w:rPr>
                <w:rFonts w:ascii="Calibri" w:hAnsi="Calibri"/>
                <w:sz w:val="22"/>
                <w:szCs w:val="22"/>
              </w:rPr>
            </w:pPr>
            <w:r>
              <w:rPr>
                <w:sz w:val="18"/>
                <w:szCs w:val="18"/>
              </w:rPr>
              <w:t>8</w:t>
            </w:r>
          </w:p>
        </w:tc>
      </w:tr>
    </w:tbl>
    <w:p w:rsidR="0063360E" w:rsidRDefault="0063360E" w:rsidP="0063360E">
      <w:pPr>
        <w:spacing w:line="240" w:lineRule="atLeast"/>
        <w:jc w:val="both"/>
        <w:rPr>
          <w:rFonts w:ascii="Times New Roman" w:hAnsi="Times New Roman"/>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Son müracaat tarihi itibarıyla fakültelerin veya denkliği Yükseköğretim Kurulunca onaylanmış yurt içi veya yurt dışındaki yükseköğretim kurumlarının Makina Mühendisliği bölümlerinden mezun olma şartı aranacaktır.</w:t>
      </w:r>
    </w:p>
    <w:p w:rsidR="0063360E" w:rsidRDefault="0063360E" w:rsidP="0063360E">
      <w:pPr>
        <w:spacing w:line="240" w:lineRule="atLeast"/>
        <w:ind w:firstLine="567"/>
        <w:jc w:val="both"/>
        <w:rPr>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F) Ziraat Mühendisliği</w:t>
      </w:r>
    </w:p>
    <w:p w:rsidR="0063360E" w:rsidRDefault="0063360E" w:rsidP="0063360E">
      <w:pPr>
        <w:spacing w:line="240" w:lineRule="atLeast"/>
        <w:jc w:val="both"/>
        <w:rPr>
          <w:color w:val="000000"/>
          <w:sz w:val="20"/>
          <w:szCs w:val="20"/>
        </w:rPr>
      </w:pPr>
      <w:r>
        <w:rPr>
          <w:color w:val="000000"/>
          <w:sz w:val="18"/>
          <w:szCs w:val="18"/>
        </w:rPr>
        <w:t> </w:t>
      </w:r>
    </w:p>
    <w:tbl>
      <w:tblPr>
        <w:tblW w:w="0" w:type="auto"/>
        <w:tblInd w:w="675" w:type="dxa"/>
        <w:tblCellMar>
          <w:left w:w="0" w:type="dxa"/>
          <w:right w:w="0" w:type="dxa"/>
        </w:tblCellMar>
        <w:tblLook w:val="04A0" w:firstRow="1" w:lastRow="0" w:firstColumn="1" w:lastColumn="0" w:noHBand="0" w:noVBand="1"/>
      </w:tblPr>
      <w:tblGrid>
        <w:gridCol w:w="851"/>
        <w:gridCol w:w="2835"/>
        <w:gridCol w:w="1701"/>
      </w:tblGrid>
      <w:tr w:rsidR="0063360E" w:rsidTr="0063360E">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Sıra No</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İl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Atama Yapılacak Mühendis Kadrosu</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KAYSERİ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AYDIN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BALIKESİR</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lastRenderedPageBreak/>
              <w:t>4</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ŞANLIURFA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color w:val="000000"/>
                <w:sz w:val="18"/>
                <w:szCs w:val="18"/>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rPr>
                <w:sz w:val="20"/>
                <w:szCs w:val="20"/>
              </w:rPr>
            </w:pPr>
            <w:r>
              <w:rPr>
                <w:sz w:val="18"/>
                <w:szCs w:val="18"/>
              </w:rPr>
              <w:t>TRABZON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1</w:t>
            </w:r>
          </w:p>
        </w:tc>
      </w:tr>
      <w:tr w:rsidR="0063360E" w:rsidTr="0063360E">
        <w:tc>
          <w:tcPr>
            <w:tcW w:w="36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60E" w:rsidRDefault="0063360E">
            <w:pPr>
              <w:spacing w:line="240" w:lineRule="atLeast"/>
              <w:jc w:val="center"/>
              <w:rPr>
                <w:sz w:val="20"/>
                <w:szCs w:val="20"/>
              </w:rPr>
            </w:pPr>
            <w:r>
              <w:rPr>
                <w:sz w:val="18"/>
                <w:szCs w:val="18"/>
              </w:rPr>
              <w:t>TOPLAM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360E" w:rsidRDefault="0063360E">
            <w:pPr>
              <w:spacing w:line="240" w:lineRule="atLeast"/>
              <w:jc w:val="center"/>
              <w:rPr>
                <w:sz w:val="20"/>
                <w:szCs w:val="20"/>
              </w:rPr>
            </w:pPr>
            <w:r>
              <w:rPr>
                <w:sz w:val="18"/>
                <w:szCs w:val="18"/>
              </w:rPr>
              <w:t>5</w:t>
            </w:r>
          </w:p>
        </w:tc>
      </w:tr>
    </w:tbl>
    <w:p w:rsidR="0063360E" w:rsidRDefault="0063360E" w:rsidP="0063360E">
      <w:pPr>
        <w:spacing w:line="240" w:lineRule="atLeast"/>
        <w:jc w:val="both"/>
        <w:rPr>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Son müracaat tarihi itibarıyla fakültelerin veya denkliği Yükseköğretim Kurulunca onaylanmış yurt içi veya yurt dışındaki yükseköğretim kurumlarının Ziraat Mühendisliği bölümlerinden mezun olma şartı aranacaktır.</w:t>
      </w:r>
    </w:p>
    <w:p w:rsidR="0063360E" w:rsidRDefault="0063360E" w:rsidP="0063360E">
      <w:pPr>
        <w:spacing w:line="240" w:lineRule="atLeast"/>
        <w:ind w:firstLine="567"/>
        <w:jc w:val="both"/>
        <w:rPr>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G) İnşaat Mühendisliği</w:t>
      </w:r>
    </w:p>
    <w:p w:rsidR="0063360E" w:rsidRDefault="0063360E" w:rsidP="0063360E">
      <w:pPr>
        <w:spacing w:line="240" w:lineRule="atLeast"/>
        <w:jc w:val="both"/>
        <w:rPr>
          <w:color w:val="000000"/>
          <w:sz w:val="20"/>
          <w:szCs w:val="20"/>
        </w:rPr>
      </w:pPr>
      <w:r>
        <w:rPr>
          <w:color w:val="000000"/>
          <w:sz w:val="18"/>
          <w:szCs w:val="18"/>
        </w:rPr>
        <w:t> </w:t>
      </w:r>
    </w:p>
    <w:tbl>
      <w:tblPr>
        <w:tblW w:w="7095" w:type="dxa"/>
        <w:tblInd w:w="70" w:type="dxa"/>
        <w:tblCellMar>
          <w:left w:w="0" w:type="dxa"/>
          <w:right w:w="0" w:type="dxa"/>
        </w:tblCellMar>
        <w:tblLook w:val="04A0" w:firstRow="1" w:lastRow="0" w:firstColumn="1" w:lastColumn="0" w:noHBand="0" w:noVBand="1"/>
      </w:tblPr>
      <w:tblGrid>
        <w:gridCol w:w="567"/>
        <w:gridCol w:w="1987"/>
        <w:gridCol w:w="993"/>
        <w:gridCol w:w="568"/>
        <w:gridCol w:w="1987"/>
        <w:gridCol w:w="993"/>
      </w:tblGrid>
      <w:tr w:rsidR="0063360E" w:rsidTr="0063360E">
        <w:trPr>
          <w:trHeight w:val="20"/>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Sıra No</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Atama Yapılacak İl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Atama Yapılacak Mühendis Kadrosu</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Sıra No</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Atama Yapılacak İl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Atama Yapılacak Mühendis Kadrosu</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ADANA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27</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KAHRAMANMARAŞ</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AFYONKARAHİSAR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28</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KAHRAMANMARAŞ (AFŞİN)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3</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AĞRI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29</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KARABÜK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4</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ANKARA (MERKEZ)</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30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KARS</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5</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5</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ANTALYA (ELMALI)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31</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KASTAMONU</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4</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6</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ANTALYA (FİNİKE)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32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KAYSERİ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7</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ARTVİN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33</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KAYSERİ(YAHYALI)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8</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AYDIN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4</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34</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KONYA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9</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BALIKESİR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35</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KÜTAHYA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BAYBURT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36</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MANİSA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11</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BİLECİK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37</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MERSİN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BİTLİS</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38</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MERSİN (SİLİFKE)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13</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BURDUR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39</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MUĞLA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14</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BURSA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3</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40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MUŞ</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15</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ÇANKIRI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41</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SAKARYA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16</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ÇORUM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42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SİİRT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17</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DİYARBAKIR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43</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SİNOP</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18</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EDİRNE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44</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SİVAS</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3</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19</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EDİRNE (İPSALA)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45</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ŞANLIURFA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ERZURUM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46</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ŞANLIURFA (VİRANŞEHİR)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21</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ESKİŞEHİR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47</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TRABZON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lastRenderedPageBreak/>
              <w:t>22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GÜMÜŞHANE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48</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TUNCELİ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23</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HAKKÂRİ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49</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UŞAK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24</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HATAY</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50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VAN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4</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25</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ISPARTA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51</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YOZGAT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26</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İZMİR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3360E" w:rsidRDefault="0063360E">
            <w:pPr>
              <w:spacing w:line="240" w:lineRule="atLeast"/>
              <w:jc w:val="center"/>
              <w:rPr>
                <w:sz w:val="20"/>
                <w:szCs w:val="20"/>
              </w:rPr>
            </w:pPr>
            <w:r>
              <w:rPr>
                <w:color w:val="000000"/>
                <w:sz w:val="18"/>
                <w:szCs w:val="18"/>
              </w:rPr>
              <w:t>52</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both"/>
              <w:rPr>
                <w:sz w:val="20"/>
                <w:szCs w:val="20"/>
              </w:rPr>
            </w:pPr>
            <w:r>
              <w:rPr>
                <w:color w:val="000000"/>
                <w:sz w:val="18"/>
                <w:szCs w:val="18"/>
              </w:rPr>
              <w:t>ZONGULDAK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1</w:t>
            </w:r>
          </w:p>
        </w:tc>
      </w:tr>
      <w:tr w:rsidR="0063360E" w:rsidTr="0063360E">
        <w:trPr>
          <w:trHeight w:val="20"/>
        </w:trPr>
        <w:tc>
          <w:tcPr>
            <w:tcW w:w="6096"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TOPLAM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360E" w:rsidRDefault="0063360E">
            <w:pPr>
              <w:spacing w:line="240" w:lineRule="atLeast"/>
              <w:jc w:val="center"/>
              <w:rPr>
                <w:sz w:val="20"/>
                <w:szCs w:val="20"/>
              </w:rPr>
            </w:pPr>
            <w:r>
              <w:rPr>
                <w:color w:val="000000"/>
                <w:sz w:val="18"/>
                <w:szCs w:val="18"/>
              </w:rPr>
              <w:t>85</w:t>
            </w:r>
          </w:p>
        </w:tc>
      </w:tr>
    </w:tbl>
    <w:p w:rsidR="0063360E" w:rsidRDefault="0063360E" w:rsidP="0063360E">
      <w:pPr>
        <w:spacing w:line="240" w:lineRule="atLeast"/>
        <w:jc w:val="both"/>
        <w:rPr>
          <w:color w:val="000000"/>
          <w:sz w:val="20"/>
          <w:szCs w:val="20"/>
        </w:rPr>
      </w:pPr>
      <w:r>
        <w:rPr>
          <w:color w:val="000000"/>
          <w:sz w:val="18"/>
          <w:szCs w:val="18"/>
        </w:rPr>
        <w:t> </w:t>
      </w:r>
    </w:p>
    <w:p w:rsidR="0063360E" w:rsidRDefault="0063360E" w:rsidP="0063360E">
      <w:pPr>
        <w:spacing w:line="240" w:lineRule="atLeast"/>
        <w:ind w:firstLine="567"/>
        <w:jc w:val="both"/>
        <w:rPr>
          <w:color w:val="000000"/>
          <w:sz w:val="20"/>
          <w:szCs w:val="20"/>
        </w:rPr>
      </w:pPr>
      <w:r>
        <w:rPr>
          <w:color w:val="000000"/>
          <w:sz w:val="18"/>
          <w:szCs w:val="18"/>
        </w:rPr>
        <w:t>Son müracaat tarihi itibarıyla fakültelerin veya denkliği Yükseköğretim Kurulunca onaylanmış yurt içi veya yurt dışındaki yükseköğretim kurumlarının İnşaat Mühendisliği bölümünden mezun olma şartı aranacaktır.</w:t>
      </w:r>
    </w:p>
    <w:p w:rsidR="0063360E" w:rsidRDefault="0063360E" w:rsidP="0063360E">
      <w:pPr>
        <w:spacing w:line="240" w:lineRule="atLeast"/>
        <w:ind w:firstLine="567"/>
        <w:jc w:val="both"/>
        <w:rPr>
          <w:color w:val="000000"/>
          <w:sz w:val="20"/>
          <w:szCs w:val="20"/>
        </w:rPr>
      </w:pPr>
      <w:r>
        <w:rPr>
          <w:color w:val="000000"/>
          <w:sz w:val="18"/>
          <w:szCs w:val="18"/>
        </w:rPr>
        <w:t>2 - ADAYLARDA ARANILAN ŞARTLAR</w:t>
      </w:r>
    </w:p>
    <w:p w:rsidR="0063360E" w:rsidRDefault="0063360E" w:rsidP="0063360E">
      <w:pPr>
        <w:spacing w:line="240" w:lineRule="atLeast"/>
        <w:ind w:firstLine="567"/>
        <w:jc w:val="both"/>
        <w:rPr>
          <w:color w:val="000000"/>
          <w:sz w:val="20"/>
          <w:szCs w:val="20"/>
        </w:rPr>
      </w:pPr>
      <w:r>
        <w:rPr>
          <w:color w:val="000000"/>
          <w:sz w:val="18"/>
          <w:szCs w:val="18"/>
        </w:rPr>
        <w:t>a) 657 sayılı Devlet Memurları Kanununun 48 inci maddesinde belirtilen genel şartları taşımak,</w:t>
      </w:r>
    </w:p>
    <w:p w:rsidR="0063360E" w:rsidRDefault="0063360E" w:rsidP="0063360E">
      <w:pPr>
        <w:spacing w:line="240" w:lineRule="atLeast"/>
        <w:ind w:firstLine="567"/>
        <w:jc w:val="both"/>
        <w:rPr>
          <w:color w:val="000000"/>
          <w:sz w:val="20"/>
          <w:szCs w:val="20"/>
        </w:rPr>
      </w:pPr>
      <w:r>
        <w:rPr>
          <w:color w:val="000000"/>
          <w:sz w:val="18"/>
          <w:szCs w:val="18"/>
        </w:rPr>
        <w:t>b) 2014 yılı Kamu Personeli Seçme Sınavı sonucunda KPSS P3 puan türünden asgari 70 puana sahip olmak.</w:t>
      </w:r>
    </w:p>
    <w:p w:rsidR="0063360E" w:rsidRDefault="0063360E" w:rsidP="0063360E">
      <w:pPr>
        <w:spacing w:line="240" w:lineRule="atLeast"/>
        <w:ind w:firstLine="567"/>
        <w:jc w:val="both"/>
        <w:rPr>
          <w:color w:val="000000"/>
          <w:sz w:val="20"/>
          <w:szCs w:val="20"/>
        </w:rPr>
      </w:pPr>
      <w:r>
        <w:rPr>
          <w:color w:val="000000"/>
          <w:sz w:val="18"/>
          <w:szCs w:val="18"/>
        </w:rPr>
        <w:t>c) Yurdun her yerinde ve arazi şartlarında görev yapabilecek sağlık şartlarını taşımak.</w:t>
      </w:r>
    </w:p>
    <w:p w:rsidR="0063360E" w:rsidRDefault="0063360E" w:rsidP="0063360E">
      <w:pPr>
        <w:spacing w:line="240" w:lineRule="atLeast"/>
        <w:ind w:firstLine="567"/>
        <w:jc w:val="both"/>
        <w:rPr>
          <w:color w:val="000000"/>
          <w:sz w:val="20"/>
          <w:szCs w:val="20"/>
        </w:rPr>
      </w:pPr>
      <w:r>
        <w:rPr>
          <w:color w:val="000000"/>
          <w:sz w:val="18"/>
          <w:szCs w:val="18"/>
        </w:rPr>
        <w:t>3 - BAŞVURU YERİ VE ŞEKLİ</w:t>
      </w:r>
    </w:p>
    <w:p w:rsidR="0063360E" w:rsidRDefault="0063360E" w:rsidP="0063360E">
      <w:pPr>
        <w:spacing w:line="240" w:lineRule="atLeast"/>
        <w:ind w:firstLine="567"/>
        <w:jc w:val="both"/>
        <w:rPr>
          <w:color w:val="000000"/>
          <w:sz w:val="20"/>
          <w:szCs w:val="20"/>
        </w:rPr>
      </w:pPr>
      <w:r>
        <w:rPr>
          <w:color w:val="000000"/>
          <w:sz w:val="18"/>
          <w:szCs w:val="18"/>
        </w:rPr>
        <w:t xml:space="preserve">Başvurular, elektronik ortamda http://personelalimi.dsi.gov.tr adresinde yer alan Devlet Su İşleri Sınav </w:t>
      </w:r>
      <w:proofErr w:type="spellStart"/>
      <w:r>
        <w:rPr>
          <w:color w:val="000000"/>
          <w:sz w:val="18"/>
          <w:szCs w:val="18"/>
        </w:rPr>
        <w:t>Başvuru</w:t>
      </w:r>
      <w:r>
        <w:rPr>
          <w:rStyle w:val="spelle"/>
          <w:color w:val="000000"/>
          <w:sz w:val="18"/>
          <w:szCs w:val="18"/>
        </w:rPr>
        <w:t>Formu’nun</w:t>
      </w:r>
      <w:proofErr w:type="spellEnd"/>
      <w:r>
        <w:rPr>
          <w:rStyle w:val="apple-converted-space"/>
          <w:color w:val="000000"/>
          <w:sz w:val="18"/>
          <w:szCs w:val="18"/>
        </w:rPr>
        <w:t> </w:t>
      </w:r>
      <w:r>
        <w:rPr>
          <w:color w:val="000000"/>
          <w:sz w:val="18"/>
          <w:szCs w:val="18"/>
        </w:rPr>
        <w:t>doldurulması suretiyle yapılacaktır. Sözlü sınava girmeye hak kazanan adaylar başvuru formunu imzalı olarak Genel Müdürlüğe göndereceklerinden</w:t>
      </w:r>
      <w:r>
        <w:rPr>
          <w:rStyle w:val="apple-converted-space"/>
          <w:color w:val="000000"/>
          <w:sz w:val="18"/>
          <w:szCs w:val="18"/>
        </w:rPr>
        <w:t> </w:t>
      </w:r>
      <w:proofErr w:type="spellStart"/>
      <w:r>
        <w:rPr>
          <w:rStyle w:val="spelle"/>
          <w:color w:val="000000"/>
          <w:sz w:val="18"/>
          <w:szCs w:val="18"/>
        </w:rPr>
        <w:t>birçıktı</w:t>
      </w:r>
      <w:proofErr w:type="spellEnd"/>
      <w:r>
        <w:rPr>
          <w:rStyle w:val="apple-converted-space"/>
          <w:color w:val="000000"/>
          <w:sz w:val="18"/>
          <w:szCs w:val="18"/>
        </w:rPr>
        <w:t> </w:t>
      </w:r>
      <w:r>
        <w:rPr>
          <w:color w:val="000000"/>
          <w:sz w:val="18"/>
          <w:szCs w:val="18"/>
        </w:rPr>
        <w:t>alınması zorunludur.</w:t>
      </w:r>
    </w:p>
    <w:p w:rsidR="0063360E" w:rsidRDefault="0063360E" w:rsidP="0063360E">
      <w:pPr>
        <w:spacing w:line="240" w:lineRule="atLeast"/>
        <w:ind w:firstLine="567"/>
        <w:jc w:val="both"/>
        <w:rPr>
          <w:color w:val="000000"/>
          <w:sz w:val="20"/>
          <w:szCs w:val="20"/>
        </w:rPr>
      </w:pPr>
      <w:r>
        <w:rPr>
          <w:color w:val="000000"/>
          <w:sz w:val="18"/>
          <w:szCs w:val="18"/>
        </w:rPr>
        <w:t>Her aday en fazla 10 adet tercihte bulunacaktır.</w:t>
      </w:r>
    </w:p>
    <w:p w:rsidR="0063360E" w:rsidRDefault="0063360E" w:rsidP="0063360E">
      <w:pPr>
        <w:spacing w:line="240" w:lineRule="atLeast"/>
        <w:ind w:firstLine="567"/>
        <w:jc w:val="both"/>
        <w:rPr>
          <w:color w:val="000000"/>
          <w:sz w:val="20"/>
          <w:szCs w:val="20"/>
        </w:rPr>
      </w:pPr>
      <w:r>
        <w:rPr>
          <w:color w:val="000000"/>
          <w:sz w:val="18"/>
          <w:szCs w:val="18"/>
        </w:rPr>
        <w:t>Başvurular sadece elektronik ortamda yapılacağından şahsen veya posta ile yapılacak başvurular kabul edilmeyecektir.</w:t>
      </w:r>
    </w:p>
    <w:p w:rsidR="0063360E" w:rsidRDefault="0063360E" w:rsidP="0063360E">
      <w:pPr>
        <w:spacing w:line="240" w:lineRule="atLeast"/>
        <w:ind w:firstLine="567"/>
        <w:jc w:val="both"/>
        <w:rPr>
          <w:color w:val="000000"/>
          <w:sz w:val="20"/>
          <w:szCs w:val="20"/>
        </w:rPr>
      </w:pPr>
      <w:r>
        <w:rPr>
          <w:color w:val="000000"/>
          <w:sz w:val="18"/>
          <w:szCs w:val="18"/>
        </w:rPr>
        <w:t>4 - BAŞVURU TARİHİ</w:t>
      </w:r>
    </w:p>
    <w:p w:rsidR="0063360E" w:rsidRDefault="0063360E" w:rsidP="0063360E">
      <w:pPr>
        <w:spacing w:line="240" w:lineRule="atLeast"/>
        <w:ind w:firstLine="567"/>
        <w:jc w:val="both"/>
        <w:rPr>
          <w:color w:val="000000"/>
          <w:sz w:val="20"/>
          <w:szCs w:val="20"/>
        </w:rPr>
      </w:pPr>
      <w:r>
        <w:rPr>
          <w:color w:val="000000"/>
          <w:sz w:val="18"/>
          <w:szCs w:val="18"/>
        </w:rPr>
        <w:t>Başvurular; 01 Ekim 2014 tarihinde başlayacak, 10 Ekim 2014 tarihinde de sona erecektir.</w:t>
      </w:r>
    </w:p>
    <w:p w:rsidR="0063360E" w:rsidRDefault="0063360E" w:rsidP="0063360E">
      <w:pPr>
        <w:spacing w:line="240" w:lineRule="atLeast"/>
        <w:ind w:firstLine="567"/>
        <w:jc w:val="both"/>
        <w:rPr>
          <w:color w:val="000000"/>
          <w:sz w:val="20"/>
          <w:szCs w:val="20"/>
        </w:rPr>
      </w:pPr>
      <w:r>
        <w:rPr>
          <w:color w:val="000000"/>
          <w:sz w:val="18"/>
          <w:szCs w:val="18"/>
        </w:rPr>
        <w:t>5 - BAŞVURULARIN DEĞERLENDİRİLMESİ</w:t>
      </w:r>
    </w:p>
    <w:p w:rsidR="0063360E" w:rsidRDefault="0063360E" w:rsidP="0063360E">
      <w:pPr>
        <w:spacing w:line="240" w:lineRule="atLeast"/>
        <w:ind w:firstLine="567"/>
        <w:jc w:val="both"/>
        <w:rPr>
          <w:color w:val="000000"/>
          <w:sz w:val="20"/>
          <w:szCs w:val="20"/>
        </w:rPr>
      </w:pPr>
      <w:r>
        <w:rPr>
          <w:color w:val="000000"/>
          <w:sz w:val="18"/>
          <w:szCs w:val="18"/>
        </w:rPr>
        <w:t>Başvuruda bulunan ve başvurusu kabul edilen adaylar arasından en yüksek KPSSP3 puanından başlamak üzere atama yapılacak kadro sayısının üç katı kadar aday (son sıradaki adayla eşit puan alanlar dâhil) sözlü sınava girmeye hak kazanacaktır.</w:t>
      </w:r>
    </w:p>
    <w:p w:rsidR="0063360E" w:rsidRDefault="0063360E" w:rsidP="0063360E">
      <w:pPr>
        <w:spacing w:line="240" w:lineRule="atLeast"/>
        <w:ind w:firstLine="567"/>
        <w:jc w:val="both"/>
        <w:rPr>
          <w:color w:val="000000"/>
          <w:sz w:val="20"/>
          <w:szCs w:val="20"/>
        </w:rPr>
      </w:pPr>
      <w:r>
        <w:rPr>
          <w:color w:val="000000"/>
          <w:sz w:val="18"/>
          <w:szCs w:val="18"/>
        </w:rPr>
        <w:t>6 - SINAV TARİHİ VE YERİ</w:t>
      </w:r>
    </w:p>
    <w:p w:rsidR="0063360E" w:rsidRDefault="0063360E" w:rsidP="0063360E">
      <w:pPr>
        <w:spacing w:line="240" w:lineRule="atLeast"/>
        <w:ind w:firstLine="567"/>
        <w:jc w:val="both"/>
        <w:rPr>
          <w:color w:val="000000"/>
          <w:sz w:val="20"/>
          <w:szCs w:val="20"/>
        </w:rPr>
      </w:pPr>
      <w:r>
        <w:rPr>
          <w:color w:val="000000"/>
          <w:sz w:val="18"/>
          <w:szCs w:val="18"/>
        </w:rPr>
        <w:t>Sözlü sınava çağrılacak adayların; ad ve soyadları, sınav yeri, sınav tarihi ve saati ile ilgili bilgiler 13 Ekim 2014 tarihinde www.dsi.gov.tr adresinde ilan edilecektir. Ayrıca adaylara yazılı bildirimde bulunulmayacaktır.</w:t>
      </w:r>
    </w:p>
    <w:p w:rsidR="0063360E" w:rsidRDefault="0063360E" w:rsidP="0063360E">
      <w:pPr>
        <w:spacing w:line="240" w:lineRule="atLeast"/>
        <w:ind w:firstLine="567"/>
        <w:jc w:val="both"/>
        <w:rPr>
          <w:color w:val="000000"/>
          <w:sz w:val="20"/>
          <w:szCs w:val="20"/>
        </w:rPr>
      </w:pPr>
      <w:r>
        <w:rPr>
          <w:color w:val="000000"/>
          <w:sz w:val="18"/>
          <w:szCs w:val="18"/>
        </w:rPr>
        <w:t>7 - GİRİŞ SINAVI İÇİN GEREKLİ BELGELER</w:t>
      </w:r>
    </w:p>
    <w:p w:rsidR="0063360E" w:rsidRDefault="0063360E" w:rsidP="0063360E">
      <w:pPr>
        <w:spacing w:line="240" w:lineRule="atLeast"/>
        <w:ind w:firstLine="567"/>
        <w:jc w:val="both"/>
        <w:rPr>
          <w:color w:val="000000"/>
          <w:sz w:val="20"/>
          <w:szCs w:val="20"/>
        </w:rPr>
      </w:pPr>
      <w:proofErr w:type="gramStart"/>
      <w:r>
        <w:rPr>
          <w:rStyle w:val="grame"/>
          <w:color w:val="000000"/>
          <w:sz w:val="18"/>
          <w:szCs w:val="18"/>
        </w:rPr>
        <w:t>Sözlü sınava girmeye hak kazanan adaylar başvuruda bulunurken çıktısını aldıkları Devlet Su İşleri Sınav Başvuru Formunu imzalı olarak aşağıdaki belgelerle birlikte en geç 17 Ekim 2014 tarihinde Genel Müdürlük Personel ve Eğitim Dairesi Başkanlığı’nda olacak şekilde posta ile (iadeli taahhütlü olarak) gönderecek veya Genel Müdürlük Personel ve Eğitim Dairesi Başkanlığı’na elden teslim edeceklerdir.</w:t>
      </w:r>
      <w:proofErr w:type="gramEnd"/>
    </w:p>
    <w:p w:rsidR="0063360E" w:rsidRDefault="0063360E" w:rsidP="0063360E">
      <w:pPr>
        <w:spacing w:line="240" w:lineRule="atLeast"/>
        <w:ind w:firstLine="567"/>
        <w:jc w:val="both"/>
        <w:rPr>
          <w:color w:val="000000"/>
          <w:sz w:val="20"/>
          <w:szCs w:val="20"/>
        </w:rPr>
      </w:pPr>
      <w:r>
        <w:rPr>
          <w:color w:val="000000"/>
          <w:sz w:val="18"/>
          <w:szCs w:val="18"/>
        </w:rPr>
        <w:t>a) Diploma veya mezuniyet belgesinin aslı veya onaylı örneği (eğitimini yurtdışında tamamlamış olanlar için diploma denklik belgesinin aslı veya onaylı örneği),</w:t>
      </w:r>
    </w:p>
    <w:p w:rsidR="0063360E" w:rsidRDefault="0063360E" w:rsidP="0063360E">
      <w:pPr>
        <w:spacing w:line="240" w:lineRule="atLeast"/>
        <w:ind w:firstLine="567"/>
        <w:jc w:val="both"/>
        <w:rPr>
          <w:color w:val="000000"/>
          <w:sz w:val="20"/>
          <w:szCs w:val="20"/>
        </w:rPr>
      </w:pPr>
      <w:r>
        <w:rPr>
          <w:color w:val="000000"/>
          <w:sz w:val="18"/>
          <w:szCs w:val="18"/>
        </w:rPr>
        <w:t>b) KPSS sonuç belgesinin bilgisayar çıktısı,</w:t>
      </w:r>
    </w:p>
    <w:p w:rsidR="0063360E" w:rsidRDefault="0063360E" w:rsidP="0063360E">
      <w:pPr>
        <w:spacing w:line="240" w:lineRule="atLeast"/>
        <w:ind w:firstLine="567"/>
        <w:jc w:val="both"/>
        <w:rPr>
          <w:color w:val="000000"/>
          <w:sz w:val="20"/>
          <w:szCs w:val="20"/>
        </w:rPr>
      </w:pPr>
      <w:r>
        <w:rPr>
          <w:color w:val="000000"/>
          <w:sz w:val="18"/>
          <w:szCs w:val="18"/>
        </w:rPr>
        <w:t>c) Üç adet vesikalık fotoğraf.</w:t>
      </w:r>
    </w:p>
    <w:p w:rsidR="0063360E" w:rsidRDefault="0063360E" w:rsidP="0063360E">
      <w:pPr>
        <w:spacing w:line="240" w:lineRule="atLeast"/>
        <w:ind w:firstLine="567"/>
        <w:jc w:val="both"/>
        <w:rPr>
          <w:color w:val="000000"/>
          <w:sz w:val="20"/>
          <w:szCs w:val="20"/>
        </w:rPr>
      </w:pPr>
      <w:r>
        <w:rPr>
          <w:color w:val="000000"/>
          <w:sz w:val="18"/>
          <w:szCs w:val="18"/>
        </w:rPr>
        <w:t>Belgelerin posta ile gönderilmesi halinde, postadaki gecikmeler veya benzeri sebeplerle 17Ekim 2014 tarihi mesai bitiminden sonra Genel Müdürlük kayıtlarına geçen başvurular dikkate alınmayacaktır.</w:t>
      </w:r>
    </w:p>
    <w:p w:rsidR="0063360E" w:rsidRDefault="0063360E" w:rsidP="0063360E">
      <w:pPr>
        <w:spacing w:line="240" w:lineRule="atLeast"/>
        <w:ind w:firstLine="567"/>
        <w:jc w:val="both"/>
        <w:rPr>
          <w:color w:val="000000"/>
          <w:sz w:val="20"/>
          <w:szCs w:val="20"/>
        </w:rPr>
      </w:pPr>
      <w:r>
        <w:rPr>
          <w:color w:val="000000"/>
          <w:sz w:val="18"/>
          <w:szCs w:val="18"/>
        </w:rPr>
        <w:lastRenderedPageBreak/>
        <w:t>8 - GİRİŞ SINAVI KONULARI</w:t>
      </w:r>
    </w:p>
    <w:p w:rsidR="0063360E" w:rsidRDefault="0063360E" w:rsidP="0063360E">
      <w:pPr>
        <w:spacing w:line="240" w:lineRule="atLeast"/>
        <w:ind w:firstLine="567"/>
        <w:jc w:val="both"/>
        <w:rPr>
          <w:color w:val="000000"/>
          <w:sz w:val="20"/>
          <w:szCs w:val="20"/>
        </w:rPr>
      </w:pPr>
      <w:r>
        <w:rPr>
          <w:color w:val="000000"/>
          <w:sz w:val="18"/>
          <w:szCs w:val="18"/>
        </w:rPr>
        <w:t>Giriş sınavı sözlü/uygulamalı olarak yapılacak olup sınavda adaylar;     </w:t>
      </w:r>
    </w:p>
    <w:p w:rsidR="0063360E" w:rsidRDefault="0063360E" w:rsidP="0063360E">
      <w:pPr>
        <w:spacing w:line="240" w:lineRule="atLeast"/>
        <w:ind w:firstLine="567"/>
        <w:jc w:val="both"/>
        <w:rPr>
          <w:color w:val="000000"/>
          <w:sz w:val="20"/>
          <w:szCs w:val="20"/>
        </w:rPr>
      </w:pPr>
      <w:r>
        <w:rPr>
          <w:color w:val="000000"/>
          <w:sz w:val="18"/>
          <w:szCs w:val="18"/>
        </w:rPr>
        <w:t>a) Mesleki alan bilgisi ve Genel Müdürlüğün faaliyet alanları,</w:t>
      </w:r>
    </w:p>
    <w:p w:rsidR="0063360E" w:rsidRDefault="0063360E" w:rsidP="0063360E">
      <w:pPr>
        <w:spacing w:line="240" w:lineRule="atLeast"/>
        <w:ind w:firstLine="567"/>
        <w:jc w:val="both"/>
        <w:rPr>
          <w:color w:val="000000"/>
          <w:sz w:val="20"/>
          <w:szCs w:val="20"/>
        </w:rPr>
      </w:pPr>
      <w:r>
        <w:rPr>
          <w:color w:val="000000"/>
          <w:sz w:val="18"/>
          <w:szCs w:val="18"/>
        </w:rPr>
        <w:t>b) Bir konuyu kavrayıp özetleme, ifade yeteneği ve muhakeme gücü,</w:t>
      </w:r>
    </w:p>
    <w:p w:rsidR="0063360E" w:rsidRDefault="0063360E" w:rsidP="0063360E">
      <w:pPr>
        <w:spacing w:line="240" w:lineRule="atLeast"/>
        <w:ind w:firstLine="567"/>
        <w:jc w:val="both"/>
        <w:rPr>
          <w:color w:val="000000"/>
          <w:sz w:val="20"/>
          <w:szCs w:val="20"/>
        </w:rPr>
      </w:pPr>
      <w:r>
        <w:rPr>
          <w:color w:val="000000"/>
          <w:sz w:val="18"/>
          <w:szCs w:val="18"/>
        </w:rPr>
        <w:t>c) Liyakati, temsil kabiliyeti, davranış ve tepkilerinin mesleğe uygunluğu,</w:t>
      </w:r>
    </w:p>
    <w:p w:rsidR="0063360E" w:rsidRDefault="0063360E" w:rsidP="0063360E">
      <w:pPr>
        <w:spacing w:line="240" w:lineRule="atLeast"/>
        <w:ind w:firstLine="567"/>
        <w:jc w:val="both"/>
        <w:rPr>
          <w:color w:val="000000"/>
          <w:sz w:val="20"/>
          <w:szCs w:val="20"/>
        </w:rPr>
      </w:pPr>
      <w:r>
        <w:rPr>
          <w:color w:val="000000"/>
          <w:sz w:val="18"/>
          <w:szCs w:val="18"/>
        </w:rPr>
        <w:t>ç) Genel yetenek ve genel kültür düzeyi,</w:t>
      </w:r>
    </w:p>
    <w:p w:rsidR="0063360E" w:rsidRDefault="0063360E" w:rsidP="0063360E">
      <w:pPr>
        <w:spacing w:line="240" w:lineRule="atLeast"/>
        <w:ind w:firstLine="567"/>
        <w:jc w:val="both"/>
        <w:rPr>
          <w:color w:val="000000"/>
          <w:sz w:val="20"/>
          <w:szCs w:val="20"/>
        </w:rPr>
      </w:pPr>
      <w:r>
        <w:rPr>
          <w:color w:val="000000"/>
          <w:sz w:val="18"/>
          <w:szCs w:val="18"/>
        </w:rPr>
        <w:t>d) Bilimsel ve teknolojik gelişmelere açıklığı, esas alınarak toplam yüz puan üzerinden değerlendirilecektir. Sözlü sınavda yüz üzerinden en az yetmiş puan alanlar başarılı sayılır.</w:t>
      </w:r>
    </w:p>
    <w:p w:rsidR="0063360E" w:rsidRDefault="0063360E" w:rsidP="0063360E">
      <w:pPr>
        <w:spacing w:line="240" w:lineRule="atLeast"/>
        <w:ind w:firstLine="567"/>
        <w:jc w:val="both"/>
        <w:rPr>
          <w:color w:val="000000"/>
          <w:sz w:val="20"/>
          <w:szCs w:val="20"/>
        </w:rPr>
      </w:pPr>
      <w:r>
        <w:rPr>
          <w:color w:val="000000"/>
          <w:sz w:val="18"/>
          <w:szCs w:val="18"/>
        </w:rPr>
        <w:t>9 - DEĞERLENDİRME</w:t>
      </w:r>
    </w:p>
    <w:p w:rsidR="0063360E" w:rsidRDefault="0063360E" w:rsidP="0063360E">
      <w:pPr>
        <w:spacing w:line="240" w:lineRule="atLeast"/>
        <w:ind w:firstLine="567"/>
        <w:jc w:val="both"/>
        <w:rPr>
          <w:color w:val="000000"/>
          <w:sz w:val="20"/>
          <w:szCs w:val="20"/>
        </w:rPr>
      </w:pPr>
      <w:r>
        <w:rPr>
          <w:color w:val="000000"/>
          <w:sz w:val="18"/>
          <w:szCs w:val="18"/>
        </w:rPr>
        <w:t>Sınav Komisyonun her bir üyesi tarafından verilen puanlar ayrı ayrı tutanağa geçirilir ve üyelerin yüz tam puan üzerinden verdikleri notların aritmetik ortalaması alınarak adayın sözlü sınav puanı tespit edilir.</w:t>
      </w:r>
    </w:p>
    <w:p w:rsidR="0063360E" w:rsidRDefault="0063360E" w:rsidP="0063360E">
      <w:pPr>
        <w:spacing w:line="240" w:lineRule="atLeast"/>
        <w:ind w:firstLine="567"/>
        <w:jc w:val="both"/>
        <w:rPr>
          <w:color w:val="000000"/>
          <w:sz w:val="20"/>
          <w:szCs w:val="20"/>
        </w:rPr>
      </w:pPr>
      <w:r>
        <w:rPr>
          <w:color w:val="000000"/>
          <w:sz w:val="18"/>
          <w:szCs w:val="18"/>
        </w:rPr>
        <w:t>Adayların, sözlü sınav puanı ile KPSSP3 puanının aritmetik ortalaması esas alınarak belirlenen başarı puanına göre nihai başarı listesi hazırlanır. Asıl ve yedek listelerde sıralama yapılırken, adayların başarı puanının eşit olması halinde, sözlü sınav puanı yüksek olan adaya, sözlü sınav puanının eşit olması durumunda ise KPSSP3 puanı yüksek olan adaya öncelik tanınır.</w:t>
      </w:r>
    </w:p>
    <w:p w:rsidR="0063360E" w:rsidRDefault="0063360E" w:rsidP="0063360E">
      <w:pPr>
        <w:spacing w:line="240" w:lineRule="atLeast"/>
        <w:ind w:firstLine="567"/>
        <w:jc w:val="both"/>
        <w:rPr>
          <w:color w:val="000000"/>
          <w:sz w:val="20"/>
          <w:szCs w:val="20"/>
        </w:rPr>
      </w:pPr>
      <w:r>
        <w:rPr>
          <w:color w:val="000000"/>
          <w:sz w:val="18"/>
          <w:szCs w:val="18"/>
        </w:rPr>
        <w:t>Giriş sınavı sonuçları, başarı puanı en yüksek adaydan başlanmak suretiyle başarı puanına göre sıraya konularak, atama yapılacak kadro sayısı kadar asıl ve yedek listeler belirlenecektir.</w:t>
      </w:r>
    </w:p>
    <w:p w:rsidR="0063360E" w:rsidRDefault="0063360E" w:rsidP="0063360E">
      <w:pPr>
        <w:spacing w:line="240" w:lineRule="atLeast"/>
        <w:ind w:firstLine="567"/>
        <w:jc w:val="both"/>
        <w:rPr>
          <w:color w:val="000000"/>
          <w:sz w:val="20"/>
          <w:szCs w:val="20"/>
        </w:rPr>
      </w:pPr>
      <w:r>
        <w:rPr>
          <w:color w:val="000000"/>
          <w:sz w:val="18"/>
          <w:szCs w:val="18"/>
        </w:rPr>
        <w:t>Giriş Sınavında başarılı olup göreve başlamayanlar ile göreve başlayanlardan çeşitli sebeplerle ayrılanların yerine sınav sonuçlarının ilan edildiği tarihten itibaren altı ay süreyle Giriş Sınavı yedek listesindeki başarı sırası dikkate alınarak atama yapılır.</w:t>
      </w:r>
    </w:p>
    <w:p w:rsidR="0063360E" w:rsidRDefault="0063360E" w:rsidP="0063360E">
      <w:pPr>
        <w:spacing w:line="240" w:lineRule="atLeast"/>
        <w:ind w:firstLine="567"/>
        <w:jc w:val="both"/>
        <w:rPr>
          <w:color w:val="000000"/>
          <w:sz w:val="20"/>
          <w:szCs w:val="20"/>
        </w:rPr>
      </w:pPr>
      <w:r>
        <w:rPr>
          <w:color w:val="000000"/>
          <w:sz w:val="18"/>
          <w:szCs w:val="18"/>
        </w:rPr>
        <w:t>10 - SINAV SONUÇLARININ DUYURULMASI VE İTİRAZ</w:t>
      </w:r>
    </w:p>
    <w:p w:rsidR="0063360E" w:rsidRDefault="0063360E" w:rsidP="0063360E">
      <w:pPr>
        <w:spacing w:line="240" w:lineRule="atLeast"/>
        <w:ind w:firstLine="567"/>
        <w:jc w:val="both"/>
        <w:rPr>
          <w:color w:val="000000"/>
          <w:sz w:val="20"/>
          <w:szCs w:val="20"/>
        </w:rPr>
      </w:pPr>
      <w:r>
        <w:rPr>
          <w:color w:val="000000"/>
          <w:sz w:val="18"/>
          <w:szCs w:val="18"/>
        </w:rPr>
        <w:t>Başarı listesi www.dsi.gov.tr adresinde ilan edilecek olup ayrıca kişilere de yazılı tebligat yapılacaktır.</w:t>
      </w:r>
    </w:p>
    <w:p w:rsidR="0063360E" w:rsidRDefault="0063360E" w:rsidP="0063360E">
      <w:pPr>
        <w:spacing w:line="240" w:lineRule="atLeast"/>
        <w:ind w:firstLine="567"/>
        <w:jc w:val="both"/>
        <w:rPr>
          <w:color w:val="000000"/>
          <w:sz w:val="20"/>
          <w:szCs w:val="20"/>
        </w:rPr>
      </w:pPr>
      <w:r>
        <w:rPr>
          <w:color w:val="000000"/>
          <w:sz w:val="18"/>
          <w:szCs w:val="18"/>
        </w:rPr>
        <w:t>Adaylar, başarı listesinin ilan edilmesinden itibaren beş gün içinde Sınav Komisyonuna yazılı olarak itiraz edebilirler. İtirazlar, Sınav Komisyonunca itiraz süresinin bitiminden itibaren yedi iş günü içinde incelenerek karara bağlanıp sonuç, adaya yazılı olarak bildirilir.</w:t>
      </w:r>
    </w:p>
    <w:p w:rsidR="0063360E" w:rsidRDefault="0063360E" w:rsidP="0063360E">
      <w:pPr>
        <w:spacing w:line="240" w:lineRule="atLeast"/>
        <w:ind w:firstLine="567"/>
        <w:jc w:val="both"/>
        <w:rPr>
          <w:color w:val="000000"/>
          <w:sz w:val="20"/>
          <w:szCs w:val="20"/>
        </w:rPr>
      </w:pPr>
      <w:r>
        <w:rPr>
          <w:color w:val="000000"/>
          <w:sz w:val="18"/>
          <w:szCs w:val="18"/>
        </w:rPr>
        <w:t>11 - DİĞER HUSUSLAR</w:t>
      </w:r>
    </w:p>
    <w:p w:rsidR="0063360E" w:rsidRDefault="0063360E" w:rsidP="0063360E">
      <w:pPr>
        <w:spacing w:line="240" w:lineRule="atLeast"/>
        <w:ind w:firstLine="567"/>
        <w:jc w:val="both"/>
        <w:rPr>
          <w:color w:val="000000"/>
          <w:sz w:val="20"/>
          <w:szCs w:val="20"/>
        </w:rPr>
      </w:pPr>
      <w:r>
        <w:rPr>
          <w:color w:val="000000"/>
          <w:sz w:val="18"/>
          <w:szCs w:val="18"/>
        </w:rPr>
        <w:t>Asıl listede yer alanlardan atama işlemlerinin yapılması için kendilerine bildirilen süre içinde geçerli bir mazereti olmadığı halde başvurmayanlar ile gerekli şartları taşımadığı sonradan anlaşılanların atama işlemleri yapılmayacaktır.</w:t>
      </w:r>
    </w:p>
    <w:p w:rsidR="0063360E" w:rsidRDefault="0063360E" w:rsidP="0063360E">
      <w:pPr>
        <w:spacing w:line="240" w:lineRule="atLeast"/>
        <w:ind w:firstLine="567"/>
        <w:jc w:val="both"/>
        <w:rPr>
          <w:color w:val="000000"/>
          <w:sz w:val="20"/>
          <w:szCs w:val="20"/>
        </w:rPr>
      </w:pPr>
      <w:r>
        <w:rPr>
          <w:color w:val="000000"/>
          <w:sz w:val="18"/>
          <w:szCs w:val="18"/>
        </w:rPr>
        <w:t>Atama yapılması için kendilerine bildirilen süre içinde mazeretsiz olarak başvurmayan veya ataması yapıldığı halde süresi içinde göreve başlamayan adaylar için sınav sonuçları kazanılmış hak sayılmaz.</w:t>
      </w:r>
    </w:p>
    <w:p w:rsidR="0063360E" w:rsidRDefault="0063360E" w:rsidP="0063360E">
      <w:pPr>
        <w:spacing w:line="240" w:lineRule="atLeast"/>
        <w:ind w:firstLine="567"/>
        <w:jc w:val="both"/>
        <w:rPr>
          <w:color w:val="000000"/>
          <w:sz w:val="20"/>
          <w:szCs w:val="20"/>
        </w:rPr>
      </w:pPr>
      <w:r>
        <w:rPr>
          <w:color w:val="000000"/>
          <w:sz w:val="18"/>
          <w:szCs w:val="18"/>
        </w:rPr>
        <w:t>Kendilerine yapılacak bildirimde belirtilen süre içerisinde başvuruda bulunmayanlar, atama işleminden sarfınazar edenler, atamaları iptal edilenler ile memurluğa alınma şartlarından herhangi birini taşımadığının anlaşılması üzerine ataması yapılmayanların yerlerine yedek listedeki adaylar sırasıyla ve aynı esaslara göre atanacaktır.</w:t>
      </w:r>
    </w:p>
    <w:p w:rsidR="0063360E" w:rsidRDefault="0063360E" w:rsidP="0063360E">
      <w:pPr>
        <w:spacing w:line="240" w:lineRule="atLeast"/>
        <w:ind w:firstLine="567"/>
        <w:jc w:val="both"/>
        <w:rPr>
          <w:color w:val="000000"/>
          <w:sz w:val="20"/>
          <w:szCs w:val="20"/>
        </w:rPr>
      </w:pPr>
      <w:proofErr w:type="spellStart"/>
      <w:r>
        <w:rPr>
          <w:rStyle w:val="spelle"/>
          <w:color w:val="000000"/>
          <w:sz w:val="18"/>
          <w:szCs w:val="18"/>
        </w:rPr>
        <w:t>Atanılan</w:t>
      </w:r>
      <w:proofErr w:type="spellEnd"/>
      <w:r>
        <w:rPr>
          <w:rStyle w:val="apple-converted-space"/>
          <w:color w:val="000000"/>
          <w:sz w:val="18"/>
          <w:szCs w:val="18"/>
        </w:rPr>
        <w:t> </w:t>
      </w:r>
      <w:r>
        <w:rPr>
          <w:color w:val="000000"/>
          <w:sz w:val="18"/>
          <w:szCs w:val="18"/>
        </w:rPr>
        <w:t>yerde beş yıl süreyle çalışılması zorunludur.</w:t>
      </w:r>
    </w:p>
    <w:p w:rsidR="0063360E" w:rsidRDefault="0063360E" w:rsidP="0063360E">
      <w:pPr>
        <w:spacing w:line="240" w:lineRule="atLeast"/>
        <w:ind w:firstLine="567"/>
        <w:jc w:val="both"/>
        <w:rPr>
          <w:color w:val="000000"/>
          <w:sz w:val="20"/>
          <w:szCs w:val="20"/>
        </w:rPr>
      </w:pPr>
      <w:r>
        <w:rPr>
          <w:color w:val="000000"/>
          <w:sz w:val="18"/>
          <w:szCs w:val="18"/>
        </w:rPr>
        <w:t>Sınavı kazananlardan, Giriş Sınavı Başvuru Formunda gerçeğe aykırı beyanda bulunduğu tespit edilenlerin, sınavları geçersiz sayılarak atamaları yapılmayacağı gibi, bu şekilde atamaları yapılmış olsa dahi bu atamalar iptal edilecektir ve hiçbir hak talebi söz konusu olmayacaktır. Ayrıca gerçeğe aykırı beyanda bulunduğu tespit edilenler hakkında Türk Ceza Kanununun ilgili hükümleri uygulanmak üzere Cumhuriyet Başsavcılığına suç duyurusunda bulunulacaktır.</w:t>
      </w:r>
    </w:p>
    <w:p w:rsidR="0063360E" w:rsidRDefault="0063360E" w:rsidP="0063360E">
      <w:pPr>
        <w:spacing w:line="240" w:lineRule="atLeast"/>
        <w:ind w:firstLine="567"/>
        <w:jc w:val="both"/>
        <w:rPr>
          <w:color w:val="000000"/>
          <w:sz w:val="20"/>
          <w:szCs w:val="20"/>
        </w:rPr>
      </w:pPr>
      <w:r>
        <w:rPr>
          <w:color w:val="000000"/>
          <w:sz w:val="18"/>
          <w:szCs w:val="18"/>
        </w:rPr>
        <w:t>İlan olunur.</w:t>
      </w:r>
    </w:p>
    <w:p w:rsidR="0063360E" w:rsidRDefault="0063360E" w:rsidP="0063360E">
      <w:pPr>
        <w:spacing w:line="240" w:lineRule="atLeast"/>
        <w:ind w:firstLine="567"/>
        <w:jc w:val="right"/>
        <w:rPr>
          <w:color w:val="000000"/>
          <w:sz w:val="20"/>
          <w:szCs w:val="20"/>
        </w:rPr>
      </w:pPr>
      <w:r>
        <w:rPr>
          <w:color w:val="000000"/>
          <w:sz w:val="18"/>
          <w:szCs w:val="18"/>
        </w:rPr>
        <w:t>8780/1-1</w:t>
      </w:r>
    </w:p>
    <w:p w:rsidR="0063360E" w:rsidRDefault="00DE2E25" w:rsidP="0063360E">
      <w:pPr>
        <w:pStyle w:val="NormalWeb"/>
        <w:spacing w:before="0" w:beforeAutospacing="0" w:after="0" w:afterAutospacing="0" w:line="240" w:lineRule="atLeast"/>
        <w:rPr>
          <w:rFonts w:ascii="Calibri" w:hAnsi="Calibri"/>
          <w:color w:val="000000"/>
          <w:sz w:val="22"/>
          <w:szCs w:val="22"/>
        </w:rPr>
      </w:pPr>
      <w:hyperlink r:id="rId6" w:anchor="_top" w:history="1">
        <w:r w:rsidR="0063360E">
          <w:rPr>
            <w:rStyle w:val="Kpr"/>
            <w:rFonts w:ascii="Arial" w:hAnsi="Arial" w:cs="Arial"/>
            <w:color w:val="800080"/>
            <w:sz w:val="28"/>
            <w:szCs w:val="28"/>
            <w:lang w:val="en-US"/>
          </w:rPr>
          <w:t>▲</w:t>
        </w:r>
      </w:hyperlink>
    </w:p>
    <w:p w:rsidR="0063360E" w:rsidRDefault="00DE2E25" w:rsidP="0063360E">
      <w:pPr>
        <w:spacing w:line="240" w:lineRule="atLeast"/>
        <w:jc w:val="center"/>
        <w:rPr>
          <w:rFonts w:ascii="Times New Roman" w:hAnsi="Times New Roman"/>
          <w:color w:val="000000"/>
          <w:sz w:val="20"/>
          <w:szCs w:val="20"/>
        </w:rPr>
      </w:pPr>
      <w:r>
        <w:rPr>
          <w:color w:val="000000"/>
          <w:sz w:val="20"/>
          <w:szCs w:val="20"/>
        </w:rPr>
        <w:pict>
          <v:rect id="_x0000_i1025" style="width:453.6pt;height:.75pt" o:hralign="center" o:hrstd="t" o:hrnoshade="t" o:hr="t" fillcolor="#f90" stroked="f"/>
        </w:pict>
      </w:r>
    </w:p>
    <w:p w:rsidR="00F00B73" w:rsidRDefault="00F00B73" w:rsidP="0063360E"/>
    <w:p w:rsidR="001F3446" w:rsidRDefault="001F3446" w:rsidP="0063360E"/>
    <w:p w:rsidR="001F3446" w:rsidRDefault="001F3446" w:rsidP="0063360E"/>
    <w:p w:rsidR="001F3446" w:rsidRDefault="001F3446" w:rsidP="0063360E"/>
    <w:p w:rsidR="001F3446" w:rsidRDefault="001F3446" w:rsidP="0063360E"/>
    <w:p w:rsidR="001F3446" w:rsidRDefault="001F3446" w:rsidP="0063360E"/>
    <w:p w:rsidR="001F3446" w:rsidRDefault="001F3446" w:rsidP="0063360E"/>
    <w:p w:rsidR="001F3446" w:rsidRPr="0063360E" w:rsidRDefault="001F3446" w:rsidP="0063360E">
      <w:bookmarkStart w:id="0" w:name="_GoBack"/>
      <w:bookmarkEnd w:id="0"/>
    </w:p>
    <w:sectPr w:rsidR="001F3446" w:rsidRPr="0063360E"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60BB"/>
    <w:rsid w:val="00037A3D"/>
    <w:rsid w:val="00065B5E"/>
    <w:rsid w:val="00072BA5"/>
    <w:rsid w:val="00090BFF"/>
    <w:rsid w:val="000A2AEF"/>
    <w:rsid w:val="000E0E7F"/>
    <w:rsid w:val="00110DB1"/>
    <w:rsid w:val="00115EC9"/>
    <w:rsid w:val="001203F0"/>
    <w:rsid w:val="00126589"/>
    <w:rsid w:val="0012799B"/>
    <w:rsid w:val="00160F96"/>
    <w:rsid w:val="001733D0"/>
    <w:rsid w:val="001A47C9"/>
    <w:rsid w:val="001E6D8B"/>
    <w:rsid w:val="001F3446"/>
    <w:rsid w:val="00207A55"/>
    <w:rsid w:val="0023213B"/>
    <w:rsid w:val="002334C1"/>
    <w:rsid w:val="00237A42"/>
    <w:rsid w:val="00280F58"/>
    <w:rsid w:val="002A68BA"/>
    <w:rsid w:val="002E18DA"/>
    <w:rsid w:val="002E7AA6"/>
    <w:rsid w:val="002F60DA"/>
    <w:rsid w:val="00320C02"/>
    <w:rsid w:val="00334E21"/>
    <w:rsid w:val="0033691F"/>
    <w:rsid w:val="00355405"/>
    <w:rsid w:val="0038303E"/>
    <w:rsid w:val="003903D9"/>
    <w:rsid w:val="0039388E"/>
    <w:rsid w:val="00397CA4"/>
    <w:rsid w:val="003B2208"/>
    <w:rsid w:val="003B3E0A"/>
    <w:rsid w:val="003D2D6E"/>
    <w:rsid w:val="00402888"/>
    <w:rsid w:val="004139E7"/>
    <w:rsid w:val="004520D6"/>
    <w:rsid w:val="00490C33"/>
    <w:rsid w:val="0049725B"/>
    <w:rsid w:val="004D7F86"/>
    <w:rsid w:val="004F0B59"/>
    <w:rsid w:val="0055590A"/>
    <w:rsid w:val="00567212"/>
    <w:rsid w:val="005676B7"/>
    <w:rsid w:val="005A182B"/>
    <w:rsid w:val="005F1851"/>
    <w:rsid w:val="0060224F"/>
    <w:rsid w:val="00603DB5"/>
    <w:rsid w:val="00611B3A"/>
    <w:rsid w:val="0063360E"/>
    <w:rsid w:val="0063785B"/>
    <w:rsid w:val="00670B1E"/>
    <w:rsid w:val="006E19BB"/>
    <w:rsid w:val="006F5F05"/>
    <w:rsid w:val="00747524"/>
    <w:rsid w:val="0076614E"/>
    <w:rsid w:val="00772542"/>
    <w:rsid w:val="007B035A"/>
    <w:rsid w:val="007B3B64"/>
    <w:rsid w:val="007C3F6B"/>
    <w:rsid w:val="007D05DC"/>
    <w:rsid w:val="007F2EA5"/>
    <w:rsid w:val="00831410"/>
    <w:rsid w:val="00862140"/>
    <w:rsid w:val="008A177A"/>
    <w:rsid w:val="008D0B85"/>
    <w:rsid w:val="0090344A"/>
    <w:rsid w:val="00907351"/>
    <w:rsid w:val="00910E49"/>
    <w:rsid w:val="00972AEE"/>
    <w:rsid w:val="009825ED"/>
    <w:rsid w:val="009A3B09"/>
    <w:rsid w:val="009D6138"/>
    <w:rsid w:val="00A02601"/>
    <w:rsid w:val="00A122AF"/>
    <w:rsid w:val="00A53F59"/>
    <w:rsid w:val="00A6182A"/>
    <w:rsid w:val="00A67980"/>
    <w:rsid w:val="00A86CDF"/>
    <w:rsid w:val="00AA60C2"/>
    <w:rsid w:val="00AB2D34"/>
    <w:rsid w:val="00AF4D89"/>
    <w:rsid w:val="00AF56E5"/>
    <w:rsid w:val="00B10C57"/>
    <w:rsid w:val="00B14DB7"/>
    <w:rsid w:val="00B26531"/>
    <w:rsid w:val="00B302A7"/>
    <w:rsid w:val="00B355A3"/>
    <w:rsid w:val="00B41DB0"/>
    <w:rsid w:val="00B506DD"/>
    <w:rsid w:val="00B67DDA"/>
    <w:rsid w:val="00B703ED"/>
    <w:rsid w:val="00B73EAE"/>
    <w:rsid w:val="00B952FE"/>
    <w:rsid w:val="00B959B4"/>
    <w:rsid w:val="00B966F5"/>
    <w:rsid w:val="00BA3397"/>
    <w:rsid w:val="00BD009B"/>
    <w:rsid w:val="00BD08E0"/>
    <w:rsid w:val="00BE578B"/>
    <w:rsid w:val="00C0774F"/>
    <w:rsid w:val="00C300C7"/>
    <w:rsid w:val="00C36F3D"/>
    <w:rsid w:val="00C64314"/>
    <w:rsid w:val="00CA1104"/>
    <w:rsid w:val="00CB135E"/>
    <w:rsid w:val="00CB4EB4"/>
    <w:rsid w:val="00CB7FEE"/>
    <w:rsid w:val="00CE036D"/>
    <w:rsid w:val="00CF1B32"/>
    <w:rsid w:val="00DD721D"/>
    <w:rsid w:val="00DE2E25"/>
    <w:rsid w:val="00E35BA6"/>
    <w:rsid w:val="00E51E80"/>
    <w:rsid w:val="00E520A8"/>
    <w:rsid w:val="00E8263F"/>
    <w:rsid w:val="00E97FCF"/>
    <w:rsid w:val="00EE3FA0"/>
    <w:rsid w:val="00EE7AB1"/>
    <w:rsid w:val="00EF1003"/>
    <w:rsid w:val="00EF5DF0"/>
    <w:rsid w:val="00F00B73"/>
    <w:rsid w:val="00F426BC"/>
    <w:rsid w:val="00F51F48"/>
    <w:rsid w:val="00FC6215"/>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30-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F11E-653C-4E70-A5DC-7AB12BA7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Pages>
  <Words>1541</Words>
  <Characters>8786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100</cp:revision>
  <dcterms:created xsi:type="dcterms:W3CDTF">2014-06-24T06:03:00Z</dcterms:created>
  <dcterms:modified xsi:type="dcterms:W3CDTF">2014-09-30T07:14:00Z</dcterms:modified>
</cp:coreProperties>
</file>