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F2E" w:rsidRPr="00744F2E" w:rsidRDefault="00744F2E" w:rsidP="00744F2E">
      <w:pPr>
        <w:spacing w:after="0" w:line="240" w:lineRule="atLeast"/>
        <w:jc w:val="center"/>
        <w:rPr>
          <w:rFonts w:ascii="Times New Roman" w:eastAsia="Times New Roman" w:hAnsi="Times New Roman" w:cs="Times New Roman"/>
          <w:color w:val="000000"/>
          <w:sz w:val="20"/>
          <w:szCs w:val="20"/>
          <w:lang w:eastAsia="tr-TR"/>
        </w:rPr>
      </w:pPr>
      <w:r w:rsidRPr="00744F2E">
        <w:rPr>
          <w:rFonts w:ascii="Times New Roman" w:eastAsia="Times New Roman" w:hAnsi="Times New Roman" w:cs="Times New Roman"/>
          <w:color w:val="000000"/>
          <w:sz w:val="18"/>
          <w:szCs w:val="18"/>
          <w:lang w:eastAsia="tr-TR"/>
        </w:rPr>
        <w:t>8 ADET SİNEMA SALONU KİRAYA VERİLECEKTİR</w:t>
      </w:r>
    </w:p>
    <w:p w:rsidR="00744F2E" w:rsidRPr="00744F2E" w:rsidRDefault="00744F2E" w:rsidP="00744F2E">
      <w:pPr>
        <w:spacing w:after="0" w:line="240" w:lineRule="atLeast"/>
        <w:ind w:firstLine="567"/>
        <w:jc w:val="both"/>
        <w:rPr>
          <w:rFonts w:ascii="Times New Roman" w:eastAsia="Times New Roman" w:hAnsi="Times New Roman" w:cs="Times New Roman"/>
          <w:color w:val="000000"/>
          <w:sz w:val="20"/>
          <w:szCs w:val="20"/>
          <w:lang w:eastAsia="tr-TR"/>
        </w:rPr>
      </w:pPr>
      <w:r w:rsidRPr="00744F2E">
        <w:rPr>
          <w:rFonts w:ascii="Times New Roman" w:eastAsia="Times New Roman" w:hAnsi="Times New Roman" w:cs="Times New Roman"/>
          <w:b/>
          <w:bCs/>
          <w:color w:val="0000CC"/>
          <w:sz w:val="18"/>
          <w:szCs w:val="18"/>
          <w:lang w:eastAsia="tr-TR"/>
        </w:rPr>
        <w:t>Kadıköy Belediye Başkanlığından:</w:t>
      </w:r>
    </w:p>
    <w:p w:rsidR="00744F2E" w:rsidRPr="00744F2E" w:rsidRDefault="00744F2E" w:rsidP="00744F2E">
      <w:pPr>
        <w:spacing w:after="0" w:line="240" w:lineRule="atLeast"/>
        <w:ind w:firstLine="567"/>
        <w:jc w:val="both"/>
        <w:rPr>
          <w:rFonts w:ascii="Times New Roman" w:eastAsia="Times New Roman" w:hAnsi="Times New Roman" w:cs="Times New Roman"/>
          <w:color w:val="000000"/>
          <w:sz w:val="20"/>
          <w:szCs w:val="20"/>
          <w:lang w:eastAsia="tr-TR"/>
        </w:rPr>
      </w:pPr>
      <w:r w:rsidRPr="00744F2E">
        <w:rPr>
          <w:rFonts w:ascii="Times New Roman" w:eastAsia="Times New Roman" w:hAnsi="Times New Roman" w:cs="Times New Roman"/>
          <w:color w:val="000000"/>
          <w:sz w:val="18"/>
          <w:szCs w:val="18"/>
          <w:lang w:eastAsia="tr-TR"/>
        </w:rPr>
        <w:t>NO: 74/1</w:t>
      </w:r>
    </w:p>
    <w:p w:rsidR="00744F2E" w:rsidRPr="00744F2E" w:rsidRDefault="00744F2E" w:rsidP="00744F2E">
      <w:pPr>
        <w:spacing w:after="0" w:line="240" w:lineRule="atLeast"/>
        <w:ind w:firstLine="567"/>
        <w:jc w:val="both"/>
        <w:rPr>
          <w:rFonts w:ascii="Times New Roman" w:eastAsia="Times New Roman" w:hAnsi="Times New Roman" w:cs="Times New Roman"/>
          <w:color w:val="000000"/>
          <w:sz w:val="20"/>
          <w:szCs w:val="20"/>
          <w:lang w:eastAsia="tr-TR"/>
        </w:rPr>
      </w:pPr>
      <w:r w:rsidRPr="00744F2E">
        <w:rPr>
          <w:rFonts w:ascii="Times New Roman" w:eastAsia="Times New Roman" w:hAnsi="Times New Roman" w:cs="Times New Roman"/>
          <w:color w:val="000000"/>
          <w:sz w:val="18"/>
          <w:szCs w:val="18"/>
          <w:lang w:eastAsia="tr-TR"/>
        </w:rPr>
        <w:t>Kadıköy Belediyesi Caddebostan Kültür Merkezi içinde bulunan 8 adet Sinema salonu 2886 sayılı Yasanın 36. maddesi uyarınca 8 yıllığına kiraya verilecektir. İhale Kadıköy Belediye Encümenince, Kadıköy Belediye Binasında bulunan Encümen Toplantı salonunda 03.11.2015 Salı günü saat 14.00’da yapılacaktır.</w:t>
      </w:r>
    </w:p>
    <w:p w:rsidR="00744F2E" w:rsidRPr="00744F2E" w:rsidRDefault="00744F2E" w:rsidP="00744F2E">
      <w:pPr>
        <w:spacing w:after="0" w:line="240" w:lineRule="atLeast"/>
        <w:ind w:firstLine="567"/>
        <w:jc w:val="both"/>
        <w:rPr>
          <w:rFonts w:ascii="Times New Roman" w:eastAsia="Times New Roman" w:hAnsi="Times New Roman" w:cs="Times New Roman"/>
          <w:color w:val="000000"/>
          <w:sz w:val="20"/>
          <w:szCs w:val="20"/>
          <w:lang w:eastAsia="tr-TR"/>
        </w:rPr>
      </w:pPr>
      <w:r w:rsidRPr="00744F2E">
        <w:rPr>
          <w:rFonts w:ascii="Times New Roman" w:eastAsia="Times New Roman" w:hAnsi="Times New Roman" w:cs="Times New Roman"/>
          <w:color w:val="000000"/>
          <w:sz w:val="18"/>
          <w:szCs w:val="18"/>
          <w:lang w:eastAsia="tr-TR"/>
        </w:rPr>
        <w:t>İhaleye katılacakların son başvuru tarihi ihale günü olan 03.11.2015 tarihinden bir gün öncesi 02.11.2015 günü mesai sonuna kadar Emlak ve İstimlak Müdürlüğü’nden temin edecekleri ihale dosyasını ihale saatine kadar Belediye Encümeni’ne vermek zorundadır.</w:t>
      </w:r>
    </w:p>
    <w:p w:rsidR="00744F2E" w:rsidRPr="00744F2E" w:rsidRDefault="00744F2E" w:rsidP="00744F2E">
      <w:pPr>
        <w:spacing w:after="0" w:line="240" w:lineRule="atLeast"/>
        <w:ind w:firstLine="567"/>
        <w:jc w:val="both"/>
        <w:rPr>
          <w:rFonts w:ascii="Times New Roman" w:eastAsia="Times New Roman" w:hAnsi="Times New Roman" w:cs="Times New Roman"/>
          <w:color w:val="000000"/>
          <w:sz w:val="20"/>
          <w:szCs w:val="20"/>
          <w:lang w:eastAsia="tr-TR"/>
        </w:rPr>
      </w:pPr>
      <w:r w:rsidRPr="00744F2E">
        <w:rPr>
          <w:rFonts w:ascii="Times New Roman" w:eastAsia="Times New Roman" w:hAnsi="Times New Roman" w:cs="Times New Roman"/>
          <w:color w:val="000000"/>
          <w:sz w:val="18"/>
          <w:szCs w:val="18"/>
          <w:lang w:eastAsia="tr-TR"/>
        </w:rPr>
        <w:t> </w:t>
      </w:r>
    </w:p>
    <w:tbl>
      <w:tblPr>
        <w:tblW w:w="8505" w:type="dxa"/>
        <w:tblInd w:w="559" w:type="dxa"/>
        <w:tblCellMar>
          <w:left w:w="0" w:type="dxa"/>
          <w:right w:w="0" w:type="dxa"/>
        </w:tblCellMar>
        <w:tblLook w:val="04A0" w:firstRow="1" w:lastRow="0" w:firstColumn="1" w:lastColumn="0" w:noHBand="0" w:noVBand="1"/>
      </w:tblPr>
      <w:tblGrid>
        <w:gridCol w:w="2257"/>
        <w:gridCol w:w="2238"/>
        <w:gridCol w:w="2156"/>
        <w:gridCol w:w="1854"/>
      </w:tblGrid>
      <w:tr w:rsidR="00744F2E" w:rsidRPr="00744F2E" w:rsidTr="00744F2E">
        <w:tc>
          <w:tcPr>
            <w:tcW w:w="22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44F2E" w:rsidRPr="00744F2E" w:rsidRDefault="00744F2E" w:rsidP="00744F2E">
            <w:pPr>
              <w:spacing w:after="0" w:line="240" w:lineRule="atLeast"/>
              <w:jc w:val="center"/>
              <w:rPr>
                <w:rFonts w:ascii="Times New Roman" w:eastAsia="Times New Roman" w:hAnsi="Times New Roman" w:cs="Times New Roman"/>
                <w:sz w:val="20"/>
                <w:szCs w:val="20"/>
                <w:lang w:eastAsia="tr-TR"/>
              </w:rPr>
            </w:pPr>
            <w:r w:rsidRPr="00744F2E">
              <w:rPr>
                <w:rFonts w:ascii="Times New Roman" w:eastAsia="Times New Roman" w:hAnsi="Times New Roman" w:cs="Times New Roman"/>
                <w:sz w:val="18"/>
                <w:szCs w:val="18"/>
                <w:lang w:eastAsia="tr-TR"/>
              </w:rPr>
              <w:t>İŞİN TÜRÜ</w:t>
            </w:r>
          </w:p>
        </w:tc>
        <w:tc>
          <w:tcPr>
            <w:tcW w:w="22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44F2E" w:rsidRPr="00744F2E" w:rsidRDefault="00744F2E" w:rsidP="00744F2E">
            <w:pPr>
              <w:spacing w:after="0" w:line="240" w:lineRule="atLeast"/>
              <w:jc w:val="center"/>
              <w:rPr>
                <w:rFonts w:ascii="Times New Roman" w:eastAsia="Times New Roman" w:hAnsi="Times New Roman" w:cs="Times New Roman"/>
                <w:sz w:val="20"/>
                <w:szCs w:val="20"/>
                <w:lang w:eastAsia="tr-TR"/>
              </w:rPr>
            </w:pPr>
            <w:r w:rsidRPr="00744F2E">
              <w:rPr>
                <w:rFonts w:ascii="Times New Roman" w:eastAsia="Times New Roman" w:hAnsi="Times New Roman" w:cs="Times New Roman"/>
                <w:sz w:val="18"/>
                <w:szCs w:val="18"/>
                <w:lang w:eastAsia="tr-TR"/>
              </w:rPr>
              <w:t>AYLIK MUH. BED</w:t>
            </w:r>
          </w:p>
        </w:tc>
        <w:tc>
          <w:tcPr>
            <w:tcW w:w="21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44F2E" w:rsidRPr="00744F2E" w:rsidRDefault="00744F2E" w:rsidP="00744F2E">
            <w:pPr>
              <w:spacing w:after="0" w:line="240" w:lineRule="atLeast"/>
              <w:jc w:val="center"/>
              <w:rPr>
                <w:rFonts w:ascii="Times New Roman" w:eastAsia="Times New Roman" w:hAnsi="Times New Roman" w:cs="Times New Roman"/>
                <w:sz w:val="20"/>
                <w:szCs w:val="20"/>
                <w:lang w:eastAsia="tr-TR"/>
              </w:rPr>
            </w:pPr>
            <w:r w:rsidRPr="00744F2E">
              <w:rPr>
                <w:rFonts w:ascii="Times New Roman" w:eastAsia="Times New Roman" w:hAnsi="Times New Roman" w:cs="Times New Roman"/>
                <w:sz w:val="18"/>
                <w:szCs w:val="18"/>
                <w:lang w:eastAsia="tr-TR"/>
              </w:rPr>
              <w:t>GEÇİCİ TEMİNAT</w:t>
            </w:r>
          </w:p>
        </w:tc>
        <w:tc>
          <w:tcPr>
            <w:tcW w:w="18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44F2E" w:rsidRPr="00744F2E" w:rsidRDefault="00744F2E" w:rsidP="00744F2E">
            <w:pPr>
              <w:spacing w:after="0" w:line="240" w:lineRule="atLeast"/>
              <w:jc w:val="center"/>
              <w:rPr>
                <w:rFonts w:ascii="Times New Roman" w:eastAsia="Times New Roman" w:hAnsi="Times New Roman" w:cs="Times New Roman"/>
                <w:sz w:val="20"/>
                <w:szCs w:val="20"/>
                <w:lang w:eastAsia="tr-TR"/>
              </w:rPr>
            </w:pPr>
            <w:r w:rsidRPr="00744F2E">
              <w:rPr>
                <w:rFonts w:ascii="Times New Roman" w:eastAsia="Times New Roman" w:hAnsi="Times New Roman" w:cs="Times New Roman"/>
                <w:sz w:val="18"/>
                <w:szCs w:val="18"/>
                <w:lang w:eastAsia="tr-TR"/>
              </w:rPr>
              <w:t>ŞARTNAME BEDELİ</w:t>
            </w:r>
          </w:p>
        </w:tc>
      </w:tr>
      <w:tr w:rsidR="00744F2E" w:rsidRPr="00744F2E" w:rsidTr="00744F2E">
        <w:tc>
          <w:tcPr>
            <w:tcW w:w="22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4F2E" w:rsidRPr="00744F2E" w:rsidRDefault="00744F2E" w:rsidP="00744F2E">
            <w:pPr>
              <w:spacing w:after="0" w:line="240" w:lineRule="atLeast"/>
              <w:jc w:val="center"/>
              <w:rPr>
                <w:rFonts w:ascii="Times New Roman" w:eastAsia="Times New Roman" w:hAnsi="Times New Roman" w:cs="Times New Roman"/>
                <w:sz w:val="20"/>
                <w:szCs w:val="20"/>
                <w:lang w:eastAsia="tr-TR"/>
              </w:rPr>
            </w:pPr>
            <w:r w:rsidRPr="00744F2E">
              <w:rPr>
                <w:rFonts w:ascii="Times New Roman" w:eastAsia="Times New Roman" w:hAnsi="Times New Roman" w:cs="Times New Roman"/>
                <w:sz w:val="18"/>
                <w:szCs w:val="18"/>
                <w:lang w:eastAsia="tr-TR"/>
              </w:rPr>
              <w:t>8 adet Sinema Salonu</w:t>
            </w:r>
          </w:p>
        </w:tc>
        <w:tc>
          <w:tcPr>
            <w:tcW w:w="2238" w:type="dxa"/>
            <w:tcBorders>
              <w:top w:val="nil"/>
              <w:left w:val="nil"/>
              <w:bottom w:val="single" w:sz="8" w:space="0" w:color="auto"/>
              <w:right w:val="single" w:sz="8" w:space="0" w:color="auto"/>
            </w:tcBorders>
            <w:tcMar>
              <w:top w:w="0" w:type="dxa"/>
              <w:left w:w="108" w:type="dxa"/>
              <w:bottom w:w="0" w:type="dxa"/>
              <w:right w:w="108" w:type="dxa"/>
            </w:tcMar>
            <w:hideMark/>
          </w:tcPr>
          <w:p w:rsidR="00744F2E" w:rsidRPr="00744F2E" w:rsidRDefault="00744F2E" w:rsidP="00744F2E">
            <w:pPr>
              <w:spacing w:after="0" w:line="240" w:lineRule="atLeast"/>
              <w:jc w:val="center"/>
              <w:rPr>
                <w:rFonts w:ascii="Times New Roman" w:eastAsia="Times New Roman" w:hAnsi="Times New Roman" w:cs="Times New Roman"/>
                <w:sz w:val="20"/>
                <w:szCs w:val="20"/>
                <w:lang w:eastAsia="tr-TR"/>
              </w:rPr>
            </w:pPr>
            <w:r w:rsidRPr="00744F2E">
              <w:rPr>
                <w:rFonts w:ascii="Times New Roman" w:eastAsia="Times New Roman" w:hAnsi="Times New Roman" w:cs="Times New Roman"/>
                <w:sz w:val="18"/>
                <w:szCs w:val="18"/>
                <w:lang w:eastAsia="tr-TR"/>
              </w:rPr>
              <w:t>195.000,00TL+KDV</w:t>
            </w:r>
          </w:p>
        </w:tc>
        <w:tc>
          <w:tcPr>
            <w:tcW w:w="2156" w:type="dxa"/>
            <w:tcBorders>
              <w:top w:val="nil"/>
              <w:left w:val="nil"/>
              <w:bottom w:val="single" w:sz="8" w:space="0" w:color="auto"/>
              <w:right w:val="single" w:sz="8" w:space="0" w:color="auto"/>
            </w:tcBorders>
            <w:tcMar>
              <w:top w:w="0" w:type="dxa"/>
              <w:left w:w="108" w:type="dxa"/>
              <w:bottom w:w="0" w:type="dxa"/>
              <w:right w:w="108" w:type="dxa"/>
            </w:tcMar>
            <w:hideMark/>
          </w:tcPr>
          <w:p w:rsidR="00744F2E" w:rsidRPr="00744F2E" w:rsidRDefault="00744F2E" w:rsidP="00744F2E">
            <w:pPr>
              <w:spacing w:after="0" w:line="240" w:lineRule="atLeast"/>
              <w:jc w:val="center"/>
              <w:rPr>
                <w:rFonts w:ascii="Times New Roman" w:eastAsia="Times New Roman" w:hAnsi="Times New Roman" w:cs="Times New Roman"/>
                <w:sz w:val="20"/>
                <w:szCs w:val="20"/>
                <w:lang w:eastAsia="tr-TR"/>
              </w:rPr>
            </w:pPr>
            <w:r w:rsidRPr="00744F2E">
              <w:rPr>
                <w:rFonts w:ascii="Times New Roman" w:eastAsia="Times New Roman" w:hAnsi="Times New Roman" w:cs="Times New Roman"/>
                <w:sz w:val="18"/>
                <w:szCs w:val="18"/>
                <w:lang w:eastAsia="tr-TR"/>
              </w:rPr>
              <w:t>561.600,00TL</w:t>
            </w:r>
          </w:p>
        </w:tc>
        <w:tc>
          <w:tcPr>
            <w:tcW w:w="1854" w:type="dxa"/>
            <w:tcBorders>
              <w:top w:val="nil"/>
              <w:left w:val="nil"/>
              <w:bottom w:val="single" w:sz="8" w:space="0" w:color="auto"/>
              <w:right w:val="single" w:sz="8" w:space="0" w:color="auto"/>
            </w:tcBorders>
            <w:tcMar>
              <w:top w:w="0" w:type="dxa"/>
              <w:left w:w="108" w:type="dxa"/>
              <w:bottom w:w="0" w:type="dxa"/>
              <w:right w:w="108" w:type="dxa"/>
            </w:tcMar>
            <w:hideMark/>
          </w:tcPr>
          <w:p w:rsidR="00744F2E" w:rsidRPr="00744F2E" w:rsidRDefault="00744F2E" w:rsidP="00744F2E">
            <w:pPr>
              <w:spacing w:after="0" w:line="240" w:lineRule="atLeast"/>
              <w:jc w:val="center"/>
              <w:rPr>
                <w:rFonts w:ascii="Times New Roman" w:eastAsia="Times New Roman" w:hAnsi="Times New Roman" w:cs="Times New Roman"/>
                <w:sz w:val="20"/>
                <w:szCs w:val="20"/>
                <w:lang w:eastAsia="tr-TR"/>
              </w:rPr>
            </w:pPr>
            <w:r w:rsidRPr="00744F2E">
              <w:rPr>
                <w:rFonts w:ascii="Times New Roman" w:eastAsia="Times New Roman" w:hAnsi="Times New Roman" w:cs="Times New Roman"/>
                <w:sz w:val="18"/>
                <w:szCs w:val="18"/>
                <w:lang w:eastAsia="tr-TR"/>
              </w:rPr>
              <w:t>1.000,00TL</w:t>
            </w:r>
          </w:p>
        </w:tc>
      </w:tr>
    </w:tbl>
    <w:p w:rsidR="00744F2E" w:rsidRPr="00744F2E" w:rsidRDefault="00744F2E" w:rsidP="00744F2E">
      <w:pPr>
        <w:spacing w:after="0" w:line="240" w:lineRule="atLeast"/>
        <w:ind w:firstLine="567"/>
        <w:jc w:val="both"/>
        <w:rPr>
          <w:rFonts w:ascii="Times New Roman" w:eastAsia="Times New Roman" w:hAnsi="Times New Roman" w:cs="Times New Roman"/>
          <w:color w:val="000000"/>
          <w:sz w:val="20"/>
          <w:szCs w:val="20"/>
          <w:lang w:eastAsia="tr-TR"/>
        </w:rPr>
      </w:pPr>
      <w:r w:rsidRPr="00744F2E">
        <w:rPr>
          <w:rFonts w:ascii="Times New Roman" w:eastAsia="Times New Roman" w:hAnsi="Times New Roman" w:cs="Times New Roman"/>
          <w:color w:val="000000"/>
          <w:sz w:val="18"/>
          <w:szCs w:val="18"/>
          <w:lang w:eastAsia="tr-TR"/>
        </w:rPr>
        <w:t> </w:t>
      </w:r>
    </w:p>
    <w:p w:rsidR="00744F2E" w:rsidRPr="00744F2E" w:rsidRDefault="00744F2E" w:rsidP="00744F2E">
      <w:pPr>
        <w:spacing w:after="0" w:line="240" w:lineRule="atLeast"/>
        <w:ind w:firstLine="567"/>
        <w:jc w:val="both"/>
        <w:rPr>
          <w:rFonts w:ascii="Times New Roman" w:eastAsia="Times New Roman" w:hAnsi="Times New Roman" w:cs="Times New Roman"/>
          <w:color w:val="000000"/>
          <w:sz w:val="20"/>
          <w:szCs w:val="20"/>
          <w:lang w:eastAsia="tr-TR"/>
        </w:rPr>
      </w:pPr>
      <w:r w:rsidRPr="00744F2E">
        <w:rPr>
          <w:rFonts w:ascii="Times New Roman" w:eastAsia="Times New Roman" w:hAnsi="Times New Roman" w:cs="Times New Roman"/>
          <w:color w:val="000000"/>
          <w:sz w:val="18"/>
          <w:szCs w:val="18"/>
          <w:lang w:eastAsia="tr-TR"/>
        </w:rPr>
        <w:t>İhaleye katılmak için isteklilerden istenecek belgeler:</w:t>
      </w:r>
    </w:p>
    <w:p w:rsidR="00744F2E" w:rsidRPr="00744F2E" w:rsidRDefault="00744F2E" w:rsidP="00744F2E">
      <w:pPr>
        <w:spacing w:after="0" w:line="240" w:lineRule="atLeast"/>
        <w:ind w:firstLine="567"/>
        <w:jc w:val="both"/>
        <w:rPr>
          <w:rFonts w:ascii="Times New Roman" w:eastAsia="Times New Roman" w:hAnsi="Times New Roman" w:cs="Times New Roman"/>
          <w:color w:val="000000"/>
          <w:sz w:val="20"/>
          <w:szCs w:val="20"/>
          <w:lang w:eastAsia="tr-TR"/>
        </w:rPr>
      </w:pPr>
      <w:r w:rsidRPr="00744F2E">
        <w:rPr>
          <w:rFonts w:ascii="Times New Roman" w:eastAsia="Times New Roman" w:hAnsi="Times New Roman" w:cs="Times New Roman"/>
          <w:color w:val="000000"/>
          <w:sz w:val="18"/>
          <w:szCs w:val="18"/>
          <w:lang w:eastAsia="tr-TR"/>
        </w:rPr>
        <w:t>a) Kanuni </w:t>
      </w:r>
      <w:proofErr w:type="gramStart"/>
      <w:r w:rsidRPr="00744F2E">
        <w:rPr>
          <w:rFonts w:ascii="Times New Roman" w:eastAsia="Times New Roman" w:hAnsi="Times New Roman" w:cs="Times New Roman"/>
          <w:color w:val="000000"/>
          <w:sz w:val="18"/>
          <w:szCs w:val="18"/>
          <w:lang w:eastAsia="tr-TR"/>
        </w:rPr>
        <w:t>İkametgah</w:t>
      </w:r>
      <w:proofErr w:type="gramEnd"/>
      <w:r w:rsidRPr="00744F2E">
        <w:rPr>
          <w:rFonts w:ascii="Times New Roman" w:eastAsia="Times New Roman" w:hAnsi="Times New Roman" w:cs="Times New Roman"/>
          <w:color w:val="000000"/>
          <w:sz w:val="18"/>
          <w:szCs w:val="18"/>
          <w:lang w:eastAsia="tr-TR"/>
        </w:rPr>
        <w:t>, (Onaylı)</w:t>
      </w:r>
    </w:p>
    <w:p w:rsidR="00744F2E" w:rsidRPr="00744F2E" w:rsidRDefault="00744F2E" w:rsidP="00744F2E">
      <w:pPr>
        <w:spacing w:after="0" w:line="240" w:lineRule="atLeast"/>
        <w:ind w:firstLine="567"/>
        <w:jc w:val="both"/>
        <w:rPr>
          <w:rFonts w:ascii="Times New Roman" w:eastAsia="Times New Roman" w:hAnsi="Times New Roman" w:cs="Times New Roman"/>
          <w:color w:val="000000"/>
          <w:sz w:val="20"/>
          <w:szCs w:val="20"/>
          <w:lang w:eastAsia="tr-TR"/>
        </w:rPr>
      </w:pPr>
      <w:r w:rsidRPr="00744F2E">
        <w:rPr>
          <w:rFonts w:ascii="Times New Roman" w:eastAsia="Times New Roman" w:hAnsi="Times New Roman" w:cs="Times New Roman"/>
          <w:color w:val="000000"/>
          <w:sz w:val="18"/>
          <w:szCs w:val="18"/>
          <w:lang w:eastAsia="tr-TR"/>
        </w:rPr>
        <w:t>b) Nüfus Sureti, (Onaylı)</w:t>
      </w:r>
    </w:p>
    <w:p w:rsidR="00744F2E" w:rsidRPr="00744F2E" w:rsidRDefault="00744F2E" w:rsidP="00744F2E">
      <w:pPr>
        <w:spacing w:after="0" w:line="240" w:lineRule="atLeast"/>
        <w:ind w:firstLine="567"/>
        <w:jc w:val="both"/>
        <w:rPr>
          <w:rFonts w:ascii="Times New Roman" w:eastAsia="Times New Roman" w:hAnsi="Times New Roman" w:cs="Times New Roman"/>
          <w:color w:val="000000"/>
          <w:sz w:val="20"/>
          <w:szCs w:val="20"/>
          <w:lang w:eastAsia="tr-TR"/>
        </w:rPr>
      </w:pPr>
      <w:r w:rsidRPr="00744F2E">
        <w:rPr>
          <w:rFonts w:ascii="Times New Roman" w:eastAsia="Times New Roman" w:hAnsi="Times New Roman" w:cs="Times New Roman"/>
          <w:color w:val="000000"/>
          <w:sz w:val="18"/>
          <w:szCs w:val="18"/>
          <w:lang w:eastAsia="tr-TR"/>
        </w:rPr>
        <w:t>c) Şirket olarak ihaleye katılacaklardan noter tasdikli imza </w:t>
      </w:r>
      <w:proofErr w:type="spellStart"/>
      <w:r w:rsidRPr="00744F2E">
        <w:rPr>
          <w:rFonts w:ascii="Times New Roman" w:eastAsia="Times New Roman" w:hAnsi="Times New Roman" w:cs="Times New Roman"/>
          <w:color w:val="000000"/>
          <w:sz w:val="18"/>
          <w:szCs w:val="18"/>
          <w:lang w:eastAsia="tr-TR"/>
        </w:rPr>
        <w:t>sürküleri</w:t>
      </w:r>
      <w:proofErr w:type="spellEnd"/>
      <w:r w:rsidRPr="00744F2E">
        <w:rPr>
          <w:rFonts w:ascii="Times New Roman" w:eastAsia="Times New Roman" w:hAnsi="Times New Roman" w:cs="Times New Roman"/>
          <w:color w:val="000000"/>
          <w:sz w:val="18"/>
          <w:szCs w:val="18"/>
          <w:lang w:eastAsia="tr-TR"/>
        </w:rPr>
        <w:t> ile idare merkezinin bulunduğu yer mahkemesinden veya siciline kayıtlı bulunduğu Ticaret Odasından veya sair resmi bir makamdan şirketin sicile kayıtlı ve halen faaliyette olduğuna dair bu kiralama işinin ilan tarihinden sonra alınmış belge,</w:t>
      </w:r>
    </w:p>
    <w:p w:rsidR="00744F2E" w:rsidRPr="00744F2E" w:rsidRDefault="00744F2E" w:rsidP="00744F2E">
      <w:pPr>
        <w:spacing w:after="0" w:line="240" w:lineRule="atLeast"/>
        <w:ind w:firstLine="567"/>
        <w:jc w:val="both"/>
        <w:rPr>
          <w:rFonts w:ascii="Times New Roman" w:eastAsia="Times New Roman" w:hAnsi="Times New Roman" w:cs="Times New Roman"/>
          <w:color w:val="000000"/>
          <w:sz w:val="20"/>
          <w:szCs w:val="20"/>
          <w:lang w:eastAsia="tr-TR"/>
        </w:rPr>
      </w:pPr>
      <w:r w:rsidRPr="00744F2E">
        <w:rPr>
          <w:rFonts w:ascii="Times New Roman" w:eastAsia="Times New Roman" w:hAnsi="Times New Roman" w:cs="Times New Roman"/>
          <w:color w:val="000000"/>
          <w:sz w:val="18"/>
          <w:szCs w:val="18"/>
          <w:lang w:eastAsia="tr-TR"/>
        </w:rPr>
        <w:t>d) Muhammen bedelin %3 tutarında geçici teminat makbuzu veya banka teminat mektubu,</w:t>
      </w:r>
    </w:p>
    <w:p w:rsidR="00744F2E" w:rsidRPr="00744F2E" w:rsidRDefault="00744F2E" w:rsidP="00744F2E">
      <w:pPr>
        <w:spacing w:after="0" w:line="240" w:lineRule="atLeast"/>
        <w:ind w:firstLine="567"/>
        <w:jc w:val="both"/>
        <w:rPr>
          <w:rFonts w:ascii="Times New Roman" w:eastAsia="Times New Roman" w:hAnsi="Times New Roman" w:cs="Times New Roman"/>
          <w:color w:val="000000"/>
          <w:sz w:val="20"/>
          <w:szCs w:val="20"/>
          <w:lang w:eastAsia="tr-TR"/>
        </w:rPr>
      </w:pPr>
      <w:r w:rsidRPr="00744F2E">
        <w:rPr>
          <w:rFonts w:ascii="Times New Roman" w:eastAsia="Times New Roman" w:hAnsi="Times New Roman" w:cs="Times New Roman"/>
          <w:color w:val="000000"/>
          <w:sz w:val="18"/>
          <w:szCs w:val="18"/>
          <w:lang w:eastAsia="tr-TR"/>
        </w:rPr>
        <w:t>e) Dosya bedeli tahsilat makbuzu,</w:t>
      </w:r>
    </w:p>
    <w:p w:rsidR="00744F2E" w:rsidRPr="00744F2E" w:rsidRDefault="00744F2E" w:rsidP="00744F2E">
      <w:pPr>
        <w:spacing w:after="0" w:line="240" w:lineRule="atLeast"/>
        <w:ind w:firstLine="567"/>
        <w:jc w:val="both"/>
        <w:rPr>
          <w:rFonts w:ascii="Times New Roman" w:eastAsia="Times New Roman" w:hAnsi="Times New Roman" w:cs="Times New Roman"/>
          <w:color w:val="000000"/>
          <w:sz w:val="20"/>
          <w:szCs w:val="20"/>
          <w:lang w:eastAsia="tr-TR"/>
        </w:rPr>
      </w:pPr>
      <w:r w:rsidRPr="00744F2E">
        <w:rPr>
          <w:rFonts w:ascii="Times New Roman" w:eastAsia="Times New Roman" w:hAnsi="Times New Roman" w:cs="Times New Roman"/>
          <w:color w:val="000000"/>
          <w:sz w:val="18"/>
          <w:szCs w:val="18"/>
          <w:lang w:eastAsia="tr-TR"/>
        </w:rPr>
        <w:t>f) Yabancı tebaanın on seneden beri Türkiye’de mukim ve Ticaret sicillerinde kayıtlı bulunması,</w:t>
      </w:r>
    </w:p>
    <w:p w:rsidR="00744F2E" w:rsidRPr="00744F2E" w:rsidRDefault="00744F2E" w:rsidP="00744F2E">
      <w:pPr>
        <w:spacing w:after="0" w:line="240" w:lineRule="atLeast"/>
        <w:ind w:firstLine="567"/>
        <w:jc w:val="both"/>
        <w:rPr>
          <w:rFonts w:ascii="Times New Roman" w:eastAsia="Times New Roman" w:hAnsi="Times New Roman" w:cs="Times New Roman"/>
          <w:color w:val="000000"/>
          <w:sz w:val="20"/>
          <w:szCs w:val="20"/>
          <w:lang w:eastAsia="tr-TR"/>
        </w:rPr>
      </w:pPr>
      <w:r w:rsidRPr="00744F2E">
        <w:rPr>
          <w:rFonts w:ascii="Times New Roman" w:eastAsia="Times New Roman" w:hAnsi="Times New Roman" w:cs="Times New Roman"/>
          <w:color w:val="000000"/>
          <w:sz w:val="18"/>
          <w:szCs w:val="18"/>
          <w:lang w:eastAsia="tr-TR"/>
        </w:rPr>
        <w:t>g) Katılımcı yabancı şirket ise c fıkrasında yazılı şartlara haiz bulunması, (Türkiye de şubesi olmayan şirketlerin belgesi Türkiye Cumhuriyeti Konsoloslarınca tasdik edilmiş bulunacaktır.)</w:t>
      </w:r>
    </w:p>
    <w:p w:rsidR="00744F2E" w:rsidRPr="00744F2E" w:rsidRDefault="00744F2E" w:rsidP="00744F2E">
      <w:pPr>
        <w:spacing w:after="0" w:line="240" w:lineRule="atLeast"/>
        <w:ind w:firstLine="567"/>
        <w:jc w:val="both"/>
        <w:rPr>
          <w:rFonts w:ascii="Times New Roman" w:eastAsia="Times New Roman" w:hAnsi="Times New Roman" w:cs="Times New Roman"/>
          <w:color w:val="000000"/>
          <w:sz w:val="20"/>
          <w:szCs w:val="20"/>
          <w:lang w:eastAsia="tr-TR"/>
        </w:rPr>
      </w:pPr>
      <w:r w:rsidRPr="00744F2E">
        <w:rPr>
          <w:rFonts w:ascii="Times New Roman" w:eastAsia="Times New Roman" w:hAnsi="Times New Roman" w:cs="Times New Roman"/>
          <w:color w:val="000000"/>
          <w:sz w:val="18"/>
          <w:szCs w:val="18"/>
          <w:lang w:eastAsia="tr-TR"/>
        </w:rPr>
        <w:t>h) İhaleye </w:t>
      </w:r>
      <w:proofErr w:type="gramStart"/>
      <w:r w:rsidRPr="00744F2E">
        <w:rPr>
          <w:rFonts w:ascii="Times New Roman" w:eastAsia="Times New Roman" w:hAnsi="Times New Roman" w:cs="Times New Roman"/>
          <w:color w:val="000000"/>
          <w:sz w:val="18"/>
          <w:szCs w:val="18"/>
          <w:lang w:eastAsia="tr-TR"/>
        </w:rPr>
        <w:t>vekaleten</w:t>
      </w:r>
      <w:proofErr w:type="gramEnd"/>
      <w:r w:rsidRPr="00744F2E">
        <w:rPr>
          <w:rFonts w:ascii="Times New Roman" w:eastAsia="Times New Roman" w:hAnsi="Times New Roman" w:cs="Times New Roman"/>
          <w:color w:val="000000"/>
          <w:sz w:val="18"/>
          <w:szCs w:val="18"/>
          <w:lang w:eastAsia="tr-TR"/>
        </w:rPr>
        <w:t> iştirak edenlerden, vekaletname ile noter tasdikli imza beyannamesi ve yukarıdaki d ve e maddelerinde belirtilen belgeleri vermesi,</w:t>
      </w:r>
    </w:p>
    <w:p w:rsidR="00744F2E" w:rsidRPr="00744F2E" w:rsidRDefault="00744F2E" w:rsidP="00744F2E">
      <w:pPr>
        <w:spacing w:after="0" w:line="240" w:lineRule="atLeast"/>
        <w:ind w:firstLine="567"/>
        <w:jc w:val="both"/>
        <w:rPr>
          <w:rFonts w:ascii="Times New Roman" w:eastAsia="Times New Roman" w:hAnsi="Times New Roman" w:cs="Times New Roman"/>
          <w:color w:val="000000"/>
          <w:sz w:val="20"/>
          <w:szCs w:val="20"/>
          <w:lang w:eastAsia="tr-TR"/>
        </w:rPr>
      </w:pPr>
      <w:r w:rsidRPr="00744F2E">
        <w:rPr>
          <w:rFonts w:ascii="Times New Roman" w:eastAsia="Times New Roman" w:hAnsi="Times New Roman" w:cs="Times New Roman"/>
          <w:color w:val="000000"/>
          <w:sz w:val="18"/>
          <w:szCs w:val="18"/>
          <w:lang w:eastAsia="tr-TR"/>
        </w:rPr>
        <w:t>ı) Katılımcıların bu işi yaptıklarına dair herhangi bir Kamu Kurumundan aldıkları belge.</w:t>
      </w:r>
    </w:p>
    <w:p w:rsidR="00744F2E" w:rsidRPr="00744F2E" w:rsidRDefault="00744F2E" w:rsidP="00744F2E">
      <w:pPr>
        <w:spacing w:after="0" w:line="240" w:lineRule="atLeast"/>
        <w:ind w:firstLine="567"/>
        <w:jc w:val="both"/>
        <w:rPr>
          <w:rFonts w:ascii="Times New Roman" w:eastAsia="Times New Roman" w:hAnsi="Times New Roman" w:cs="Times New Roman"/>
          <w:color w:val="000000"/>
          <w:sz w:val="20"/>
          <w:szCs w:val="20"/>
          <w:lang w:eastAsia="tr-TR"/>
        </w:rPr>
      </w:pPr>
      <w:r w:rsidRPr="00744F2E">
        <w:rPr>
          <w:rFonts w:ascii="Times New Roman" w:eastAsia="Times New Roman" w:hAnsi="Times New Roman" w:cs="Times New Roman"/>
          <w:color w:val="000000"/>
          <w:sz w:val="18"/>
          <w:szCs w:val="18"/>
          <w:lang w:eastAsia="tr-TR"/>
        </w:rPr>
        <w:t>i) Ülke genelinde Bu ihale öncesinde 2000 koltuklu sinema salonları işlettiklerini gösterir belge (Herhangi bir Kamu kuruluşundan alınması gerekmektedir.)</w:t>
      </w:r>
    </w:p>
    <w:p w:rsidR="00744F2E" w:rsidRPr="00744F2E" w:rsidRDefault="00744F2E" w:rsidP="00744F2E">
      <w:pPr>
        <w:spacing w:after="0" w:line="240" w:lineRule="atLeast"/>
        <w:ind w:firstLine="567"/>
        <w:jc w:val="both"/>
        <w:rPr>
          <w:rFonts w:ascii="Times New Roman" w:eastAsia="Times New Roman" w:hAnsi="Times New Roman" w:cs="Times New Roman"/>
          <w:color w:val="000000"/>
          <w:sz w:val="20"/>
          <w:szCs w:val="20"/>
          <w:lang w:eastAsia="tr-TR"/>
        </w:rPr>
      </w:pPr>
      <w:r w:rsidRPr="00744F2E">
        <w:rPr>
          <w:rFonts w:ascii="Times New Roman" w:eastAsia="Times New Roman" w:hAnsi="Times New Roman" w:cs="Times New Roman"/>
          <w:color w:val="000000"/>
          <w:sz w:val="18"/>
          <w:szCs w:val="18"/>
          <w:lang w:eastAsia="tr-TR"/>
        </w:rPr>
        <w:t>J) Komisyon ihaleyi yapıp yapmamakta serbesttir.</w:t>
      </w:r>
    </w:p>
    <w:p w:rsidR="00744F2E" w:rsidRPr="00744F2E" w:rsidRDefault="00744F2E" w:rsidP="00744F2E">
      <w:pPr>
        <w:spacing w:after="0" w:line="240" w:lineRule="atLeast"/>
        <w:ind w:firstLine="567"/>
        <w:jc w:val="right"/>
        <w:rPr>
          <w:rFonts w:ascii="Times New Roman" w:eastAsia="Times New Roman" w:hAnsi="Times New Roman" w:cs="Times New Roman"/>
          <w:color w:val="000000"/>
          <w:sz w:val="20"/>
          <w:szCs w:val="20"/>
          <w:lang w:eastAsia="tr-TR"/>
        </w:rPr>
      </w:pPr>
      <w:r w:rsidRPr="00744F2E">
        <w:rPr>
          <w:rFonts w:ascii="Times New Roman" w:eastAsia="Times New Roman" w:hAnsi="Times New Roman" w:cs="Times New Roman"/>
          <w:color w:val="000000"/>
          <w:sz w:val="18"/>
          <w:szCs w:val="18"/>
          <w:lang w:eastAsia="tr-TR"/>
        </w:rPr>
        <w:t>9269/1-1</w:t>
      </w:r>
    </w:p>
    <w:p w:rsidR="00744F2E" w:rsidRPr="00744F2E" w:rsidRDefault="00744F2E" w:rsidP="00744F2E">
      <w:pPr>
        <w:spacing w:after="0" w:line="240" w:lineRule="atLeast"/>
        <w:rPr>
          <w:rFonts w:ascii="Times New Roman" w:eastAsia="Times New Roman" w:hAnsi="Times New Roman" w:cs="Times New Roman"/>
          <w:color w:val="000000"/>
          <w:sz w:val="27"/>
          <w:szCs w:val="27"/>
          <w:lang w:eastAsia="tr-TR"/>
        </w:rPr>
      </w:pPr>
      <w:hyperlink r:id="rId4" w:anchor="_top" w:history="1">
        <w:r w:rsidRPr="00744F2E">
          <w:rPr>
            <w:rFonts w:ascii="Arial" w:eastAsia="Times New Roman" w:hAnsi="Arial" w:cs="Arial"/>
            <w:color w:val="800080"/>
            <w:sz w:val="28"/>
            <w:szCs w:val="28"/>
            <w:u w:val="single"/>
            <w:lang w:val="en-US" w:eastAsia="tr-TR"/>
          </w:rPr>
          <w:t>▲</w:t>
        </w:r>
      </w:hyperlink>
    </w:p>
    <w:p w:rsidR="00D914DF" w:rsidRDefault="00D914DF" w:rsidP="00D914DF">
      <w:bookmarkStart w:id="0" w:name="_GoBack"/>
      <w:bookmarkEnd w:id="0"/>
    </w:p>
    <w:sectPr w:rsidR="00D914DF" w:rsidSect="00570C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A43"/>
    <w:rsid w:val="000116CA"/>
    <w:rsid w:val="00017D30"/>
    <w:rsid w:val="000542D2"/>
    <w:rsid w:val="0008280F"/>
    <w:rsid w:val="00086631"/>
    <w:rsid w:val="000A1F0D"/>
    <w:rsid w:val="000D3189"/>
    <w:rsid w:val="000E1E80"/>
    <w:rsid w:val="00113219"/>
    <w:rsid w:val="00114775"/>
    <w:rsid w:val="00114DC5"/>
    <w:rsid w:val="001430C9"/>
    <w:rsid w:val="001439A9"/>
    <w:rsid w:val="00151EFA"/>
    <w:rsid w:val="00162EA7"/>
    <w:rsid w:val="00176152"/>
    <w:rsid w:val="00181836"/>
    <w:rsid w:val="00193FFA"/>
    <w:rsid w:val="001A1297"/>
    <w:rsid w:val="001E06C8"/>
    <w:rsid w:val="001E660A"/>
    <w:rsid w:val="001E7693"/>
    <w:rsid w:val="00207AF5"/>
    <w:rsid w:val="002132E5"/>
    <w:rsid w:val="002275F1"/>
    <w:rsid w:val="00232804"/>
    <w:rsid w:val="00241640"/>
    <w:rsid w:val="00241FC9"/>
    <w:rsid w:val="002427A1"/>
    <w:rsid w:val="00246EED"/>
    <w:rsid w:val="00260663"/>
    <w:rsid w:val="00277043"/>
    <w:rsid w:val="00280CE0"/>
    <w:rsid w:val="00282D05"/>
    <w:rsid w:val="002C6F93"/>
    <w:rsid w:val="002E6C36"/>
    <w:rsid w:val="002F2CA7"/>
    <w:rsid w:val="00333CF3"/>
    <w:rsid w:val="00362CA5"/>
    <w:rsid w:val="00366C44"/>
    <w:rsid w:val="003B0361"/>
    <w:rsid w:val="003B4C03"/>
    <w:rsid w:val="00403CA8"/>
    <w:rsid w:val="00404E24"/>
    <w:rsid w:val="0040548C"/>
    <w:rsid w:val="00411A3A"/>
    <w:rsid w:val="00433D86"/>
    <w:rsid w:val="00440BE7"/>
    <w:rsid w:val="004A777B"/>
    <w:rsid w:val="004C7715"/>
    <w:rsid w:val="004D3220"/>
    <w:rsid w:val="004E0CAB"/>
    <w:rsid w:val="0050416B"/>
    <w:rsid w:val="00512AE0"/>
    <w:rsid w:val="00520DF8"/>
    <w:rsid w:val="00565762"/>
    <w:rsid w:val="00570CAF"/>
    <w:rsid w:val="0057443A"/>
    <w:rsid w:val="00580C5B"/>
    <w:rsid w:val="005863E5"/>
    <w:rsid w:val="0059420E"/>
    <w:rsid w:val="005D1935"/>
    <w:rsid w:val="005D2D14"/>
    <w:rsid w:val="00641DA4"/>
    <w:rsid w:val="00675670"/>
    <w:rsid w:val="006861F6"/>
    <w:rsid w:val="006D78E0"/>
    <w:rsid w:val="006F5710"/>
    <w:rsid w:val="00717B70"/>
    <w:rsid w:val="00724DAA"/>
    <w:rsid w:val="00725870"/>
    <w:rsid w:val="00744F2E"/>
    <w:rsid w:val="007825B8"/>
    <w:rsid w:val="00785980"/>
    <w:rsid w:val="007B3E24"/>
    <w:rsid w:val="007F74A0"/>
    <w:rsid w:val="00804E4B"/>
    <w:rsid w:val="00812AF2"/>
    <w:rsid w:val="00844717"/>
    <w:rsid w:val="00844EED"/>
    <w:rsid w:val="0085404D"/>
    <w:rsid w:val="00872A43"/>
    <w:rsid w:val="008773CE"/>
    <w:rsid w:val="0088446D"/>
    <w:rsid w:val="008939C8"/>
    <w:rsid w:val="008C5273"/>
    <w:rsid w:val="008D0324"/>
    <w:rsid w:val="008E666B"/>
    <w:rsid w:val="00903122"/>
    <w:rsid w:val="00912E32"/>
    <w:rsid w:val="009317BF"/>
    <w:rsid w:val="009365AF"/>
    <w:rsid w:val="00950507"/>
    <w:rsid w:val="009966AE"/>
    <w:rsid w:val="009C565B"/>
    <w:rsid w:val="009D6CAA"/>
    <w:rsid w:val="009E101B"/>
    <w:rsid w:val="009F2DE6"/>
    <w:rsid w:val="009F4578"/>
    <w:rsid w:val="009F5AF9"/>
    <w:rsid w:val="00A00A87"/>
    <w:rsid w:val="00A1156A"/>
    <w:rsid w:val="00A36580"/>
    <w:rsid w:val="00A42331"/>
    <w:rsid w:val="00A6204E"/>
    <w:rsid w:val="00A65FEF"/>
    <w:rsid w:val="00A902CB"/>
    <w:rsid w:val="00AB704A"/>
    <w:rsid w:val="00AF5EF3"/>
    <w:rsid w:val="00B14B94"/>
    <w:rsid w:val="00B22E30"/>
    <w:rsid w:val="00B43EF5"/>
    <w:rsid w:val="00B74899"/>
    <w:rsid w:val="00B95171"/>
    <w:rsid w:val="00B95496"/>
    <w:rsid w:val="00BB636B"/>
    <w:rsid w:val="00BC1AD7"/>
    <w:rsid w:val="00BD529B"/>
    <w:rsid w:val="00BE610E"/>
    <w:rsid w:val="00BF749F"/>
    <w:rsid w:val="00C00918"/>
    <w:rsid w:val="00C17700"/>
    <w:rsid w:val="00C2387E"/>
    <w:rsid w:val="00C35A3D"/>
    <w:rsid w:val="00C54C03"/>
    <w:rsid w:val="00C64FFE"/>
    <w:rsid w:val="00C71131"/>
    <w:rsid w:val="00C773E2"/>
    <w:rsid w:val="00C8198F"/>
    <w:rsid w:val="00CA2636"/>
    <w:rsid w:val="00CD0DCC"/>
    <w:rsid w:val="00CD4723"/>
    <w:rsid w:val="00D22962"/>
    <w:rsid w:val="00D26E09"/>
    <w:rsid w:val="00D44A5C"/>
    <w:rsid w:val="00D457C6"/>
    <w:rsid w:val="00D61741"/>
    <w:rsid w:val="00D64A37"/>
    <w:rsid w:val="00D914DF"/>
    <w:rsid w:val="00D93753"/>
    <w:rsid w:val="00DB4EB0"/>
    <w:rsid w:val="00DC6E58"/>
    <w:rsid w:val="00DE456A"/>
    <w:rsid w:val="00E03C07"/>
    <w:rsid w:val="00E10B60"/>
    <w:rsid w:val="00E17737"/>
    <w:rsid w:val="00E26894"/>
    <w:rsid w:val="00E41B75"/>
    <w:rsid w:val="00E42FE6"/>
    <w:rsid w:val="00E44ADE"/>
    <w:rsid w:val="00E50B8E"/>
    <w:rsid w:val="00E51C9C"/>
    <w:rsid w:val="00E576A4"/>
    <w:rsid w:val="00E8429F"/>
    <w:rsid w:val="00E97511"/>
    <w:rsid w:val="00E97C3F"/>
    <w:rsid w:val="00EA4F88"/>
    <w:rsid w:val="00EC030B"/>
    <w:rsid w:val="00EC468F"/>
    <w:rsid w:val="00EE3507"/>
    <w:rsid w:val="00F1209A"/>
    <w:rsid w:val="00F34F35"/>
    <w:rsid w:val="00F539CE"/>
    <w:rsid w:val="00F70E5B"/>
    <w:rsid w:val="00F7478F"/>
    <w:rsid w:val="00F77C92"/>
    <w:rsid w:val="00F869EC"/>
    <w:rsid w:val="00F906C5"/>
    <w:rsid w:val="00F9153D"/>
    <w:rsid w:val="00F97E48"/>
    <w:rsid w:val="00FB0BBF"/>
    <w:rsid w:val="00FB0E09"/>
    <w:rsid w:val="00FC5A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28BEE7-35FD-49D5-8DB2-6B9197CD5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C03"/>
  </w:style>
  <w:style w:type="paragraph" w:styleId="Balk1">
    <w:name w:val="heading 1"/>
    <w:basedOn w:val="Normal"/>
    <w:next w:val="Normal"/>
    <w:link w:val="Balk1Char"/>
    <w:uiPriority w:val="9"/>
    <w:qFormat/>
    <w:rsid w:val="009966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C177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C177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link w:val="Balk4Char"/>
    <w:uiPriority w:val="9"/>
    <w:qFormat/>
    <w:rsid w:val="00512AE0"/>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966AE"/>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sid w:val="00C17700"/>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C17700"/>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rsid w:val="00512AE0"/>
    <w:rPr>
      <w:rFonts w:ascii="Times New Roman" w:eastAsia="Times New Roman" w:hAnsi="Times New Roman" w:cs="Times New Roman"/>
      <w:b/>
      <w:bCs/>
      <w:sz w:val="24"/>
      <w:szCs w:val="24"/>
      <w:lang w:eastAsia="tr-TR"/>
    </w:rPr>
  </w:style>
  <w:style w:type="character" w:customStyle="1" w:styleId="grame">
    <w:name w:val="grame"/>
    <w:basedOn w:val="VarsaylanParagrafYazTipi"/>
    <w:rsid w:val="009D6CAA"/>
  </w:style>
  <w:style w:type="character" w:customStyle="1" w:styleId="apple-converted-space">
    <w:name w:val="apple-converted-space"/>
    <w:basedOn w:val="VarsaylanParagrafYazTipi"/>
    <w:rsid w:val="009D6CAA"/>
  </w:style>
  <w:style w:type="character" w:customStyle="1" w:styleId="spelle">
    <w:name w:val="spelle"/>
    <w:basedOn w:val="VarsaylanParagrafYazTipi"/>
    <w:rsid w:val="009D6CAA"/>
  </w:style>
  <w:style w:type="paragraph" w:styleId="NormalWeb">
    <w:name w:val="Normal (Web)"/>
    <w:basedOn w:val="Normal"/>
    <w:uiPriority w:val="99"/>
    <w:semiHidden/>
    <w:unhideWhenUsed/>
    <w:rsid w:val="009D6C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9D6CAA"/>
  </w:style>
  <w:style w:type="character" w:styleId="Gl">
    <w:name w:val="Strong"/>
    <w:basedOn w:val="VarsaylanParagrafYazTipi"/>
    <w:uiPriority w:val="22"/>
    <w:qFormat/>
    <w:rsid w:val="00512AE0"/>
    <w:rPr>
      <w:b/>
      <w:bCs/>
    </w:rPr>
  </w:style>
  <w:style w:type="paragraph" w:customStyle="1" w:styleId="articleabstract">
    <w:name w:val="article_abstract"/>
    <w:basedOn w:val="Normal"/>
    <w:rsid w:val="009966A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9899">
      <w:bodyDiv w:val="1"/>
      <w:marLeft w:val="0"/>
      <w:marRight w:val="0"/>
      <w:marTop w:val="0"/>
      <w:marBottom w:val="0"/>
      <w:divBdr>
        <w:top w:val="none" w:sz="0" w:space="0" w:color="auto"/>
        <w:left w:val="none" w:sz="0" w:space="0" w:color="auto"/>
        <w:bottom w:val="none" w:sz="0" w:space="0" w:color="auto"/>
        <w:right w:val="none" w:sz="0" w:space="0" w:color="auto"/>
      </w:divBdr>
    </w:div>
    <w:div w:id="29304645">
      <w:bodyDiv w:val="1"/>
      <w:marLeft w:val="0"/>
      <w:marRight w:val="0"/>
      <w:marTop w:val="0"/>
      <w:marBottom w:val="0"/>
      <w:divBdr>
        <w:top w:val="none" w:sz="0" w:space="0" w:color="auto"/>
        <w:left w:val="none" w:sz="0" w:space="0" w:color="auto"/>
        <w:bottom w:val="none" w:sz="0" w:space="0" w:color="auto"/>
        <w:right w:val="none" w:sz="0" w:space="0" w:color="auto"/>
      </w:divBdr>
    </w:div>
    <w:div w:id="32927099">
      <w:bodyDiv w:val="1"/>
      <w:marLeft w:val="0"/>
      <w:marRight w:val="0"/>
      <w:marTop w:val="0"/>
      <w:marBottom w:val="0"/>
      <w:divBdr>
        <w:top w:val="none" w:sz="0" w:space="0" w:color="auto"/>
        <w:left w:val="none" w:sz="0" w:space="0" w:color="auto"/>
        <w:bottom w:val="none" w:sz="0" w:space="0" w:color="auto"/>
        <w:right w:val="none" w:sz="0" w:space="0" w:color="auto"/>
      </w:divBdr>
      <w:divsChild>
        <w:div w:id="713778326">
          <w:marLeft w:val="0"/>
          <w:marRight w:val="0"/>
          <w:marTop w:val="0"/>
          <w:marBottom w:val="0"/>
          <w:divBdr>
            <w:top w:val="none" w:sz="0" w:space="0" w:color="auto"/>
            <w:left w:val="none" w:sz="0" w:space="0" w:color="auto"/>
            <w:bottom w:val="none" w:sz="0" w:space="0" w:color="auto"/>
            <w:right w:val="none" w:sz="0" w:space="0" w:color="auto"/>
          </w:divBdr>
        </w:div>
      </w:divsChild>
    </w:div>
    <w:div w:id="65617660">
      <w:bodyDiv w:val="1"/>
      <w:marLeft w:val="0"/>
      <w:marRight w:val="0"/>
      <w:marTop w:val="0"/>
      <w:marBottom w:val="0"/>
      <w:divBdr>
        <w:top w:val="none" w:sz="0" w:space="0" w:color="auto"/>
        <w:left w:val="none" w:sz="0" w:space="0" w:color="auto"/>
        <w:bottom w:val="none" w:sz="0" w:space="0" w:color="auto"/>
        <w:right w:val="none" w:sz="0" w:space="0" w:color="auto"/>
      </w:divBdr>
    </w:div>
    <w:div w:id="153684758">
      <w:bodyDiv w:val="1"/>
      <w:marLeft w:val="0"/>
      <w:marRight w:val="0"/>
      <w:marTop w:val="0"/>
      <w:marBottom w:val="0"/>
      <w:divBdr>
        <w:top w:val="none" w:sz="0" w:space="0" w:color="auto"/>
        <w:left w:val="none" w:sz="0" w:space="0" w:color="auto"/>
        <w:bottom w:val="none" w:sz="0" w:space="0" w:color="auto"/>
        <w:right w:val="none" w:sz="0" w:space="0" w:color="auto"/>
      </w:divBdr>
    </w:div>
    <w:div w:id="219708045">
      <w:bodyDiv w:val="1"/>
      <w:marLeft w:val="0"/>
      <w:marRight w:val="0"/>
      <w:marTop w:val="0"/>
      <w:marBottom w:val="0"/>
      <w:divBdr>
        <w:top w:val="none" w:sz="0" w:space="0" w:color="auto"/>
        <w:left w:val="none" w:sz="0" w:space="0" w:color="auto"/>
        <w:bottom w:val="none" w:sz="0" w:space="0" w:color="auto"/>
        <w:right w:val="none" w:sz="0" w:space="0" w:color="auto"/>
      </w:divBdr>
    </w:div>
    <w:div w:id="294990471">
      <w:bodyDiv w:val="1"/>
      <w:marLeft w:val="0"/>
      <w:marRight w:val="0"/>
      <w:marTop w:val="0"/>
      <w:marBottom w:val="0"/>
      <w:divBdr>
        <w:top w:val="none" w:sz="0" w:space="0" w:color="auto"/>
        <w:left w:val="none" w:sz="0" w:space="0" w:color="auto"/>
        <w:bottom w:val="none" w:sz="0" w:space="0" w:color="auto"/>
        <w:right w:val="none" w:sz="0" w:space="0" w:color="auto"/>
      </w:divBdr>
    </w:div>
    <w:div w:id="408158761">
      <w:bodyDiv w:val="1"/>
      <w:marLeft w:val="0"/>
      <w:marRight w:val="0"/>
      <w:marTop w:val="0"/>
      <w:marBottom w:val="0"/>
      <w:divBdr>
        <w:top w:val="none" w:sz="0" w:space="0" w:color="auto"/>
        <w:left w:val="none" w:sz="0" w:space="0" w:color="auto"/>
        <w:bottom w:val="none" w:sz="0" w:space="0" w:color="auto"/>
        <w:right w:val="none" w:sz="0" w:space="0" w:color="auto"/>
      </w:divBdr>
    </w:div>
    <w:div w:id="580792241">
      <w:bodyDiv w:val="1"/>
      <w:marLeft w:val="0"/>
      <w:marRight w:val="0"/>
      <w:marTop w:val="0"/>
      <w:marBottom w:val="0"/>
      <w:divBdr>
        <w:top w:val="none" w:sz="0" w:space="0" w:color="auto"/>
        <w:left w:val="none" w:sz="0" w:space="0" w:color="auto"/>
        <w:bottom w:val="none" w:sz="0" w:space="0" w:color="auto"/>
        <w:right w:val="none" w:sz="0" w:space="0" w:color="auto"/>
      </w:divBdr>
    </w:div>
    <w:div w:id="672149389">
      <w:bodyDiv w:val="1"/>
      <w:marLeft w:val="0"/>
      <w:marRight w:val="0"/>
      <w:marTop w:val="0"/>
      <w:marBottom w:val="0"/>
      <w:divBdr>
        <w:top w:val="none" w:sz="0" w:space="0" w:color="auto"/>
        <w:left w:val="none" w:sz="0" w:space="0" w:color="auto"/>
        <w:bottom w:val="none" w:sz="0" w:space="0" w:color="auto"/>
        <w:right w:val="none" w:sz="0" w:space="0" w:color="auto"/>
      </w:divBdr>
    </w:div>
    <w:div w:id="749280783">
      <w:bodyDiv w:val="1"/>
      <w:marLeft w:val="0"/>
      <w:marRight w:val="0"/>
      <w:marTop w:val="0"/>
      <w:marBottom w:val="0"/>
      <w:divBdr>
        <w:top w:val="none" w:sz="0" w:space="0" w:color="auto"/>
        <w:left w:val="none" w:sz="0" w:space="0" w:color="auto"/>
        <w:bottom w:val="none" w:sz="0" w:space="0" w:color="auto"/>
        <w:right w:val="none" w:sz="0" w:space="0" w:color="auto"/>
      </w:divBdr>
      <w:divsChild>
        <w:div w:id="854004853">
          <w:marLeft w:val="0"/>
          <w:marRight w:val="0"/>
          <w:marTop w:val="0"/>
          <w:marBottom w:val="0"/>
          <w:divBdr>
            <w:top w:val="none" w:sz="0" w:space="0" w:color="auto"/>
            <w:left w:val="none" w:sz="0" w:space="0" w:color="auto"/>
            <w:bottom w:val="none" w:sz="0" w:space="0" w:color="auto"/>
            <w:right w:val="none" w:sz="0" w:space="0" w:color="auto"/>
          </w:divBdr>
        </w:div>
      </w:divsChild>
    </w:div>
    <w:div w:id="846555490">
      <w:bodyDiv w:val="1"/>
      <w:marLeft w:val="0"/>
      <w:marRight w:val="0"/>
      <w:marTop w:val="0"/>
      <w:marBottom w:val="0"/>
      <w:divBdr>
        <w:top w:val="none" w:sz="0" w:space="0" w:color="auto"/>
        <w:left w:val="none" w:sz="0" w:space="0" w:color="auto"/>
        <w:bottom w:val="none" w:sz="0" w:space="0" w:color="auto"/>
        <w:right w:val="none" w:sz="0" w:space="0" w:color="auto"/>
      </w:divBdr>
    </w:div>
    <w:div w:id="881753113">
      <w:bodyDiv w:val="1"/>
      <w:marLeft w:val="0"/>
      <w:marRight w:val="0"/>
      <w:marTop w:val="0"/>
      <w:marBottom w:val="0"/>
      <w:divBdr>
        <w:top w:val="none" w:sz="0" w:space="0" w:color="auto"/>
        <w:left w:val="none" w:sz="0" w:space="0" w:color="auto"/>
        <w:bottom w:val="none" w:sz="0" w:space="0" w:color="auto"/>
        <w:right w:val="none" w:sz="0" w:space="0" w:color="auto"/>
      </w:divBdr>
    </w:div>
    <w:div w:id="924342864">
      <w:bodyDiv w:val="1"/>
      <w:marLeft w:val="0"/>
      <w:marRight w:val="0"/>
      <w:marTop w:val="0"/>
      <w:marBottom w:val="0"/>
      <w:divBdr>
        <w:top w:val="none" w:sz="0" w:space="0" w:color="auto"/>
        <w:left w:val="none" w:sz="0" w:space="0" w:color="auto"/>
        <w:bottom w:val="none" w:sz="0" w:space="0" w:color="auto"/>
        <w:right w:val="none" w:sz="0" w:space="0" w:color="auto"/>
      </w:divBdr>
    </w:div>
    <w:div w:id="948658285">
      <w:bodyDiv w:val="1"/>
      <w:marLeft w:val="0"/>
      <w:marRight w:val="0"/>
      <w:marTop w:val="0"/>
      <w:marBottom w:val="0"/>
      <w:divBdr>
        <w:top w:val="none" w:sz="0" w:space="0" w:color="auto"/>
        <w:left w:val="none" w:sz="0" w:space="0" w:color="auto"/>
        <w:bottom w:val="none" w:sz="0" w:space="0" w:color="auto"/>
        <w:right w:val="none" w:sz="0" w:space="0" w:color="auto"/>
      </w:divBdr>
    </w:div>
    <w:div w:id="968316941">
      <w:bodyDiv w:val="1"/>
      <w:marLeft w:val="0"/>
      <w:marRight w:val="0"/>
      <w:marTop w:val="0"/>
      <w:marBottom w:val="0"/>
      <w:divBdr>
        <w:top w:val="none" w:sz="0" w:space="0" w:color="auto"/>
        <w:left w:val="none" w:sz="0" w:space="0" w:color="auto"/>
        <w:bottom w:val="none" w:sz="0" w:space="0" w:color="auto"/>
        <w:right w:val="none" w:sz="0" w:space="0" w:color="auto"/>
      </w:divBdr>
    </w:div>
    <w:div w:id="989943341">
      <w:bodyDiv w:val="1"/>
      <w:marLeft w:val="0"/>
      <w:marRight w:val="0"/>
      <w:marTop w:val="0"/>
      <w:marBottom w:val="0"/>
      <w:divBdr>
        <w:top w:val="none" w:sz="0" w:space="0" w:color="auto"/>
        <w:left w:val="none" w:sz="0" w:space="0" w:color="auto"/>
        <w:bottom w:val="none" w:sz="0" w:space="0" w:color="auto"/>
        <w:right w:val="none" w:sz="0" w:space="0" w:color="auto"/>
      </w:divBdr>
      <w:divsChild>
        <w:div w:id="862010293">
          <w:marLeft w:val="0"/>
          <w:marRight w:val="0"/>
          <w:marTop w:val="0"/>
          <w:marBottom w:val="0"/>
          <w:divBdr>
            <w:top w:val="none" w:sz="0" w:space="0" w:color="auto"/>
            <w:left w:val="none" w:sz="0" w:space="0" w:color="auto"/>
            <w:bottom w:val="none" w:sz="0" w:space="0" w:color="auto"/>
            <w:right w:val="none" w:sz="0" w:space="0" w:color="auto"/>
          </w:divBdr>
        </w:div>
      </w:divsChild>
    </w:div>
    <w:div w:id="993099103">
      <w:bodyDiv w:val="1"/>
      <w:marLeft w:val="0"/>
      <w:marRight w:val="0"/>
      <w:marTop w:val="0"/>
      <w:marBottom w:val="0"/>
      <w:divBdr>
        <w:top w:val="none" w:sz="0" w:space="0" w:color="auto"/>
        <w:left w:val="none" w:sz="0" w:space="0" w:color="auto"/>
        <w:bottom w:val="none" w:sz="0" w:space="0" w:color="auto"/>
        <w:right w:val="none" w:sz="0" w:space="0" w:color="auto"/>
      </w:divBdr>
    </w:div>
    <w:div w:id="1027482467">
      <w:bodyDiv w:val="1"/>
      <w:marLeft w:val="0"/>
      <w:marRight w:val="0"/>
      <w:marTop w:val="0"/>
      <w:marBottom w:val="0"/>
      <w:divBdr>
        <w:top w:val="none" w:sz="0" w:space="0" w:color="auto"/>
        <w:left w:val="none" w:sz="0" w:space="0" w:color="auto"/>
        <w:bottom w:val="none" w:sz="0" w:space="0" w:color="auto"/>
        <w:right w:val="none" w:sz="0" w:space="0" w:color="auto"/>
      </w:divBdr>
    </w:div>
    <w:div w:id="1083379241">
      <w:bodyDiv w:val="1"/>
      <w:marLeft w:val="0"/>
      <w:marRight w:val="0"/>
      <w:marTop w:val="0"/>
      <w:marBottom w:val="0"/>
      <w:divBdr>
        <w:top w:val="none" w:sz="0" w:space="0" w:color="auto"/>
        <w:left w:val="none" w:sz="0" w:space="0" w:color="auto"/>
        <w:bottom w:val="none" w:sz="0" w:space="0" w:color="auto"/>
        <w:right w:val="none" w:sz="0" w:space="0" w:color="auto"/>
      </w:divBdr>
    </w:div>
    <w:div w:id="1206219458">
      <w:bodyDiv w:val="1"/>
      <w:marLeft w:val="0"/>
      <w:marRight w:val="0"/>
      <w:marTop w:val="0"/>
      <w:marBottom w:val="0"/>
      <w:divBdr>
        <w:top w:val="none" w:sz="0" w:space="0" w:color="auto"/>
        <w:left w:val="none" w:sz="0" w:space="0" w:color="auto"/>
        <w:bottom w:val="none" w:sz="0" w:space="0" w:color="auto"/>
        <w:right w:val="none" w:sz="0" w:space="0" w:color="auto"/>
      </w:divBdr>
    </w:div>
    <w:div w:id="1221016783">
      <w:bodyDiv w:val="1"/>
      <w:marLeft w:val="0"/>
      <w:marRight w:val="0"/>
      <w:marTop w:val="0"/>
      <w:marBottom w:val="0"/>
      <w:divBdr>
        <w:top w:val="none" w:sz="0" w:space="0" w:color="auto"/>
        <w:left w:val="none" w:sz="0" w:space="0" w:color="auto"/>
        <w:bottom w:val="none" w:sz="0" w:space="0" w:color="auto"/>
        <w:right w:val="none" w:sz="0" w:space="0" w:color="auto"/>
      </w:divBdr>
    </w:div>
    <w:div w:id="1275214866">
      <w:bodyDiv w:val="1"/>
      <w:marLeft w:val="0"/>
      <w:marRight w:val="0"/>
      <w:marTop w:val="0"/>
      <w:marBottom w:val="0"/>
      <w:divBdr>
        <w:top w:val="none" w:sz="0" w:space="0" w:color="auto"/>
        <w:left w:val="none" w:sz="0" w:space="0" w:color="auto"/>
        <w:bottom w:val="none" w:sz="0" w:space="0" w:color="auto"/>
        <w:right w:val="none" w:sz="0" w:space="0" w:color="auto"/>
      </w:divBdr>
      <w:divsChild>
        <w:div w:id="1409108932">
          <w:marLeft w:val="0"/>
          <w:marRight w:val="0"/>
          <w:marTop w:val="0"/>
          <w:marBottom w:val="0"/>
          <w:divBdr>
            <w:top w:val="none" w:sz="0" w:space="0" w:color="auto"/>
            <w:left w:val="none" w:sz="0" w:space="0" w:color="auto"/>
            <w:bottom w:val="none" w:sz="0" w:space="0" w:color="auto"/>
            <w:right w:val="none" w:sz="0" w:space="0" w:color="auto"/>
          </w:divBdr>
        </w:div>
        <w:div w:id="942344800">
          <w:marLeft w:val="0"/>
          <w:marRight w:val="0"/>
          <w:marTop w:val="0"/>
          <w:marBottom w:val="0"/>
          <w:divBdr>
            <w:top w:val="none" w:sz="0" w:space="0" w:color="auto"/>
            <w:left w:val="none" w:sz="0" w:space="0" w:color="auto"/>
            <w:bottom w:val="none" w:sz="0" w:space="0" w:color="auto"/>
            <w:right w:val="none" w:sz="0" w:space="0" w:color="auto"/>
          </w:divBdr>
        </w:div>
        <w:div w:id="103234207">
          <w:marLeft w:val="0"/>
          <w:marRight w:val="0"/>
          <w:marTop w:val="0"/>
          <w:marBottom w:val="0"/>
          <w:divBdr>
            <w:top w:val="none" w:sz="0" w:space="0" w:color="auto"/>
            <w:left w:val="none" w:sz="0" w:space="0" w:color="auto"/>
            <w:bottom w:val="none" w:sz="0" w:space="0" w:color="auto"/>
            <w:right w:val="none" w:sz="0" w:space="0" w:color="auto"/>
          </w:divBdr>
        </w:div>
        <w:div w:id="687754517">
          <w:marLeft w:val="0"/>
          <w:marRight w:val="0"/>
          <w:marTop w:val="0"/>
          <w:marBottom w:val="0"/>
          <w:divBdr>
            <w:top w:val="none" w:sz="0" w:space="0" w:color="auto"/>
            <w:left w:val="none" w:sz="0" w:space="0" w:color="auto"/>
            <w:bottom w:val="none" w:sz="0" w:space="0" w:color="auto"/>
            <w:right w:val="none" w:sz="0" w:space="0" w:color="auto"/>
          </w:divBdr>
        </w:div>
        <w:div w:id="2098863610">
          <w:marLeft w:val="0"/>
          <w:marRight w:val="0"/>
          <w:marTop w:val="0"/>
          <w:marBottom w:val="0"/>
          <w:divBdr>
            <w:top w:val="none" w:sz="0" w:space="0" w:color="auto"/>
            <w:left w:val="none" w:sz="0" w:space="0" w:color="auto"/>
            <w:bottom w:val="none" w:sz="0" w:space="0" w:color="auto"/>
            <w:right w:val="none" w:sz="0" w:space="0" w:color="auto"/>
          </w:divBdr>
        </w:div>
        <w:div w:id="1543403376">
          <w:marLeft w:val="0"/>
          <w:marRight w:val="0"/>
          <w:marTop w:val="0"/>
          <w:marBottom w:val="0"/>
          <w:divBdr>
            <w:top w:val="none" w:sz="0" w:space="0" w:color="auto"/>
            <w:left w:val="none" w:sz="0" w:space="0" w:color="auto"/>
            <w:bottom w:val="none" w:sz="0" w:space="0" w:color="auto"/>
            <w:right w:val="none" w:sz="0" w:space="0" w:color="auto"/>
          </w:divBdr>
        </w:div>
        <w:div w:id="1298874835">
          <w:marLeft w:val="0"/>
          <w:marRight w:val="0"/>
          <w:marTop w:val="0"/>
          <w:marBottom w:val="0"/>
          <w:divBdr>
            <w:top w:val="none" w:sz="0" w:space="0" w:color="auto"/>
            <w:left w:val="none" w:sz="0" w:space="0" w:color="auto"/>
            <w:bottom w:val="none" w:sz="0" w:space="0" w:color="auto"/>
            <w:right w:val="none" w:sz="0" w:space="0" w:color="auto"/>
          </w:divBdr>
        </w:div>
        <w:div w:id="549146729">
          <w:marLeft w:val="0"/>
          <w:marRight w:val="0"/>
          <w:marTop w:val="0"/>
          <w:marBottom w:val="0"/>
          <w:divBdr>
            <w:top w:val="none" w:sz="0" w:space="0" w:color="auto"/>
            <w:left w:val="none" w:sz="0" w:space="0" w:color="auto"/>
            <w:bottom w:val="none" w:sz="0" w:space="0" w:color="auto"/>
            <w:right w:val="none" w:sz="0" w:space="0" w:color="auto"/>
          </w:divBdr>
        </w:div>
        <w:div w:id="458644168">
          <w:marLeft w:val="0"/>
          <w:marRight w:val="0"/>
          <w:marTop w:val="0"/>
          <w:marBottom w:val="0"/>
          <w:divBdr>
            <w:top w:val="none" w:sz="0" w:space="0" w:color="auto"/>
            <w:left w:val="none" w:sz="0" w:space="0" w:color="auto"/>
            <w:bottom w:val="none" w:sz="0" w:space="0" w:color="auto"/>
            <w:right w:val="none" w:sz="0" w:space="0" w:color="auto"/>
          </w:divBdr>
        </w:div>
      </w:divsChild>
    </w:div>
    <w:div w:id="1329595543">
      <w:bodyDiv w:val="1"/>
      <w:marLeft w:val="0"/>
      <w:marRight w:val="0"/>
      <w:marTop w:val="0"/>
      <w:marBottom w:val="0"/>
      <w:divBdr>
        <w:top w:val="none" w:sz="0" w:space="0" w:color="auto"/>
        <w:left w:val="none" w:sz="0" w:space="0" w:color="auto"/>
        <w:bottom w:val="none" w:sz="0" w:space="0" w:color="auto"/>
        <w:right w:val="none" w:sz="0" w:space="0" w:color="auto"/>
      </w:divBdr>
    </w:div>
    <w:div w:id="1365859994">
      <w:bodyDiv w:val="1"/>
      <w:marLeft w:val="0"/>
      <w:marRight w:val="0"/>
      <w:marTop w:val="0"/>
      <w:marBottom w:val="0"/>
      <w:divBdr>
        <w:top w:val="none" w:sz="0" w:space="0" w:color="auto"/>
        <w:left w:val="none" w:sz="0" w:space="0" w:color="auto"/>
        <w:bottom w:val="none" w:sz="0" w:space="0" w:color="auto"/>
        <w:right w:val="none" w:sz="0" w:space="0" w:color="auto"/>
      </w:divBdr>
    </w:div>
    <w:div w:id="1400782265">
      <w:bodyDiv w:val="1"/>
      <w:marLeft w:val="0"/>
      <w:marRight w:val="0"/>
      <w:marTop w:val="0"/>
      <w:marBottom w:val="0"/>
      <w:divBdr>
        <w:top w:val="none" w:sz="0" w:space="0" w:color="auto"/>
        <w:left w:val="none" w:sz="0" w:space="0" w:color="auto"/>
        <w:bottom w:val="none" w:sz="0" w:space="0" w:color="auto"/>
        <w:right w:val="none" w:sz="0" w:space="0" w:color="auto"/>
      </w:divBdr>
    </w:div>
    <w:div w:id="1461611656">
      <w:bodyDiv w:val="1"/>
      <w:marLeft w:val="0"/>
      <w:marRight w:val="0"/>
      <w:marTop w:val="0"/>
      <w:marBottom w:val="0"/>
      <w:divBdr>
        <w:top w:val="none" w:sz="0" w:space="0" w:color="auto"/>
        <w:left w:val="none" w:sz="0" w:space="0" w:color="auto"/>
        <w:bottom w:val="none" w:sz="0" w:space="0" w:color="auto"/>
        <w:right w:val="none" w:sz="0" w:space="0" w:color="auto"/>
      </w:divBdr>
    </w:div>
    <w:div w:id="1489442242">
      <w:bodyDiv w:val="1"/>
      <w:marLeft w:val="0"/>
      <w:marRight w:val="0"/>
      <w:marTop w:val="0"/>
      <w:marBottom w:val="0"/>
      <w:divBdr>
        <w:top w:val="none" w:sz="0" w:space="0" w:color="auto"/>
        <w:left w:val="none" w:sz="0" w:space="0" w:color="auto"/>
        <w:bottom w:val="none" w:sz="0" w:space="0" w:color="auto"/>
        <w:right w:val="none" w:sz="0" w:space="0" w:color="auto"/>
      </w:divBdr>
    </w:div>
    <w:div w:id="1540438272">
      <w:bodyDiv w:val="1"/>
      <w:marLeft w:val="0"/>
      <w:marRight w:val="0"/>
      <w:marTop w:val="0"/>
      <w:marBottom w:val="0"/>
      <w:divBdr>
        <w:top w:val="none" w:sz="0" w:space="0" w:color="auto"/>
        <w:left w:val="none" w:sz="0" w:space="0" w:color="auto"/>
        <w:bottom w:val="none" w:sz="0" w:space="0" w:color="auto"/>
        <w:right w:val="none" w:sz="0" w:space="0" w:color="auto"/>
      </w:divBdr>
    </w:div>
    <w:div w:id="1610088491">
      <w:bodyDiv w:val="1"/>
      <w:marLeft w:val="0"/>
      <w:marRight w:val="0"/>
      <w:marTop w:val="0"/>
      <w:marBottom w:val="0"/>
      <w:divBdr>
        <w:top w:val="none" w:sz="0" w:space="0" w:color="auto"/>
        <w:left w:val="none" w:sz="0" w:space="0" w:color="auto"/>
        <w:bottom w:val="none" w:sz="0" w:space="0" w:color="auto"/>
        <w:right w:val="none" w:sz="0" w:space="0" w:color="auto"/>
      </w:divBdr>
    </w:div>
    <w:div w:id="1632050368">
      <w:bodyDiv w:val="1"/>
      <w:marLeft w:val="0"/>
      <w:marRight w:val="0"/>
      <w:marTop w:val="0"/>
      <w:marBottom w:val="0"/>
      <w:divBdr>
        <w:top w:val="none" w:sz="0" w:space="0" w:color="auto"/>
        <w:left w:val="none" w:sz="0" w:space="0" w:color="auto"/>
        <w:bottom w:val="none" w:sz="0" w:space="0" w:color="auto"/>
        <w:right w:val="none" w:sz="0" w:space="0" w:color="auto"/>
      </w:divBdr>
    </w:div>
    <w:div w:id="1640964011">
      <w:bodyDiv w:val="1"/>
      <w:marLeft w:val="0"/>
      <w:marRight w:val="0"/>
      <w:marTop w:val="0"/>
      <w:marBottom w:val="0"/>
      <w:divBdr>
        <w:top w:val="none" w:sz="0" w:space="0" w:color="auto"/>
        <w:left w:val="none" w:sz="0" w:space="0" w:color="auto"/>
        <w:bottom w:val="none" w:sz="0" w:space="0" w:color="auto"/>
        <w:right w:val="none" w:sz="0" w:space="0" w:color="auto"/>
      </w:divBdr>
      <w:divsChild>
        <w:div w:id="1968463590">
          <w:marLeft w:val="0"/>
          <w:marRight w:val="0"/>
          <w:marTop w:val="0"/>
          <w:marBottom w:val="0"/>
          <w:divBdr>
            <w:top w:val="none" w:sz="0" w:space="0" w:color="auto"/>
            <w:left w:val="none" w:sz="0" w:space="0" w:color="auto"/>
            <w:bottom w:val="none" w:sz="0" w:space="0" w:color="auto"/>
            <w:right w:val="none" w:sz="0" w:space="0" w:color="auto"/>
          </w:divBdr>
        </w:div>
      </w:divsChild>
    </w:div>
    <w:div w:id="1776554669">
      <w:bodyDiv w:val="1"/>
      <w:marLeft w:val="0"/>
      <w:marRight w:val="0"/>
      <w:marTop w:val="0"/>
      <w:marBottom w:val="0"/>
      <w:divBdr>
        <w:top w:val="none" w:sz="0" w:space="0" w:color="auto"/>
        <w:left w:val="none" w:sz="0" w:space="0" w:color="auto"/>
        <w:bottom w:val="none" w:sz="0" w:space="0" w:color="auto"/>
        <w:right w:val="none" w:sz="0" w:space="0" w:color="auto"/>
      </w:divBdr>
    </w:div>
    <w:div w:id="1832863731">
      <w:bodyDiv w:val="1"/>
      <w:marLeft w:val="0"/>
      <w:marRight w:val="0"/>
      <w:marTop w:val="0"/>
      <w:marBottom w:val="0"/>
      <w:divBdr>
        <w:top w:val="none" w:sz="0" w:space="0" w:color="auto"/>
        <w:left w:val="none" w:sz="0" w:space="0" w:color="auto"/>
        <w:bottom w:val="none" w:sz="0" w:space="0" w:color="auto"/>
        <w:right w:val="none" w:sz="0" w:space="0" w:color="auto"/>
      </w:divBdr>
    </w:div>
    <w:div w:id="1939363337">
      <w:bodyDiv w:val="1"/>
      <w:marLeft w:val="0"/>
      <w:marRight w:val="0"/>
      <w:marTop w:val="0"/>
      <w:marBottom w:val="0"/>
      <w:divBdr>
        <w:top w:val="none" w:sz="0" w:space="0" w:color="auto"/>
        <w:left w:val="none" w:sz="0" w:space="0" w:color="auto"/>
        <w:bottom w:val="none" w:sz="0" w:space="0" w:color="auto"/>
        <w:right w:val="none" w:sz="0" w:space="0" w:color="auto"/>
      </w:divBdr>
    </w:div>
    <w:div w:id="2030519764">
      <w:bodyDiv w:val="1"/>
      <w:marLeft w:val="0"/>
      <w:marRight w:val="0"/>
      <w:marTop w:val="0"/>
      <w:marBottom w:val="0"/>
      <w:divBdr>
        <w:top w:val="none" w:sz="0" w:space="0" w:color="auto"/>
        <w:left w:val="none" w:sz="0" w:space="0" w:color="auto"/>
        <w:bottom w:val="none" w:sz="0" w:space="0" w:color="auto"/>
        <w:right w:val="none" w:sz="0" w:space="0" w:color="auto"/>
      </w:divBdr>
      <w:divsChild>
        <w:div w:id="1822111400">
          <w:marLeft w:val="0"/>
          <w:marRight w:val="0"/>
          <w:marTop w:val="0"/>
          <w:marBottom w:val="0"/>
          <w:divBdr>
            <w:top w:val="none" w:sz="0" w:space="0" w:color="auto"/>
            <w:left w:val="none" w:sz="0" w:space="0" w:color="auto"/>
            <w:bottom w:val="none" w:sz="0" w:space="0" w:color="auto"/>
            <w:right w:val="none" w:sz="0" w:space="0" w:color="auto"/>
          </w:divBdr>
        </w:div>
      </w:divsChild>
    </w:div>
    <w:div w:id="207769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ilanlar/20151020-3.ht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667</TotalTime>
  <Pages>1</Pages>
  <Words>318</Words>
  <Characters>1814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dc:creator>
  <cp:keywords/>
  <dc:description/>
  <cp:lastModifiedBy>emine</cp:lastModifiedBy>
  <cp:revision>131</cp:revision>
  <dcterms:created xsi:type="dcterms:W3CDTF">2015-07-14T11:03:00Z</dcterms:created>
  <dcterms:modified xsi:type="dcterms:W3CDTF">2015-10-20T11:27:00Z</dcterms:modified>
</cp:coreProperties>
</file>