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09" w:rsidRPr="00FB0E09" w:rsidRDefault="00FB0E09" w:rsidP="00FB0E0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ÇUKUROVA BÖLGESEL HAVALİMANININ YAP-İŞLET - DEVRET MODELİ KAPSAMINDA KAPALI TEKLİF ALMA USULÜ İLE İHALE EDİLECEKTİR</w:t>
      </w:r>
    </w:p>
    <w:p w:rsidR="00FB0E09" w:rsidRPr="00FB0E09" w:rsidRDefault="00FB0E09" w:rsidP="00FB0E09">
      <w:pPr>
        <w:spacing w:after="8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0E09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Devlet Hava Meydanları İşletmesi Genel Müdürlüğünden: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3976"/>
        <w:gridCol w:w="2248"/>
        <w:gridCol w:w="1669"/>
        <w:gridCol w:w="2089"/>
      </w:tblGrid>
      <w:tr w:rsidR="00FB0E09" w:rsidRPr="00FB0E09" w:rsidTr="00FB0E09"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E09" w:rsidRPr="00FB0E09" w:rsidRDefault="00FB0E09" w:rsidP="00FB0E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0E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DOSYA NO</w:t>
            </w:r>
          </w:p>
        </w:tc>
        <w:tc>
          <w:tcPr>
            <w:tcW w:w="3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E09" w:rsidRPr="00FB0E09" w:rsidRDefault="00FB0E09" w:rsidP="00FB0E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0E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KONUSU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E09" w:rsidRPr="00FB0E09" w:rsidRDefault="00FB0E09" w:rsidP="00FB0E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0E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ŞARTNAME SATIŞ BEDELİ (KDV </w:t>
            </w:r>
            <w:proofErr w:type="gramStart"/>
            <w:r w:rsidRPr="00FB0E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DAHİL</w:t>
            </w:r>
            <w:proofErr w:type="gramEnd"/>
            <w:r w:rsidRPr="00FB0E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E09" w:rsidRPr="00FB0E09" w:rsidRDefault="00FB0E09" w:rsidP="00FB0E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0E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 TUTARI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E09" w:rsidRPr="00FB0E09" w:rsidRDefault="00FB0E09" w:rsidP="00FB0E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0E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TEKLİF TARİH/SAATİ</w:t>
            </w:r>
          </w:p>
        </w:tc>
      </w:tr>
      <w:tr w:rsidR="00FB0E09" w:rsidRPr="00FB0E09" w:rsidTr="00FB0E09"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E09" w:rsidRPr="00FB0E09" w:rsidRDefault="00FB0E09" w:rsidP="00FB0E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0E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2015/1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E09" w:rsidRPr="00FB0E09" w:rsidRDefault="00FB0E09" w:rsidP="00FB0E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0E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Çukurova Bölgesel Havalimanının Şartname eki Proje ve eklerine göre 3996 Sayılı Kanun ve 2011/1807 Sayılı Bakanlar Kurulu </w:t>
            </w:r>
            <w:proofErr w:type="spellStart"/>
            <w:r w:rsidRPr="00FB0E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Kararında</w:t>
            </w:r>
            <w:r w:rsidRPr="00FB0E0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tr-TR"/>
              </w:rPr>
              <w:t>Belirtilen</w:t>
            </w:r>
            <w:proofErr w:type="spellEnd"/>
            <w:r w:rsidRPr="00FB0E0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tr-TR"/>
              </w:rPr>
              <w:t xml:space="preserve"> Usul ve Esaslar Çerçevesinde yapım, işletim ve devri işi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E09" w:rsidRPr="00FB0E09" w:rsidRDefault="00FB0E09" w:rsidP="00FB0E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0E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10.000.-TL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E09" w:rsidRPr="00FB0E09" w:rsidRDefault="00FB0E09" w:rsidP="00FB0E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0E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1.000.000.-EURO veya karşılığı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E09" w:rsidRPr="00FB0E09" w:rsidRDefault="00FB0E09" w:rsidP="00FB0E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B0E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15/01/2016</w:t>
            </w:r>
            <w:proofErr w:type="gramEnd"/>
          </w:p>
          <w:p w:rsidR="00FB0E09" w:rsidRPr="00FB0E09" w:rsidRDefault="00FB0E09" w:rsidP="00FB0E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0E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09.30</w:t>
            </w:r>
          </w:p>
        </w:tc>
      </w:tr>
    </w:tbl>
    <w:p w:rsidR="00FB0E09" w:rsidRPr="00FB0E09" w:rsidRDefault="00FB0E09" w:rsidP="00FB0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FB0E09" w:rsidRPr="00FB0E09" w:rsidRDefault="00FB0E09" w:rsidP="00FB0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Söz konusu işe ait ihale </w:t>
      </w:r>
      <w:proofErr w:type="gramStart"/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15/01/2016</w:t>
      </w:r>
      <w:proofErr w:type="gramEnd"/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günü saat 10.00’da DHMİ Genel Müdürlüğü binasında bulunan 1. Kat Mavi Salonda Görevlendirme Komisyonu huzurunda kapalı teklif usulüne göre yapılacaktır.</w:t>
      </w:r>
    </w:p>
    <w:p w:rsidR="00FB0E09" w:rsidRPr="00FB0E09" w:rsidRDefault="00FB0E09" w:rsidP="00FB0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İstekliler ihaleye ilişkin dosyayı, DHMİ Genel Müdürlüğü Strateji Geliştirme Dairesi Başkanlığı KÖİ Projeleri Şube Müdürlüğü 284 </w:t>
      </w:r>
      <w:proofErr w:type="spellStart"/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no’lu</w:t>
      </w:r>
      <w:proofErr w:type="spellEnd"/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odada ücretsiz olarak görebilirler. Ancak, ihaleye iştirak etmek için ihale dosyasını KDV </w:t>
      </w:r>
      <w:proofErr w:type="gramStart"/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</w:t>
      </w:r>
      <w:proofErr w:type="gramEnd"/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10.000.-TL bedel mukabilinde satın alınması ve buna dair makbuzun teklif dosyası içerisinde ibrazı gerekmektedir.</w:t>
      </w:r>
    </w:p>
    <w:p w:rsidR="00FB0E09" w:rsidRPr="00FB0E09" w:rsidRDefault="00FB0E09" w:rsidP="00FB0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iştirak etmek isteyen istekliler dosya bedeli olan KDV </w:t>
      </w:r>
      <w:proofErr w:type="gramStart"/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</w:t>
      </w:r>
      <w:proofErr w:type="gramEnd"/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10.000.- </w:t>
      </w:r>
      <w:proofErr w:type="spellStart"/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TL’sını</w:t>
      </w:r>
      <w:proofErr w:type="spellEnd"/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r w:rsidRPr="00FB0E09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tr-TR"/>
        </w:rPr>
        <w:t>DHMİ Genel Müdürlüğü Mali İşler Dairesi Başkanlığı veznesi veya Kurum içerisinde bulunan</w:t>
      </w:r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T. Vakıflar Bankası DHMİ Bürosuna yatırmalarını müteakip, buna dair makbuzla birlikte Strateji Geliştirme Dairesi Başkanlığı KÖİ Projeleri Şube Müdürlüğü 284 </w:t>
      </w:r>
      <w:proofErr w:type="spellStart"/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no’lu</w:t>
      </w:r>
      <w:proofErr w:type="spellEnd"/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odaya müracaat ederek dosyalarını alacaklardır.</w:t>
      </w:r>
    </w:p>
    <w:p w:rsidR="00FB0E09" w:rsidRPr="00FB0E09" w:rsidRDefault="00FB0E09" w:rsidP="00FB0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Teklifler yukarıda belirtilen ihale tarihinde saat 09.30’a kadar bizzat istekli veya vekili tarafından DHMİ Genel Müdürlüğü Satın Alma ve İkmal Dairesi Başkanlığı Dış Satın Alma Şubesine teslim edilecektir. Belirtilen gü</w:t>
      </w:r>
      <w:bookmarkStart w:id="0" w:name="_GoBack"/>
      <w:bookmarkEnd w:id="0"/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 ve saatten sonra verilen teklifler ile posta, kargo vb. yapılacak başvurular kabul edilmeyecektir.</w:t>
      </w:r>
    </w:p>
    <w:p w:rsidR="00FB0E09" w:rsidRPr="00FB0E09" w:rsidRDefault="00FB0E09" w:rsidP="00FB0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katılabilecekler/isteklilerde aranılacak şartlar Görevlendirme Şartnamesinin 5. Maddesinde belirtilmiş olup, bu iş için geçici teminat tutarı yukarıda belirtildiği gibi 1.000.000.-EURO (Bir Milyon EURO) ilk ihale ilan tarihindeki Merkez Bankası Döviz Satış Kuru karşılığı;</w:t>
      </w:r>
    </w:p>
    <w:p w:rsidR="00FB0E09" w:rsidRPr="00FB0E09" w:rsidRDefault="00FB0E09" w:rsidP="00FB0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Tedavüldeki Türk parası,</w:t>
      </w:r>
    </w:p>
    <w:p w:rsidR="00FB0E09" w:rsidRPr="00FB0E09" w:rsidRDefault="00FB0E09" w:rsidP="00FB0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Bankalar tarafından verilen teminat mektupları,</w:t>
      </w:r>
    </w:p>
    <w:p w:rsidR="00FB0E09" w:rsidRPr="00FB0E09" w:rsidRDefault="00FB0E09" w:rsidP="00FB0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Hazine Müsteşarlığınca ihraç edilen devlet iç borçlanma senetleri ve bu senetler yerine düzenlenen belgeler.</w:t>
      </w:r>
    </w:p>
    <w:p w:rsidR="00FB0E09" w:rsidRPr="00FB0E09" w:rsidRDefault="00FB0E09" w:rsidP="00FB0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Anılan iş 3996 Sayılı Kanun ve 2011/1807 Sayılı Bakanlar Kurulu Kararında Belirtilen Usul ve Esaslar </w:t>
      </w:r>
      <w:proofErr w:type="gramStart"/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dahilinde</w:t>
      </w:r>
      <w:proofErr w:type="gramEnd"/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yürütülecektir.</w:t>
      </w:r>
    </w:p>
    <w:p w:rsidR="00FB0E09" w:rsidRPr="00FB0E09" w:rsidRDefault="00FB0E09" w:rsidP="00FB0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 uygun teklifi tespit etmede, görevlendirmeyi yapıp yapmamakta tamamen serbest olup, İdarenin bu serbest seçimi nedeniyle istekliler her hangi bir nam altında İdareden talepte bulunamazlar.</w:t>
      </w:r>
    </w:p>
    <w:p w:rsidR="00FB0E09" w:rsidRPr="00FB0E09" w:rsidRDefault="00FB0E09" w:rsidP="00FB0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NOT: Görevlendirme konusu iş ile ilgili şartname ve ekleri </w:t>
      </w:r>
      <w:proofErr w:type="gramStart"/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11/11/2015</w:t>
      </w:r>
      <w:proofErr w:type="gramEnd"/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tarihinden itibaren inceleme/satışa sunulacaktır.</w:t>
      </w:r>
    </w:p>
    <w:p w:rsidR="00FB0E09" w:rsidRPr="00FB0E09" w:rsidRDefault="00FB0E09" w:rsidP="00FB0E0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DHMİ: DEVLET HAVA MEYDANLARI İŞLETMESİ GENEL MÜDÜRLÜĞÜ</w:t>
      </w:r>
    </w:p>
    <w:p w:rsidR="00FB0E09" w:rsidRPr="00FB0E09" w:rsidRDefault="00FB0E09" w:rsidP="00FB0E0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MEVLANA BULVARI (KONYA YOLU ÜZERİ) NO: 66   06330  ETİLER/ANKARA</w:t>
      </w:r>
    </w:p>
    <w:p w:rsidR="00FB0E09" w:rsidRPr="00FB0E09" w:rsidRDefault="00FB0E09" w:rsidP="00FB0E0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TELEFON: (312) 204 2305/204 2725       FAX: (312) 212 43 82</w:t>
      </w:r>
    </w:p>
    <w:p w:rsidR="00FB0E09" w:rsidRPr="00FB0E09" w:rsidRDefault="00FB0E09" w:rsidP="00FB0E0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</w:t>
      </w:r>
      <w:proofErr w:type="gramEnd"/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-posta: koiprj@dhmi.gov.tr</w:t>
      </w:r>
    </w:p>
    <w:p w:rsidR="00FB0E09" w:rsidRPr="00FB0E09" w:rsidRDefault="00FB0E09" w:rsidP="00FB0E09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0E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9185/1-1</w:t>
      </w:r>
    </w:p>
    <w:p w:rsidR="00FB0E09" w:rsidRPr="00FB0E09" w:rsidRDefault="00FB0E09" w:rsidP="00FB0E0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FB0E09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724DAA" w:rsidRDefault="00724DAA" w:rsidP="00FB0E09"/>
    <w:p w:rsidR="008939C8" w:rsidRPr="00FB0E09" w:rsidRDefault="008939C8" w:rsidP="00FB0E09"/>
    <w:sectPr w:rsidR="008939C8" w:rsidRPr="00FB0E09" w:rsidSect="005D19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43"/>
    <w:rsid w:val="000116CA"/>
    <w:rsid w:val="00017D30"/>
    <w:rsid w:val="000542D2"/>
    <w:rsid w:val="0008280F"/>
    <w:rsid w:val="00086631"/>
    <w:rsid w:val="000D3189"/>
    <w:rsid w:val="000E1E80"/>
    <w:rsid w:val="00113219"/>
    <w:rsid w:val="00114775"/>
    <w:rsid w:val="00114DC5"/>
    <w:rsid w:val="001439A9"/>
    <w:rsid w:val="00151EFA"/>
    <w:rsid w:val="00162EA7"/>
    <w:rsid w:val="00176152"/>
    <w:rsid w:val="00181836"/>
    <w:rsid w:val="00193FFA"/>
    <w:rsid w:val="001A1297"/>
    <w:rsid w:val="001E660A"/>
    <w:rsid w:val="001E7693"/>
    <w:rsid w:val="002132E5"/>
    <w:rsid w:val="002275F1"/>
    <w:rsid w:val="00232804"/>
    <w:rsid w:val="00241640"/>
    <w:rsid w:val="00241FC9"/>
    <w:rsid w:val="002427A1"/>
    <w:rsid w:val="00246EED"/>
    <w:rsid w:val="00260663"/>
    <w:rsid w:val="00277043"/>
    <w:rsid w:val="00280CE0"/>
    <w:rsid w:val="00282D05"/>
    <w:rsid w:val="002C6F93"/>
    <w:rsid w:val="002E6C36"/>
    <w:rsid w:val="002F2CA7"/>
    <w:rsid w:val="00333CF3"/>
    <w:rsid w:val="00362CA5"/>
    <w:rsid w:val="00366C44"/>
    <w:rsid w:val="003B0361"/>
    <w:rsid w:val="003B4C03"/>
    <w:rsid w:val="00403CA8"/>
    <w:rsid w:val="00404E24"/>
    <w:rsid w:val="0040548C"/>
    <w:rsid w:val="00411A3A"/>
    <w:rsid w:val="00433D86"/>
    <w:rsid w:val="004A777B"/>
    <w:rsid w:val="004C7715"/>
    <w:rsid w:val="004D3220"/>
    <w:rsid w:val="004E0CAB"/>
    <w:rsid w:val="0050416B"/>
    <w:rsid w:val="00512AE0"/>
    <w:rsid w:val="00520DF8"/>
    <w:rsid w:val="00565762"/>
    <w:rsid w:val="0057443A"/>
    <w:rsid w:val="00580C5B"/>
    <w:rsid w:val="005863E5"/>
    <w:rsid w:val="0059420E"/>
    <w:rsid w:val="005D1935"/>
    <w:rsid w:val="005D2D14"/>
    <w:rsid w:val="00641DA4"/>
    <w:rsid w:val="00675670"/>
    <w:rsid w:val="006861F6"/>
    <w:rsid w:val="006D78E0"/>
    <w:rsid w:val="00717B70"/>
    <w:rsid w:val="00724DAA"/>
    <w:rsid w:val="00725870"/>
    <w:rsid w:val="007825B8"/>
    <w:rsid w:val="00785980"/>
    <w:rsid w:val="007B3E24"/>
    <w:rsid w:val="007F74A0"/>
    <w:rsid w:val="00804E4B"/>
    <w:rsid w:val="00812AF2"/>
    <w:rsid w:val="00844717"/>
    <w:rsid w:val="00844EED"/>
    <w:rsid w:val="0085404D"/>
    <w:rsid w:val="00872A43"/>
    <w:rsid w:val="008773CE"/>
    <w:rsid w:val="0088446D"/>
    <w:rsid w:val="008939C8"/>
    <w:rsid w:val="008C5273"/>
    <w:rsid w:val="008D0324"/>
    <w:rsid w:val="008E666B"/>
    <w:rsid w:val="00903122"/>
    <w:rsid w:val="00912E32"/>
    <w:rsid w:val="009317BF"/>
    <w:rsid w:val="009365AF"/>
    <w:rsid w:val="009966AE"/>
    <w:rsid w:val="009C565B"/>
    <w:rsid w:val="009D6CAA"/>
    <w:rsid w:val="009E101B"/>
    <w:rsid w:val="009F2DE6"/>
    <w:rsid w:val="009F4578"/>
    <w:rsid w:val="009F5AF9"/>
    <w:rsid w:val="00A00A87"/>
    <w:rsid w:val="00A1156A"/>
    <w:rsid w:val="00A36580"/>
    <w:rsid w:val="00A42331"/>
    <w:rsid w:val="00A6204E"/>
    <w:rsid w:val="00A65FEF"/>
    <w:rsid w:val="00A902CB"/>
    <w:rsid w:val="00AB704A"/>
    <w:rsid w:val="00AF5EF3"/>
    <w:rsid w:val="00B14B94"/>
    <w:rsid w:val="00B22E30"/>
    <w:rsid w:val="00B43EF5"/>
    <w:rsid w:val="00B74899"/>
    <w:rsid w:val="00B95171"/>
    <w:rsid w:val="00B95496"/>
    <w:rsid w:val="00BB636B"/>
    <w:rsid w:val="00BC1AD7"/>
    <w:rsid w:val="00BE610E"/>
    <w:rsid w:val="00BF749F"/>
    <w:rsid w:val="00C17700"/>
    <w:rsid w:val="00C35A3D"/>
    <w:rsid w:val="00C54C03"/>
    <w:rsid w:val="00C64FFE"/>
    <w:rsid w:val="00C773E2"/>
    <w:rsid w:val="00C8198F"/>
    <w:rsid w:val="00CA2636"/>
    <w:rsid w:val="00CD0DCC"/>
    <w:rsid w:val="00CD4723"/>
    <w:rsid w:val="00D22962"/>
    <w:rsid w:val="00D44A5C"/>
    <w:rsid w:val="00D457C6"/>
    <w:rsid w:val="00D61741"/>
    <w:rsid w:val="00D64A37"/>
    <w:rsid w:val="00D93753"/>
    <w:rsid w:val="00DB4EB0"/>
    <w:rsid w:val="00DC6E58"/>
    <w:rsid w:val="00DE456A"/>
    <w:rsid w:val="00E03C07"/>
    <w:rsid w:val="00E10B60"/>
    <w:rsid w:val="00E17737"/>
    <w:rsid w:val="00E26894"/>
    <w:rsid w:val="00E41B75"/>
    <w:rsid w:val="00E42FE6"/>
    <w:rsid w:val="00E44ADE"/>
    <w:rsid w:val="00E50B8E"/>
    <w:rsid w:val="00E51C9C"/>
    <w:rsid w:val="00E576A4"/>
    <w:rsid w:val="00E8429F"/>
    <w:rsid w:val="00EA4F88"/>
    <w:rsid w:val="00EC030B"/>
    <w:rsid w:val="00EC468F"/>
    <w:rsid w:val="00EE3507"/>
    <w:rsid w:val="00F1209A"/>
    <w:rsid w:val="00F34F35"/>
    <w:rsid w:val="00F539CE"/>
    <w:rsid w:val="00F70E5B"/>
    <w:rsid w:val="00F7478F"/>
    <w:rsid w:val="00F77C92"/>
    <w:rsid w:val="00F869EC"/>
    <w:rsid w:val="00F906C5"/>
    <w:rsid w:val="00F9153D"/>
    <w:rsid w:val="00F97E48"/>
    <w:rsid w:val="00FB0BBF"/>
    <w:rsid w:val="00FB0E09"/>
    <w:rsid w:val="00FC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8BEE7-35FD-49D5-8DB2-6B9197CD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03"/>
  </w:style>
  <w:style w:type="paragraph" w:styleId="Balk1">
    <w:name w:val="heading 1"/>
    <w:basedOn w:val="Normal"/>
    <w:next w:val="Normal"/>
    <w:link w:val="Balk1Char"/>
    <w:uiPriority w:val="9"/>
    <w:qFormat/>
    <w:rsid w:val="00996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77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77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9"/>
    <w:qFormat/>
    <w:rsid w:val="00512A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966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77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77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512AE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9D6CAA"/>
  </w:style>
  <w:style w:type="character" w:customStyle="1" w:styleId="apple-converted-space">
    <w:name w:val="apple-converted-space"/>
    <w:basedOn w:val="VarsaylanParagrafYazTipi"/>
    <w:rsid w:val="009D6CAA"/>
  </w:style>
  <w:style w:type="character" w:customStyle="1" w:styleId="spelle">
    <w:name w:val="spelle"/>
    <w:basedOn w:val="VarsaylanParagrafYazTipi"/>
    <w:rsid w:val="009D6CAA"/>
  </w:style>
  <w:style w:type="paragraph" w:styleId="NormalWeb">
    <w:name w:val="Normal (Web)"/>
    <w:basedOn w:val="Normal"/>
    <w:uiPriority w:val="99"/>
    <w:semiHidden/>
    <w:unhideWhenUsed/>
    <w:rsid w:val="009D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D6CAA"/>
  </w:style>
  <w:style w:type="character" w:styleId="Gl">
    <w:name w:val="Strong"/>
    <w:basedOn w:val="VarsaylanParagrafYazTipi"/>
    <w:uiPriority w:val="22"/>
    <w:qFormat/>
    <w:rsid w:val="00512AE0"/>
    <w:rPr>
      <w:b/>
      <w:bCs/>
    </w:rPr>
  </w:style>
  <w:style w:type="paragraph" w:customStyle="1" w:styleId="articleabstract">
    <w:name w:val="article_abstract"/>
    <w:basedOn w:val="Normal"/>
    <w:rsid w:val="0099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51019-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117</cp:revision>
  <dcterms:created xsi:type="dcterms:W3CDTF">2015-07-14T11:03:00Z</dcterms:created>
  <dcterms:modified xsi:type="dcterms:W3CDTF">2015-10-19T12:48:00Z</dcterms:modified>
</cp:coreProperties>
</file>