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CB" w:rsidRDefault="007940CB" w:rsidP="007940CB">
      <w:pPr>
        <w:spacing w:line="240" w:lineRule="atLeast"/>
        <w:ind w:left="1416" w:firstLine="708"/>
        <w:jc w:val="both"/>
        <w:rPr>
          <w:color w:val="000000"/>
        </w:rPr>
      </w:pPr>
      <w:r>
        <w:rPr>
          <w:b/>
          <w:bCs/>
          <w:color w:val="0000CC"/>
          <w:sz w:val="18"/>
          <w:szCs w:val="18"/>
        </w:rPr>
        <w:t>Muş İl Özel İdaresi İl Encümen Başkanlığından:</w:t>
      </w:r>
    </w:p>
    <w:p w:rsidR="007940CB" w:rsidRDefault="007940CB" w:rsidP="007940CB">
      <w:pPr>
        <w:spacing w:line="240" w:lineRule="atLeast"/>
        <w:ind w:firstLine="567"/>
        <w:jc w:val="both"/>
        <w:rPr>
          <w:color w:val="000000"/>
        </w:rPr>
      </w:pPr>
      <w:r>
        <w:rPr>
          <w:color w:val="000000"/>
          <w:sz w:val="18"/>
          <w:szCs w:val="18"/>
        </w:rPr>
        <w:t>1 - İhalenin Konusu:</w:t>
      </w:r>
    </w:p>
    <w:p w:rsidR="007940CB" w:rsidRDefault="007940CB" w:rsidP="007940CB">
      <w:pPr>
        <w:spacing w:line="240" w:lineRule="atLeast"/>
        <w:ind w:firstLine="567"/>
        <w:jc w:val="both"/>
        <w:rPr>
          <w:color w:val="000000"/>
        </w:rPr>
      </w:pPr>
      <w:r>
        <w:rPr>
          <w:color w:val="000000"/>
          <w:sz w:val="18"/>
          <w:szCs w:val="18"/>
        </w:rPr>
        <w:t>Mülkiyeti Muş İl Özel İdaresine ait, Muş Merkez Kültür Mahallesinde bulunan pafta, ada, </w:t>
      </w:r>
      <w:r>
        <w:rPr>
          <w:rStyle w:val="apple-converted-space"/>
          <w:color w:val="000000"/>
          <w:sz w:val="18"/>
          <w:szCs w:val="18"/>
        </w:rPr>
        <w:t> </w:t>
      </w:r>
      <w:r>
        <w:rPr>
          <w:color w:val="000000"/>
          <w:sz w:val="18"/>
          <w:szCs w:val="18"/>
        </w:rPr>
        <w:t>parsel numarası, imar durumu, m² ’si, geçici teminat tutarı ve muhammen bedeli belirtilen taşınmazın satış işi.</w:t>
      </w:r>
    </w:p>
    <w:p w:rsidR="007940CB" w:rsidRDefault="007940CB" w:rsidP="007940CB">
      <w:pPr>
        <w:spacing w:line="240" w:lineRule="atLeast"/>
        <w:ind w:firstLine="567"/>
        <w:jc w:val="both"/>
        <w:rPr>
          <w:color w:val="000000"/>
        </w:rPr>
      </w:pPr>
      <w:r>
        <w:rPr>
          <w:color w:val="000000"/>
          <w:sz w:val="18"/>
          <w:szCs w:val="18"/>
        </w:rPr>
        <w:t>2 - İhalenin Yapılış Şekli:</w:t>
      </w:r>
    </w:p>
    <w:p w:rsidR="007940CB" w:rsidRDefault="007940CB" w:rsidP="007940CB">
      <w:pPr>
        <w:spacing w:line="240" w:lineRule="atLeast"/>
        <w:ind w:firstLine="567"/>
        <w:jc w:val="both"/>
        <w:rPr>
          <w:color w:val="000000"/>
        </w:rPr>
      </w:pPr>
      <w:r>
        <w:rPr>
          <w:color w:val="000000"/>
          <w:sz w:val="18"/>
          <w:szCs w:val="18"/>
        </w:rPr>
        <w:t>İhale konusu satış, 2886 sayılı Devlet İhale Yasasının 35. Maddesinin (a) fıkrası gereğince kapalı teklif usulü artırma suretiyle ihale edilecektir.</w:t>
      </w:r>
    </w:p>
    <w:p w:rsidR="007940CB" w:rsidRDefault="007940CB" w:rsidP="007940CB">
      <w:pPr>
        <w:spacing w:line="240" w:lineRule="atLeast"/>
        <w:ind w:firstLine="567"/>
        <w:jc w:val="both"/>
        <w:rPr>
          <w:color w:val="000000"/>
        </w:rPr>
      </w:pPr>
      <w:r>
        <w:rPr>
          <w:color w:val="000000"/>
          <w:sz w:val="18"/>
          <w:szCs w:val="18"/>
        </w:rPr>
        <w:t>3 - İhale Şartnamesinin Temini ve Bedeli:</w:t>
      </w:r>
    </w:p>
    <w:p w:rsidR="007940CB" w:rsidRDefault="007940CB" w:rsidP="007940CB">
      <w:pPr>
        <w:spacing w:line="240" w:lineRule="atLeast"/>
        <w:ind w:firstLine="567"/>
        <w:jc w:val="both"/>
        <w:rPr>
          <w:color w:val="000000"/>
        </w:rPr>
      </w:pPr>
      <w:r>
        <w:rPr>
          <w:color w:val="000000"/>
          <w:sz w:val="18"/>
          <w:szCs w:val="18"/>
        </w:rPr>
        <w:t>İhaleye iştirak edecek gerçek ve tüzel kişiler ihale şartnamesini mesai saatleri içerisinde 500,00.-TL karşılığında Muş İl Özel İdaresi Mali Hizmetler Müdürlüğünden (Bitlis Yolu Üzeri Otogar Karşısı Eski Fidanlık Yeri Merkez/MUŞ) temin edebilirler.</w:t>
      </w:r>
    </w:p>
    <w:p w:rsidR="007940CB" w:rsidRDefault="007940CB" w:rsidP="007940CB">
      <w:pPr>
        <w:spacing w:line="240" w:lineRule="atLeast"/>
        <w:ind w:firstLine="567"/>
        <w:jc w:val="both"/>
        <w:rPr>
          <w:color w:val="000000"/>
        </w:rPr>
      </w:pPr>
      <w:r>
        <w:rPr>
          <w:color w:val="000000"/>
          <w:sz w:val="18"/>
          <w:szCs w:val="18"/>
        </w:rPr>
        <w:t>4 - Geçici Teminat Miktarı:</w:t>
      </w:r>
    </w:p>
    <w:p w:rsidR="007940CB" w:rsidRDefault="007940CB" w:rsidP="007940CB">
      <w:pPr>
        <w:spacing w:line="240" w:lineRule="atLeast"/>
        <w:ind w:firstLine="567"/>
        <w:jc w:val="both"/>
        <w:rPr>
          <w:color w:val="000000"/>
        </w:rPr>
      </w:pPr>
      <w:r>
        <w:rPr>
          <w:color w:val="000000"/>
          <w:sz w:val="18"/>
          <w:szCs w:val="18"/>
        </w:rPr>
        <w:t>Geçici teminat tutarı Muhammen Bedelin %3’üdür. Geçici teminat nakit olarak Muş T.C. Ziraat Bankası Şubesindeki TR 57 0001 0000 9529 1747 7350 01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emanet hesabına ilanda belirtildiği gibi yatırılacaktır. Teminat mektubu getirecekler 2886 sayılı Kanuna uygun olarak bankalardan alacakları süresiz teminat mektuplarını vereceklerdir.</w:t>
      </w:r>
    </w:p>
    <w:p w:rsidR="007940CB" w:rsidRDefault="007940CB" w:rsidP="007940CB">
      <w:pPr>
        <w:spacing w:line="240" w:lineRule="atLeast"/>
        <w:ind w:firstLine="567"/>
        <w:jc w:val="both"/>
        <w:rPr>
          <w:color w:val="000000"/>
        </w:rPr>
      </w:pPr>
      <w:r>
        <w:rPr>
          <w:color w:val="000000"/>
          <w:sz w:val="18"/>
          <w:szCs w:val="18"/>
        </w:rPr>
        <w:t>5 - İhalenin Tarihi Saati Yeri:</w:t>
      </w:r>
    </w:p>
    <w:p w:rsidR="007940CB" w:rsidRDefault="007940CB" w:rsidP="007940CB">
      <w:pPr>
        <w:spacing w:line="240" w:lineRule="atLeast"/>
        <w:ind w:firstLine="567"/>
        <w:jc w:val="both"/>
        <w:rPr>
          <w:color w:val="000000"/>
        </w:rPr>
      </w:pPr>
      <w:r>
        <w:rPr>
          <w:color w:val="000000"/>
          <w:sz w:val="18"/>
          <w:szCs w:val="18"/>
        </w:rPr>
        <w:t>Söz konusu yerin ihalesi</w:t>
      </w:r>
      <w:r>
        <w:rPr>
          <w:rStyle w:val="apple-converted-space"/>
          <w:color w:val="000000"/>
          <w:sz w:val="18"/>
          <w:szCs w:val="18"/>
        </w:rPr>
        <w:t> </w:t>
      </w:r>
      <w:proofErr w:type="gramStart"/>
      <w:r>
        <w:rPr>
          <w:rStyle w:val="grame"/>
          <w:color w:val="000000"/>
          <w:sz w:val="18"/>
          <w:szCs w:val="18"/>
        </w:rPr>
        <w:t>04/02/2015</w:t>
      </w:r>
      <w:proofErr w:type="gramEnd"/>
      <w:r>
        <w:rPr>
          <w:rStyle w:val="apple-converted-space"/>
          <w:color w:val="000000"/>
          <w:sz w:val="18"/>
          <w:szCs w:val="18"/>
        </w:rPr>
        <w:t> </w:t>
      </w:r>
      <w:r>
        <w:rPr>
          <w:color w:val="000000"/>
          <w:sz w:val="18"/>
          <w:szCs w:val="18"/>
        </w:rPr>
        <w:t>Çarşamba günü, saat 10:45'de Muş İl Özel İdaresi Yeni Hizmet Binası (Bitlis Yolu Üzeri Otogar Karşısı Eski Fidanlık Yeri Merkez/MUŞ) Encümen Toplantı Salonunda İl Encümeni huzurunda yapılacaktır.</w:t>
      </w:r>
    </w:p>
    <w:p w:rsidR="007940CB" w:rsidRDefault="007940CB" w:rsidP="007940CB">
      <w:pPr>
        <w:spacing w:line="240" w:lineRule="atLeast"/>
        <w:ind w:firstLine="567"/>
        <w:jc w:val="both"/>
        <w:rPr>
          <w:color w:val="000000"/>
        </w:rPr>
      </w:pPr>
      <w:r>
        <w:rPr>
          <w:color w:val="000000"/>
          <w:sz w:val="18"/>
          <w:szCs w:val="18"/>
        </w:rPr>
        <w:t>6 - İhaleye Katılmak İçin İstenen Belgeler:</w:t>
      </w:r>
    </w:p>
    <w:p w:rsidR="007940CB" w:rsidRDefault="007940CB" w:rsidP="007940CB">
      <w:pPr>
        <w:spacing w:line="240" w:lineRule="atLeast"/>
        <w:ind w:firstLine="567"/>
        <w:jc w:val="both"/>
        <w:rPr>
          <w:color w:val="000000"/>
        </w:rPr>
      </w:pPr>
      <w:r>
        <w:rPr>
          <w:color w:val="000000"/>
          <w:sz w:val="18"/>
          <w:szCs w:val="18"/>
        </w:rPr>
        <w:t>a) %3 geçici teminatı yatırdığına dair belge</w:t>
      </w:r>
    </w:p>
    <w:p w:rsidR="007940CB" w:rsidRDefault="007940CB" w:rsidP="007940CB">
      <w:pPr>
        <w:spacing w:line="240" w:lineRule="atLeast"/>
        <w:ind w:firstLine="567"/>
        <w:jc w:val="both"/>
        <w:rPr>
          <w:color w:val="000000"/>
        </w:rPr>
      </w:pPr>
      <w:r>
        <w:rPr>
          <w:color w:val="000000"/>
          <w:sz w:val="18"/>
          <w:szCs w:val="18"/>
        </w:rPr>
        <w:t>b) İhaleye iştirak eden tarafından her sayfası ayrı ayrı imzalanmış şartname</w:t>
      </w:r>
    </w:p>
    <w:p w:rsidR="007940CB" w:rsidRDefault="007940CB" w:rsidP="007940CB">
      <w:pPr>
        <w:spacing w:line="240" w:lineRule="atLeast"/>
        <w:ind w:firstLine="567"/>
        <w:jc w:val="both"/>
        <w:rPr>
          <w:color w:val="000000"/>
        </w:rPr>
      </w:pPr>
      <w:r>
        <w:rPr>
          <w:color w:val="000000"/>
          <w:sz w:val="18"/>
          <w:szCs w:val="18"/>
        </w:rPr>
        <w:t>c) Kanuni ikametgâh belgesi (Gerçek kişiler için)</w:t>
      </w:r>
    </w:p>
    <w:p w:rsidR="007940CB" w:rsidRDefault="007940CB" w:rsidP="007940CB">
      <w:pPr>
        <w:spacing w:line="240" w:lineRule="atLeast"/>
        <w:ind w:firstLine="567"/>
        <w:jc w:val="both"/>
        <w:rPr>
          <w:color w:val="000000"/>
        </w:rPr>
      </w:pPr>
      <w:r>
        <w:rPr>
          <w:color w:val="000000"/>
          <w:sz w:val="18"/>
          <w:szCs w:val="18"/>
        </w:rPr>
        <w:t>d) Noterden tasdikli nüfus cüzdanı sureti( Gerçek kişiler için)</w:t>
      </w:r>
    </w:p>
    <w:p w:rsidR="007940CB" w:rsidRDefault="007940CB" w:rsidP="007940CB">
      <w:pPr>
        <w:spacing w:line="240" w:lineRule="atLeast"/>
        <w:ind w:firstLine="567"/>
        <w:jc w:val="both"/>
        <w:rPr>
          <w:color w:val="000000"/>
        </w:rPr>
      </w:pPr>
      <w:r>
        <w:rPr>
          <w:color w:val="000000"/>
          <w:sz w:val="18"/>
          <w:szCs w:val="18"/>
        </w:rPr>
        <w:t>e) Türkiye’de tebligat için adres göstermesi, ayrıca irtibat için telefon veya faks numarası</w:t>
      </w:r>
    </w:p>
    <w:p w:rsidR="007940CB" w:rsidRDefault="007940CB" w:rsidP="007940CB">
      <w:pPr>
        <w:spacing w:line="240" w:lineRule="atLeast"/>
        <w:ind w:firstLine="567"/>
        <w:jc w:val="both"/>
        <w:rPr>
          <w:color w:val="000000"/>
        </w:rPr>
      </w:pPr>
      <w:r>
        <w:rPr>
          <w:color w:val="000000"/>
          <w:sz w:val="18"/>
          <w:szCs w:val="18"/>
        </w:rPr>
        <w:t>f) Tüzel kişi olması halinde, mevzuatı gereği tüzel kişiliğin siciline kayıtlı bulunduğu Ticaret ve/veya Sanayi Odasından, ihale tarihinin içerisinde bulunduğu yılda alınmış, tüzel kişiliğin sicile kayıtlı olduğuna dair belge ve faaliyet belgesi (2015 Yılı)</w:t>
      </w:r>
    </w:p>
    <w:p w:rsidR="007940CB" w:rsidRDefault="007940CB" w:rsidP="007940CB">
      <w:pPr>
        <w:spacing w:line="240" w:lineRule="atLeast"/>
        <w:ind w:firstLine="567"/>
        <w:jc w:val="both"/>
        <w:rPr>
          <w:color w:val="000000"/>
        </w:rPr>
      </w:pPr>
      <w:r>
        <w:rPr>
          <w:color w:val="000000"/>
          <w:sz w:val="18"/>
          <w:szCs w:val="18"/>
        </w:rPr>
        <w:t>g) Ortak girişim olması halinde noter tasdikli ortak girişim beyannamesi ile ortaklarca imzalı ortaklık sözleşmesi ve ortak girişimi oluşturan gerçek ve tüzel kişilerin her biri istenen belgeleri vereceklerdir.</w:t>
      </w:r>
    </w:p>
    <w:p w:rsidR="007940CB" w:rsidRDefault="007940CB" w:rsidP="007940CB">
      <w:pPr>
        <w:spacing w:line="240" w:lineRule="atLeast"/>
        <w:ind w:firstLine="567"/>
        <w:jc w:val="both"/>
        <w:rPr>
          <w:color w:val="000000"/>
        </w:rPr>
      </w:pPr>
      <w:r>
        <w:rPr>
          <w:color w:val="000000"/>
          <w:sz w:val="18"/>
          <w:szCs w:val="18"/>
        </w:rPr>
        <w:t>h) Şartname bedelinin ödendiğine dair makbuz</w:t>
      </w:r>
    </w:p>
    <w:p w:rsidR="007940CB" w:rsidRDefault="007940CB" w:rsidP="007940CB">
      <w:pPr>
        <w:spacing w:line="240" w:lineRule="atLeast"/>
        <w:ind w:firstLine="567"/>
        <w:jc w:val="both"/>
        <w:rPr>
          <w:color w:val="000000"/>
        </w:rPr>
      </w:pPr>
      <w:r>
        <w:rPr>
          <w:color w:val="000000"/>
          <w:sz w:val="18"/>
          <w:szCs w:val="18"/>
        </w:rPr>
        <w:t>ı) Vergi borcu olmadığına dair Vergi Dairesinden alınmış borcu yoktur yazısı.(2015 Yılı)</w:t>
      </w:r>
    </w:p>
    <w:p w:rsidR="007940CB" w:rsidRDefault="007940CB" w:rsidP="007940CB">
      <w:pPr>
        <w:spacing w:line="240" w:lineRule="atLeast"/>
        <w:ind w:firstLine="567"/>
        <w:jc w:val="both"/>
        <w:rPr>
          <w:color w:val="000000"/>
        </w:rPr>
      </w:pPr>
      <w:r>
        <w:rPr>
          <w:color w:val="000000"/>
          <w:sz w:val="18"/>
          <w:szCs w:val="18"/>
        </w:rPr>
        <w:t>i) Tüzel kişi olması halinde teklif vermeye yetkili olduğunu gösteren imza beyannamesi veya imza sirküleri</w:t>
      </w:r>
    </w:p>
    <w:p w:rsidR="007940CB" w:rsidRDefault="007940CB" w:rsidP="007940CB">
      <w:pPr>
        <w:spacing w:line="240" w:lineRule="atLeast"/>
        <w:ind w:firstLine="567"/>
        <w:jc w:val="both"/>
        <w:rPr>
          <w:color w:val="000000"/>
        </w:rPr>
      </w:pPr>
      <w:r>
        <w:rPr>
          <w:color w:val="000000"/>
          <w:sz w:val="18"/>
          <w:szCs w:val="18"/>
        </w:rPr>
        <w:t>j) Vekâleten ihaleye katılma halinde, istekli adına katılan kişinin ihaleye katılmaya ilişkin noter tasdikli vekâletnamesi ile noter tasdikli imza beyannamesi.</w:t>
      </w:r>
    </w:p>
    <w:p w:rsidR="007940CB" w:rsidRDefault="007940CB" w:rsidP="007940CB">
      <w:pPr>
        <w:spacing w:line="240" w:lineRule="atLeast"/>
        <w:ind w:firstLine="567"/>
        <w:jc w:val="both"/>
        <w:rPr>
          <w:color w:val="000000"/>
        </w:rPr>
      </w:pPr>
      <w:r>
        <w:rPr>
          <w:color w:val="000000"/>
          <w:sz w:val="18"/>
          <w:szCs w:val="18"/>
        </w:rPr>
        <w:t>7 - İhale Komisyonu olan İl Encümeni ihaleyi yapıp yapmamakta serbesttir.</w:t>
      </w:r>
    </w:p>
    <w:p w:rsidR="007940CB" w:rsidRDefault="007940CB" w:rsidP="007940CB">
      <w:pPr>
        <w:spacing w:line="240" w:lineRule="atLeast"/>
        <w:ind w:firstLine="567"/>
        <w:jc w:val="both"/>
        <w:rPr>
          <w:color w:val="000000"/>
        </w:rPr>
      </w:pPr>
      <w:r>
        <w:rPr>
          <w:color w:val="000000"/>
          <w:sz w:val="18"/>
          <w:szCs w:val="18"/>
        </w:rPr>
        <w:t>8 - İhale ve satıştan doğan ya da doğacak her türlü verg</w:t>
      </w:r>
      <w:bookmarkStart w:id="0" w:name="_GoBack"/>
      <w:bookmarkEnd w:id="0"/>
      <w:r>
        <w:rPr>
          <w:color w:val="000000"/>
          <w:sz w:val="18"/>
          <w:szCs w:val="18"/>
        </w:rPr>
        <w:t>i, resim, harç, tapu harçları, alım satım giderleri, sözleşme giderleri ile bilumum tüm giderler ihale üzerinde kalan tarafından ödenecektir.</w:t>
      </w:r>
    </w:p>
    <w:p w:rsidR="007940CB" w:rsidRDefault="007940CB" w:rsidP="007940CB">
      <w:pPr>
        <w:spacing w:line="240" w:lineRule="atLeast"/>
        <w:ind w:firstLine="567"/>
        <w:jc w:val="both"/>
        <w:rPr>
          <w:color w:val="000000"/>
        </w:rPr>
      </w:pPr>
      <w:r>
        <w:rPr>
          <w:color w:val="000000"/>
          <w:sz w:val="18"/>
          <w:szCs w:val="18"/>
        </w:rPr>
        <w:t>9 - Tekliflerin Hazırlanması:</w:t>
      </w:r>
    </w:p>
    <w:p w:rsidR="007940CB" w:rsidRDefault="007940CB" w:rsidP="007940CB">
      <w:pPr>
        <w:spacing w:line="240" w:lineRule="atLeast"/>
        <w:ind w:firstLine="567"/>
        <w:jc w:val="both"/>
        <w:rPr>
          <w:color w:val="000000"/>
        </w:rPr>
      </w:pPr>
      <w:r>
        <w:rPr>
          <w:color w:val="000000"/>
          <w:sz w:val="18"/>
          <w:szCs w:val="18"/>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7940CB" w:rsidRDefault="007940CB" w:rsidP="007940CB">
      <w:pPr>
        <w:spacing w:line="240" w:lineRule="atLeast"/>
        <w:ind w:firstLine="567"/>
        <w:jc w:val="both"/>
        <w:rPr>
          <w:color w:val="000000"/>
        </w:rPr>
      </w:pPr>
      <w:r>
        <w:rPr>
          <w:color w:val="000000"/>
          <w:sz w:val="18"/>
          <w:szCs w:val="18"/>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proofErr w:type="spellStart"/>
      <w:r>
        <w:rPr>
          <w:rStyle w:val="spelle"/>
          <w:color w:val="000000"/>
          <w:sz w:val="18"/>
          <w:szCs w:val="18"/>
        </w:rPr>
        <w:t>reddolunarak</w:t>
      </w:r>
      <w:proofErr w:type="spellEnd"/>
      <w:r>
        <w:rPr>
          <w:rStyle w:val="apple-converted-space"/>
          <w:color w:val="000000"/>
          <w:sz w:val="18"/>
          <w:szCs w:val="18"/>
        </w:rPr>
        <w:t> </w:t>
      </w:r>
      <w:r>
        <w:rPr>
          <w:color w:val="000000"/>
          <w:sz w:val="18"/>
          <w:szCs w:val="18"/>
        </w:rPr>
        <w:t>hiç yapılmamış sayılır.</w:t>
      </w:r>
    </w:p>
    <w:p w:rsidR="007940CB" w:rsidRDefault="007940CB" w:rsidP="007940CB">
      <w:pPr>
        <w:spacing w:line="240" w:lineRule="atLeast"/>
        <w:ind w:firstLine="567"/>
        <w:jc w:val="both"/>
        <w:rPr>
          <w:color w:val="000000"/>
        </w:rPr>
      </w:pPr>
      <w:r>
        <w:rPr>
          <w:color w:val="000000"/>
          <w:sz w:val="18"/>
          <w:szCs w:val="18"/>
        </w:rPr>
        <w:t>10 - 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soyadı ve açık adresi yazılır. Posta ile gönderilecek tekliflerin ilanda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7940CB" w:rsidRDefault="007940CB" w:rsidP="007940CB">
      <w:pPr>
        <w:spacing w:line="240" w:lineRule="atLeast"/>
        <w:ind w:firstLine="567"/>
        <w:jc w:val="both"/>
        <w:rPr>
          <w:color w:val="000000"/>
        </w:rPr>
      </w:pPr>
      <w:r>
        <w:rPr>
          <w:color w:val="000000"/>
          <w:sz w:val="18"/>
          <w:szCs w:val="18"/>
        </w:rPr>
        <w:t>11 - İhale ilanı ve şartnamelerde belirtilmeyen hususlarda 2886 sayılı Devlet İhale Kanunu hükümleri uygulanır.</w:t>
      </w:r>
    </w:p>
    <w:p w:rsidR="007940CB" w:rsidRDefault="007940CB" w:rsidP="007940CB">
      <w:pPr>
        <w:spacing w:line="240" w:lineRule="atLeast"/>
        <w:jc w:val="both"/>
        <w:rPr>
          <w:color w:val="000000"/>
        </w:rPr>
      </w:pPr>
      <w:r>
        <w:rPr>
          <w:color w:val="000000"/>
          <w:sz w:val="18"/>
          <w:szCs w:val="18"/>
        </w:rPr>
        <w:t> </w:t>
      </w:r>
    </w:p>
    <w:tbl>
      <w:tblPr>
        <w:tblW w:w="11340" w:type="dxa"/>
        <w:tblCellMar>
          <w:left w:w="0" w:type="dxa"/>
          <w:right w:w="0" w:type="dxa"/>
        </w:tblCellMar>
        <w:tblLook w:val="04A0" w:firstRow="1" w:lastRow="0" w:firstColumn="1" w:lastColumn="0" w:noHBand="0" w:noVBand="1"/>
      </w:tblPr>
      <w:tblGrid>
        <w:gridCol w:w="518"/>
        <w:gridCol w:w="557"/>
        <w:gridCol w:w="789"/>
        <w:gridCol w:w="1271"/>
        <w:gridCol w:w="917"/>
        <w:gridCol w:w="536"/>
        <w:gridCol w:w="678"/>
        <w:gridCol w:w="870"/>
        <w:gridCol w:w="1251"/>
        <w:gridCol w:w="1575"/>
        <w:gridCol w:w="1299"/>
        <w:gridCol w:w="1079"/>
      </w:tblGrid>
      <w:tr w:rsidR="007940CB" w:rsidTr="007940CB">
        <w:trPr>
          <w:trHeight w:val="20"/>
        </w:trPr>
        <w:tc>
          <w:tcPr>
            <w:tcW w:w="5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Sıra</w:t>
            </w:r>
          </w:p>
          <w:p w:rsidR="007940CB" w:rsidRDefault="007940CB">
            <w:pPr>
              <w:spacing w:line="240" w:lineRule="atLeast"/>
              <w:jc w:val="center"/>
            </w:pPr>
            <w:r>
              <w:rPr>
                <w:color w:val="000000"/>
                <w:sz w:val="18"/>
                <w:szCs w:val="18"/>
              </w:rPr>
              <w:t>No</w:t>
            </w:r>
          </w:p>
        </w:tc>
        <w:tc>
          <w:tcPr>
            <w:tcW w:w="5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İli</w:t>
            </w:r>
          </w:p>
        </w:tc>
        <w:tc>
          <w:tcPr>
            <w:tcW w:w="7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İlçesi</w:t>
            </w:r>
          </w:p>
        </w:tc>
        <w:tc>
          <w:tcPr>
            <w:tcW w:w="1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Niteliği</w:t>
            </w:r>
          </w:p>
        </w:tc>
        <w:tc>
          <w:tcPr>
            <w:tcW w:w="90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Pafta</w:t>
            </w:r>
          </w:p>
        </w:tc>
        <w:tc>
          <w:tcPr>
            <w:tcW w:w="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Ada</w:t>
            </w:r>
          </w:p>
        </w:tc>
        <w:tc>
          <w:tcPr>
            <w:tcW w:w="6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Parsel</w:t>
            </w:r>
          </w:p>
        </w:tc>
        <w:tc>
          <w:tcPr>
            <w:tcW w:w="8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proofErr w:type="gramStart"/>
            <w:r>
              <w:rPr>
                <w:rStyle w:val="grame"/>
                <w:color w:val="000000"/>
                <w:sz w:val="18"/>
                <w:szCs w:val="18"/>
              </w:rPr>
              <w:t>m</w:t>
            </w:r>
            <w:proofErr w:type="gramEnd"/>
            <w:r>
              <w:rPr>
                <w:color w:val="000000"/>
                <w:sz w:val="18"/>
                <w:szCs w:val="18"/>
              </w:rPr>
              <w:t>²</w:t>
            </w:r>
          </w:p>
        </w:tc>
        <w:tc>
          <w:tcPr>
            <w:tcW w:w="123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İmar</w:t>
            </w:r>
          </w:p>
          <w:p w:rsidR="007940CB" w:rsidRDefault="007940CB">
            <w:pPr>
              <w:spacing w:line="240" w:lineRule="atLeast"/>
              <w:jc w:val="center"/>
            </w:pPr>
            <w:r>
              <w:rPr>
                <w:color w:val="000000"/>
                <w:sz w:val="18"/>
                <w:szCs w:val="18"/>
              </w:rPr>
              <w:t>Durumu</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Toplam</w:t>
            </w:r>
          </w:p>
          <w:p w:rsidR="007940CB" w:rsidRDefault="007940CB">
            <w:pPr>
              <w:spacing w:line="240" w:lineRule="atLeast"/>
              <w:jc w:val="center"/>
            </w:pPr>
            <w:r>
              <w:rPr>
                <w:color w:val="000000"/>
                <w:sz w:val="18"/>
                <w:szCs w:val="18"/>
              </w:rPr>
              <w:t>Muhammen Bedel</w:t>
            </w:r>
          </w:p>
          <w:p w:rsidR="007940CB" w:rsidRDefault="007940CB">
            <w:pPr>
              <w:spacing w:line="240" w:lineRule="atLeast"/>
              <w:jc w:val="center"/>
            </w:pPr>
            <w:r>
              <w:rPr>
                <w:color w:val="000000"/>
                <w:sz w:val="18"/>
                <w:szCs w:val="18"/>
              </w:rPr>
              <w:t>(KDV Hariç)</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Geçici Teminat</w:t>
            </w:r>
          </w:p>
          <w:p w:rsidR="007940CB" w:rsidRDefault="007940CB">
            <w:pPr>
              <w:spacing w:line="240" w:lineRule="atLeast"/>
              <w:jc w:val="center"/>
            </w:pPr>
            <w:r>
              <w:rPr>
                <w:color w:val="000000"/>
                <w:sz w:val="18"/>
                <w:szCs w:val="18"/>
              </w:rPr>
              <w:t>Tutarı %3</w:t>
            </w:r>
          </w:p>
        </w:tc>
        <w:tc>
          <w:tcPr>
            <w:tcW w:w="10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İhale Tarihi</w:t>
            </w:r>
          </w:p>
          <w:p w:rsidR="007940CB" w:rsidRDefault="007940CB">
            <w:pPr>
              <w:spacing w:line="240" w:lineRule="atLeast"/>
              <w:jc w:val="center"/>
            </w:pPr>
            <w:proofErr w:type="gramStart"/>
            <w:r>
              <w:rPr>
                <w:rStyle w:val="grame"/>
                <w:color w:val="000000"/>
                <w:sz w:val="18"/>
                <w:szCs w:val="18"/>
              </w:rPr>
              <w:t>ve</w:t>
            </w:r>
            <w:proofErr w:type="gramEnd"/>
            <w:r>
              <w:rPr>
                <w:rStyle w:val="apple-converted-space"/>
                <w:color w:val="000000"/>
                <w:sz w:val="18"/>
                <w:szCs w:val="18"/>
              </w:rPr>
              <w:t> </w:t>
            </w:r>
            <w:r>
              <w:rPr>
                <w:color w:val="000000"/>
                <w:sz w:val="18"/>
                <w:szCs w:val="18"/>
              </w:rPr>
              <w:t>Saati</w:t>
            </w:r>
          </w:p>
        </w:tc>
      </w:tr>
      <w:tr w:rsidR="007940CB" w:rsidTr="007940CB">
        <w:trPr>
          <w:trHeight w:val="20"/>
        </w:trPr>
        <w:tc>
          <w:tcPr>
            <w:tcW w:w="5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1</w:t>
            </w:r>
          </w:p>
        </w:tc>
        <w:tc>
          <w:tcPr>
            <w:tcW w:w="5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pStyle w:val="Balk1"/>
              <w:keepNext/>
              <w:spacing w:before="0" w:beforeAutospacing="0" w:after="0" w:afterAutospacing="0" w:line="240" w:lineRule="atLeast"/>
              <w:jc w:val="center"/>
              <w:rPr>
                <w:rFonts w:ascii="Cambria" w:hAnsi="Cambria"/>
                <w:color w:val="365F91"/>
                <w:sz w:val="28"/>
                <w:szCs w:val="28"/>
              </w:rPr>
            </w:pPr>
            <w:r>
              <w:rPr>
                <w:b w:val="0"/>
                <w:bCs w:val="0"/>
                <w:color w:val="000000"/>
                <w:sz w:val="18"/>
                <w:szCs w:val="18"/>
              </w:rPr>
              <w:t>Muş</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Merkez</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proofErr w:type="spellStart"/>
            <w:r>
              <w:rPr>
                <w:rStyle w:val="spelle"/>
                <w:color w:val="000000"/>
                <w:sz w:val="18"/>
                <w:szCs w:val="18"/>
              </w:rPr>
              <w:t>Müştemilatlı</w:t>
            </w:r>
            <w:proofErr w:type="spellEnd"/>
          </w:p>
          <w:p w:rsidR="007940CB" w:rsidRDefault="007940CB">
            <w:pPr>
              <w:spacing w:line="240" w:lineRule="atLeast"/>
              <w:jc w:val="center"/>
            </w:pPr>
            <w:proofErr w:type="spellStart"/>
            <w:r>
              <w:rPr>
                <w:rStyle w:val="spelle"/>
                <w:color w:val="000000"/>
                <w:sz w:val="18"/>
                <w:szCs w:val="18"/>
              </w:rPr>
              <w:t>Kargir</w:t>
            </w:r>
            <w:proofErr w:type="spellEnd"/>
            <w:r>
              <w:rPr>
                <w:rStyle w:val="apple-converted-space"/>
                <w:color w:val="000000"/>
                <w:sz w:val="18"/>
                <w:szCs w:val="18"/>
              </w:rPr>
              <w:t> </w:t>
            </w:r>
            <w:r>
              <w:rPr>
                <w:color w:val="000000"/>
                <w:sz w:val="18"/>
                <w:szCs w:val="18"/>
              </w:rPr>
              <w:t>Toprak</w:t>
            </w:r>
          </w:p>
          <w:p w:rsidR="007940CB" w:rsidRDefault="007940CB">
            <w:pPr>
              <w:spacing w:line="240" w:lineRule="atLeast"/>
              <w:jc w:val="center"/>
            </w:pPr>
            <w:r>
              <w:rPr>
                <w:color w:val="000000"/>
                <w:sz w:val="18"/>
                <w:szCs w:val="18"/>
              </w:rPr>
              <w:t>Su Binası</w:t>
            </w:r>
          </w:p>
        </w:tc>
        <w:tc>
          <w:tcPr>
            <w:tcW w:w="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52-52A.d</w:t>
            </w:r>
          </w:p>
          <w:p w:rsidR="007940CB" w:rsidRDefault="007940CB">
            <w:pPr>
              <w:spacing w:line="240" w:lineRule="atLeast"/>
              <w:jc w:val="center"/>
            </w:pPr>
            <w:r>
              <w:rPr>
                <w:color w:val="000000"/>
                <w:sz w:val="18"/>
                <w:szCs w:val="18"/>
              </w:rPr>
              <w:t>52-52A</w:t>
            </w:r>
          </w:p>
        </w:tc>
        <w:tc>
          <w:tcPr>
            <w:tcW w:w="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47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5</w:t>
            </w:r>
          </w:p>
        </w:tc>
        <w:tc>
          <w:tcPr>
            <w:tcW w:w="8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7.907,00</w:t>
            </w:r>
          </w:p>
        </w:tc>
        <w:tc>
          <w:tcPr>
            <w:tcW w:w="1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Resmi Kurum</w:t>
            </w:r>
          </w:p>
          <w:p w:rsidR="007940CB" w:rsidRDefault="007940CB">
            <w:pPr>
              <w:spacing w:line="240" w:lineRule="atLeast"/>
              <w:jc w:val="center"/>
            </w:pPr>
            <w:r>
              <w:rPr>
                <w:color w:val="000000"/>
                <w:sz w:val="18"/>
                <w:szCs w:val="18"/>
              </w:rPr>
              <w:t>Alanı</w:t>
            </w:r>
          </w:p>
        </w:tc>
        <w:tc>
          <w:tcPr>
            <w:tcW w:w="15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8.258.480,00TL</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247.755,00TL</w:t>
            </w:r>
          </w:p>
        </w:tc>
        <w:tc>
          <w:tcPr>
            <w:tcW w:w="10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940CB" w:rsidRDefault="007940CB">
            <w:pPr>
              <w:spacing w:line="240" w:lineRule="atLeast"/>
              <w:jc w:val="center"/>
            </w:pPr>
            <w:r>
              <w:rPr>
                <w:color w:val="000000"/>
                <w:sz w:val="18"/>
                <w:szCs w:val="18"/>
              </w:rPr>
              <w:t>04.02.2015</w:t>
            </w:r>
          </w:p>
          <w:p w:rsidR="007940CB" w:rsidRDefault="007940CB">
            <w:pPr>
              <w:spacing w:line="240" w:lineRule="atLeast"/>
              <w:jc w:val="center"/>
            </w:pPr>
            <w:proofErr w:type="gramStart"/>
            <w:r>
              <w:rPr>
                <w:rStyle w:val="grame"/>
                <w:color w:val="000000"/>
                <w:sz w:val="18"/>
                <w:szCs w:val="18"/>
              </w:rPr>
              <w:t>10:45</w:t>
            </w:r>
            <w:proofErr w:type="gramEnd"/>
          </w:p>
        </w:tc>
      </w:tr>
    </w:tbl>
    <w:p w:rsidR="007940CB" w:rsidRDefault="007940CB" w:rsidP="007940CB">
      <w:pPr>
        <w:spacing w:line="240" w:lineRule="atLeast"/>
        <w:jc w:val="both"/>
        <w:rPr>
          <w:color w:val="000000"/>
        </w:rPr>
      </w:pPr>
      <w:r>
        <w:rPr>
          <w:color w:val="000000"/>
          <w:sz w:val="18"/>
          <w:szCs w:val="18"/>
        </w:rPr>
        <w:lastRenderedPageBreak/>
        <w:t> </w:t>
      </w:r>
    </w:p>
    <w:p w:rsidR="007940CB" w:rsidRDefault="007940CB" w:rsidP="007940CB">
      <w:pPr>
        <w:spacing w:line="240" w:lineRule="atLeast"/>
        <w:ind w:firstLine="567"/>
        <w:jc w:val="right"/>
        <w:rPr>
          <w:color w:val="000000"/>
        </w:rPr>
      </w:pPr>
      <w:r>
        <w:rPr>
          <w:color w:val="000000"/>
          <w:sz w:val="18"/>
          <w:szCs w:val="18"/>
        </w:rPr>
        <w:t>İlan olunur.11926/1-1</w:t>
      </w:r>
    </w:p>
    <w:p w:rsidR="007940CB" w:rsidRDefault="007940CB" w:rsidP="007940CB">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200F53" w:rsidRDefault="00200F53" w:rsidP="007940CB"/>
    <w:p w:rsidR="00B7261E" w:rsidRDefault="00B7261E" w:rsidP="007940CB"/>
    <w:p w:rsidR="00B7261E" w:rsidRDefault="00B7261E" w:rsidP="007940CB"/>
    <w:p w:rsidR="00B7261E" w:rsidRDefault="00B7261E" w:rsidP="007940CB"/>
    <w:p w:rsidR="00B7261E" w:rsidRDefault="00B7261E" w:rsidP="007940CB"/>
    <w:p w:rsidR="00B7261E" w:rsidRDefault="00B7261E" w:rsidP="007940CB"/>
    <w:p w:rsidR="00041D20" w:rsidRPr="007940CB" w:rsidRDefault="00041D20" w:rsidP="007940CB"/>
    <w:sectPr w:rsidR="00041D20" w:rsidRPr="00794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778C"/>
    <w:rsid w:val="001F7A9E"/>
    <w:rsid w:val="00200F53"/>
    <w:rsid w:val="0020124B"/>
    <w:rsid w:val="0024022D"/>
    <w:rsid w:val="00242B81"/>
    <w:rsid w:val="00264796"/>
    <w:rsid w:val="00277845"/>
    <w:rsid w:val="00281D91"/>
    <w:rsid w:val="002844C5"/>
    <w:rsid w:val="002A681D"/>
    <w:rsid w:val="002B6143"/>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4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5F02FE"/>
    <w:rsid w:val="00617075"/>
    <w:rsid w:val="00652BCB"/>
    <w:rsid w:val="006532E4"/>
    <w:rsid w:val="00656154"/>
    <w:rsid w:val="00686D47"/>
    <w:rsid w:val="00695CF0"/>
    <w:rsid w:val="006A1B16"/>
    <w:rsid w:val="006D6C6D"/>
    <w:rsid w:val="006E3EA2"/>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6B"/>
    <w:rsid w:val="00965E70"/>
    <w:rsid w:val="009700D4"/>
    <w:rsid w:val="00982008"/>
    <w:rsid w:val="0098298E"/>
    <w:rsid w:val="00990018"/>
    <w:rsid w:val="009B38AD"/>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7261E"/>
    <w:rsid w:val="00B97038"/>
    <w:rsid w:val="00BC3ADD"/>
    <w:rsid w:val="00BC4226"/>
    <w:rsid w:val="00BC5417"/>
    <w:rsid w:val="00BC59F9"/>
    <w:rsid w:val="00BD0F55"/>
    <w:rsid w:val="00BD1F6A"/>
    <w:rsid w:val="00BD35FA"/>
    <w:rsid w:val="00BF17BD"/>
    <w:rsid w:val="00C10E52"/>
    <w:rsid w:val="00C2259D"/>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1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1790</TotalTime>
  <Pages>2</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187</cp:revision>
  <dcterms:created xsi:type="dcterms:W3CDTF">2014-12-03T07:13:00Z</dcterms:created>
  <dcterms:modified xsi:type="dcterms:W3CDTF">2015-01-10T07:38:00Z</dcterms:modified>
</cp:coreProperties>
</file>