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82" w:rsidRPr="00653782" w:rsidRDefault="00653782" w:rsidP="00653782">
      <w:pPr>
        <w:spacing w:after="0" w:line="240" w:lineRule="atLeast"/>
        <w:jc w:val="center"/>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TAŞINMAZ MALLAR SATILACAKTIR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b/>
          <w:bCs/>
          <w:color w:val="0000FF"/>
          <w:sz w:val="18"/>
          <w:szCs w:val="18"/>
          <w:lang w:eastAsia="tr-TR"/>
        </w:rPr>
        <w:t>Antalya Büyükşehir Belediye Başkanlığından:</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Satılacak taşınmazların;</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11"/>
        <w:gridCol w:w="799"/>
        <w:gridCol w:w="992"/>
        <w:gridCol w:w="709"/>
        <w:gridCol w:w="709"/>
        <w:gridCol w:w="1275"/>
        <w:gridCol w:w="3119"/>
        <w:gridCol w:w="1701"/>
        <w:gridCol w:w="2126"/>
        <w:gridCol w:w="1276"/>
        <w:gridCol w:w="858"/>
      </w:tblGrid>
      <w:tr w:rsidR="00653782" w:rsidRPr="00653782" w:rsidTr="00653782">
        <w:trPr>
          <w:trHeight w:val="20"/>
        </w:trPr>
        <w:tc>
          <w:tcPr>
            <w:tcW w:w="611" w:type="dxa"/>
            <w:tcBorders>
              <w:top w:val="single" w:sz="8" w:space="0" w:color="auto"/>
              <w:left w:val="single" w:sz="8" w:space="0" w:color="auto"/>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S. No</w:t>
            </w:r>
          </w:p>
        </w:tc>
        <w:tc>
          <w:tcPr>
            <w:tcW w:w="799"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İlçesi</w:t>
            </w:r>
          </w:p>
        </w:tc>
        <w:tc>
          <w:tcPr>
            <w:tcW w:w="992"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Mahallesi</w:t>
            </w:r>
          </w:p>
        </w:tc>
        <w:tc>
          <w:tcPr>
            <w:tcW w:w="709"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Ada </w:t>
            </w:r>
            <w:proofErr w:type="spellStart"/>
            <w:r w:rsidRPr="00653782">
              <w:rPr>
                <w:rFonts w:ascii="Times New Roman" w:eastAsia="Times New Roman" w:hAnsi="Times New Roman" w:cs="Times New Roman"/>
                <w:color w:val="000000"/>
                <w:sz w:val="18"/>
                <w:szCs w:val="18"/>
                <w:lang w:eastAsia="tr-TR"/>
              </w:rPr>
              <w:t>no</w:t>
            </w:r>
            <w:proofErr w:type="spellEnd"/>
          </w:p>
        </w:tc>
        <w:tc>
          <w:tcPr>
            <w:tcW w:w="709"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Parsel </w:t>
            </w:r>
            <w:proofErr w:type="spellStart"/>
            <w:r w:rsidRPr="00653782">
              <w:rPr>
                <w:rFonts w:ascii="Times New Roman" w:eastAsia="Times New Roman" w:hAnsi="Times New Roman" w:cs="Times New Roman"/>
                <w:color w:val="000000"/>
                <w:sz w:val="18"/>
                <w:szCs w:val="18"/>
                <w:lang w:eastAsia="tr-TR"/>
              </w:rPr>
              <w:t>no</w:t>
            </w:r>
            <w:proofErr w:type="spellEnd"/>
          </w:p>
        </w:tc>
        <w:tc>
          <w:tcPr>
            <w:tcW w:w="1275"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Yüzölçümü (m</w:t>
            </w:r>
            <w:r w:rsidRPr="00653782">
              <w:rPr>
                <w:rFonts w:ascii="Times New Roman" w:eastAsia="Times New Roman" w:hAnsi="Times New Roman" w:cs="Times New Roman"/>
                <w:color w:val="000000"/>
                <w:sz w:val="18"/>
                <w:szCs w:val="18"/>
                <w:vertAlign w:val="superscript"/>
                <w:lang w:eastAsia="tr-TR"/>
              </w:rPr>
              <w:t>2</w:t>
            </w:r>
            <w:r w:rsidRPr="00653782">
              <w:rPr>
                <w:rFonts w:ascii="Times New Roman" w:eastAsia="Times New Roman" w:hAnsi="Times New Roman" w:cs="Times New Roman"/>
                <w:color w:val="000000"/>
                <w:sz w:val="18"/>
                <w:szCs w:val="18"/>
                <w:lang w:eastAsia="tr-TR"/>
              </w:rPr>
              <w:t>)</w:t>
            </w:r>
          </w:p>
        </w:tc>
        <w:tc>
          <w:tcPr>
            <w:tcW w:w="3119"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Plan durumu</w:t>
            </w:r>
          </w:p>
        </w:tc>
        <w:tc>
          <w:tcPr>
            <w:tcW w:w="1701"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Tahmini Bedeli (TL)</w:t>
            </w:r>
          </w:p>
        </w:tc>
        <w:tc>
          <w:tcPr>
            <w:tcW w:w="2126"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Geçici teminat bedeli (TL)</w:t>
            </w:r>
          </w:p>
        </w:tc>
        <w:tc>
          <w:tcPr>
            <w:tcW w:w="1276"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İhale tarihi</w:t>
            </w:r>
          </w:p>
        </w:tc>
        <w:tc>
          <w:tcPr>
            <w:tcW w:w="858" w:type="dxa"/>
            <w:tcBorders>
              <w:top w:val="single" w:sz="8" w:space="0" w:color="auto"/>
              <w:left w:val="nil"/>
              <w:bottom w:val="single" w:sz="8" w:space="0" w:color="auto"/>
              <w:right w:val="single" w:sz="8" w:space="0" w:color="auto"/>
            </w:tcBorders>
            <w:vAlign w:val="bottom"/>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İhale saati</w:t>
            </w:r>
          </w:p>
        </w:tc>
      </w:tr>
      <w:tr w:rsidR="00653782" w:rsidRPr="00653782" w:rsidTr="00653782">
        <w:trPr>
          <w:trHeight w:val="20"/>
        </w:trPr>
        <w:tc>
          <w:tcPr>
            <w:tcW w:w="611" w:type="dxa"/>
            <w:tcBorders>
              <w:top w:val="nil"/>
              <w:left w:val="single" w:sz="8" w:space="0" w:color="auto"/>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1</w:t>
            </w:r>
          </w:p>
        </w:tc>
        <w:tc>
          <w:tcPr>
            <w:tcW w:w="79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Kepez</w:t>
            </w:r>
          </w:p>
        </w:tc>
        <w:tc>
          <w:tcPr>
            <w:tcW w:w="992"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Kepez</w:t>
            </w:r>
          </w:p>
        </w:tc>
        <w:tc>
          <w:tcPr>
            <w:tcW w:w="70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28869</w:t>
            </w:r>
          </w:p>
        </w:tc>
        <w:tc>
          <w:tcPr>
            <w:tcW w:w="70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6</w:t>
            </w:r>
          </w:p>
        </w:tc>
        <w:tc>
          <w:tcPr>
            <w:tcW w:w="1275"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8.895,00</w:t>
            </w:r>
          </w:p>
        </w:tc>
        <w:tc>
          <w:tcPr>
            <w:tcW w:w="3119" w:type="dxa"/>
            <w:tcBorders>
              <w:top w:val="nil"/>
              <w:left w:val="nil"/>
              <w:bottom w:val="single" w:sz="8" w:space="0" w:color="auto"/>
              <w:right w:val="single" w:sz="8" w:space="0" w:color="auto"/>
            </w:tcBorders>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Ticaret Alanı (E=2.00, </w:t>
            </w:r>
            <w:proofErr w:type="spellStart"/>
            <w:r w:rsidRPr="00653782">
              <w:rPr>
                <w:rFonts w:ascii="Times New Roman" w:eastAsia="Times New Roman" w:hAnsi="Times New Roman" w:cs="Times New Roman"/>
                <w:color w:val="000000"/>
                <w:sz w:val="18"/>
                <w:szCs w:val="18"/>
                <w:lang w:eastAsia="tr-TR"/>
              </w:rPr>
              <w:t>Yençok</w:t>
            </w:r>
            <w:proofErr w:type="spellEnd"/>
            <w:r w:rsidRPr="00653782">
              <w:rPr>
                <w:rFonts w:ascii="Times New Roman" w:eastAsia="Times New Roman" w:hAnsi="Times New Roman" w:cs="Times New Roman"/>
                <w:color w:val="000000"/>
                <w:sz w:val="18"/>
                <w:szCs w:val="18"/>
                <w:lang w:eastAsia="tr-TR"/>
              </w:rPr>
              <w:t>=28.00 m)</w:t>
            </w:r>
          </w:p>
        </w:tc>
        <w:tc>
          <w:tcPr>
            <w:tcW w:w="1701"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27.000.000,00</w:t>
            </w:r>
          </w:p>
        </w:tc>
        <w:tc>
          <w:tcPr>
            <w:tcW w:w="2126"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810.000,00</w:t>
            </w:r>
          </w:p>
        </w:tc>
        <w:tc>
          <w:tcPr>
            <w:tcW w:w="1276"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proofErr w:type="gramStart"/>
            <w:r w:rsidRPr="00653782">
              <w:rPr>
                <w:rFonts w:ascii="Times New Roman" w:eastAsia="Times New Roman" w:hAnsi="Times New Roman" w:cs="Times New Roman"/>
                <w:color w:val="000000"/>
                <w:sz w:val="18"/>
                <w:szCs w:val="18"/>
                <w:lang w:eastAsia="tr-TR"/>
              </w:rPr>
              <w:t>08/03/2018</w:t>
            </w:r>
            <w:proofErr w:type="gramEnd"/>
          </w:p>
        </w:tc>
        <w:tc>
          <w:tcPr>
            <w:tcW w:w="858"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proofErr w:type="gramStart"/>
            <w:r w:rsidRPr="00653782">
              <w:rPr>
                <w:rFonts w:ascii="Times New Roman" w:eastAsia="Times New Roman" w:hAnsi="Times New Roman" w:cs="Times New Roman"/>
                <w:color w:val="000000"/>
                <w:sz w:val="18"/>
                <w:szCs w:val="18"/>
                <w:lang w:eastAsia="tr-TR"/>
              </w:rPr>
              <w:t>14:30</w:t>
            </w:r>
            <w:proofErr w:type="gramEnd"/>
          </w:p>
        </w:tc>
      </w:tr>
      <w:tr w:rsidR="00653782" w:rsidRPr="00653782" w:rsidTr="00653782">
        <w:trPr>
          <w:trHeight w:val="20"/>
        </w:trPr>
        <w:tc>
          <w:tcPr>
            <w:tcW w:w="611" w:type="dxa"/>
            <w:tcBorders>
              <w:top w:val="nil"/>
              <w:left w:val="single" w:sz="8" w:space="0" w:color="auto"/>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2</w:t>
            </w:r>
          </w:p>
        </w:tc>
        <w:tc>
          <w:tcPr>
            <w:tcW w:w="79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Kepez</w:t>
            </w:r>
          </w:p>
        </w:tc>
        <w:tc>
          <w:tcPr>
            <w:tcW w:w="992"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Kepez</w:t>
            </w:r>
          </w:p>
        </w:tc>
        <w:tc>
          <w:tcPr>
            <w:tcW w:w="70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28872</w:t>
            </w:r>
          </w:p>
        </w:tc>
        <w:tc>
          <w:tcPr>
            <w:tcW w:w="70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11</w:t>
            </w:r>
          </w:p>
        </w:tc>
        <w:tc>
          <w:tcPr>
            <w:tcW w:w="1275"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3.610,00</w:t>
            </w:r>
          </w:p>
        </w:tc>
        <w:tc>
          <w:tcPr>
            <w:tcW w:w="3119" w:type="dxa"/>
            <w:tcBorders>
              <w:top w:val="nil"/>
              <w:left w:val="nil"/>
              <w:bottom w:val="single" w:sz="8" w:space="0" w:color="auto"/>
              <w:right w:val="single" w:sz="8" w:space="0" w:color="auto"/>
            </w:tcBorders>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Ticaret Alanı (E=2.00, </w:t>
            </w:r>
            <w:proofErr w:type="spellStart"/>
            <w:r w:rsidRPr="00653782">
              <w:rPr>
                <w:rFonts w:ascii="Times New Roman" w:eastAsia="Times New Roman" w:hAnsi="Times New Roman" w:cs="Times New Roman"/>
                <w:color w:val="000000"/>
                <w:sz w:val="18"/>
                <w:szCs w:val="18"/>
                <w:lang w:eastAsia="tr-TR"/>
              </w:rPr>
              <w:t>Yençok</w:t>
            </w:r>
            <w:proofErr w:type="spellEnd"/>
            <w:r w:rsidRPr="00653782">
              <w:rPr>
                <w:rFonts w:ascii="Times New Roman" w:eastAsia="Times New Roman" w:hAnsi="Times New Roman" w:cs="Times New Roman"/>
                <w:color w:val="000000"/>
                <w:sz w:val="18"/>
                <w:szCs w:val="18"/>
                <w:lang w:eastAsia="tr-TR"/>
              </w:rPr>
              <w:t>=28.00 m)</w:t>
            </w:r>
          </w:p>
        </w:tc>
        <w:tc>
          <w:tcPr>
            <w:tcW w:w="1701"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11.000.000,00</w:t>
            </w:r>
          </w:p>
        </w:tc>
        <w:tc>
          <w:tcPr>
            <w:tcW w:w="2126"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330.000,00</w:t>
            </w:r>
          </w:p>
        </w:tc>
        <w:tc>
          <w:tcPr>
            <w:tcW w:w="1276"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proofErr w:type="gramStart"/>
            <w:r w:rsidRPr="00653782">
              <w:rPr>
                <w:rFonts w:ascii="Times New Roman" w:eastAsia="Times New Roman" w:hAnsi="Times New Roman" w:cs="Times New Roman"/>
                <w:color w:val="000000"/>
                <w:sz w:val="18"/>
                <w:szCs w:val="18"/>
                <w:lang w:eastAsia="tr-TR"/>
              </w:rPr>
              <w:t>08/03/2018</w:t>
            </w:r>
            <w:proofErr w:type="gramEnd"/>
          </w:p>
        </w:tc>
        <w:tc>
          <w:tcPr>
            <w:tcW w:w="858"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proofErr w:type="gramStart"/>
            <w:r w:rsidRPr="00653782">
              <w:rPr>
                <w:rFonts w:ascii="Times New Roman" w:eastAsia="Times New Roman" w:hAnsi="Times New Roman" w:cs="Times New Roman"/>
                <w:color w:val="000000"/>
                <w:sz w:val="18"/>
                <w:szCs w:val="18"/>
                <w:lang w:eastAsia="tr-TR"/>
              </w:rPr>
              <w:t>14:50</w:t>
            </w:r>
            <w:proofErr w:type="gramEnd"/>
          </w:p>
        </w:tc>
      </w:tr>
      <w:tr w:rsidR="00653782" w:rsidRPr="00653782" w:rsidTr="00653782">
        <w:trPr>
          <w:trHeight w:val="20"/>
        </w:trPr>
        <w:tc>
          <w:tcPr>
            <w:tcW w:w="611" w:type="dxa"/>
            <w:tcBorders>
              <w:top w:val="nil"/>
              <w:left w:val="single" w:sz="8" w:space="0" w:color="auto"/>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3</w:t>
            </w:r>
          </w:p>
        </w:tc>
        <w:tc>
          <w:tcPr>
            <w:tcW w:w="79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Kepez</w:t>
            </w:r>
          </w:p>
        </w:tc>
        <w:tc>
          <w:tcPr>
            <w:tcW w:w="992"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Güneş</w:t>
            </w:r>
          </w:p>
        </w:tc>
        <w:tc>
          <w:tcPr>
            <w:tcW w:w="70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29429</w:t>
            </w:r>
          </w:p>
        </w:tc>
        <w:tc>
          <w:tcPr>
            <w:tcW w:w="709"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1</w:t>
            </w:r>
          </w:p>
        </w:tc>
        <w:tc>
          <w:tcPr>
            <w:tcW w:w="1275"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7.952,86</w:t>
            </w:r>
          </w:p>
        </w:tc>
        <w:tc>
          <w:tcPr>
            <w:tcW w:w="3119" w:type="dxa"/>
            <w:tcBorders>
              <w:top w:val="nil"/>
              <w:left w:val="nil"/>
              <w:bottom w:val="single" w:sz="8" w:space="0" w:color="auto"/>
              <w:right w:val="single" w:sz="8" w:space="0" w:color="auto"/>
            </w:tcBorders>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Ticaret Alanı (E=1.20, </w:t>
            </w:r>
            <w:proofErr w:type="spellStart"/>
            <w:r w:rsidRPr="00653782">
              <w:rPr>
                <w:rFonts w:ascii="Times New Roman" w:eastAsia="Times New Roman" w:hAnsi="Times New Roman" w:cs="Times New Roman"/>
                <w:color w:val="000000"/>
                <w:sz w:val="18"/>
                <w:szCs w:val="18"/>
                <w:lang w:eastAsia="tr-TR"/>
              </w:rPr>
              <w:t>Yençok</w:t>
            </w:r>
            <w:proofErr w:type="spellEnd"/>
            <w:r w:rsidRPr="00653782">
              <w:rPr>
                <w:rFonts w:ascii="Times New Roman" w:eastAsia="Times New Roman" w:hAnsi="Times New Roman" w:cs="Times New Roman"/>
                <w:color w:val="000000"/>
                <w:sz w:val="18"/>
                <w:szCs w:val="18"/>
                <w:lang w:eastAsia="tr-TR"/>
              </w:rPr>
              <w:t>=11.50 m)</w:t>
            </w:r>
          </w:p>
        </w:tc>
        <w:tc>
          <w:tcPr>
            <w:tcW w:w="1701"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11.895.000,00</w:t>
            </w:r>
          </w:p>
        </w:tc>
        <w:tc>
          <w:tcPr>
            <w:tcW w:w="2126"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r w:rsidRPr="00653782">
              <w:rPr>
                <w:rFonts w:ascii="Times New Roman" w:eastAsia="Times New Roman" w:hAnsi="Times New Roman" w:cs="Times New Roman"/>
                <w:color w:val="000000"/>
                <w:sz w:val="18"/>
                <w:szCs w:val="18"/>
                <w:lang w:eastAsia="tr-TR"/>
              </w:rPr>
              <w:t>356.850,00</w:t>
            </w:r>
          </w:p>
        </w:tc>
        <w:tc>
          <w:tcPr>
            <w:tcW w:w="1276"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proofErr w:type="gramStart"/>
            <w:r w:rsidRPr="00653782">
              <w:rPr>
                <w:rFonts w:ascii="Times New Roman" w:eastAsia="Times New Roman" w:hAnsi="Times New Roman" w:cs="Times New Roman"/>
                <w:color w:val="000000"/>
                <w:sz w:val="18"/>
                <w:szCs w:val="18"/>
                <w:lang w:eastAsia="tr-TR"/>
              </w:rPr>
              <w:t>08/03/2018</w:t>
            </w:r>
            <w:proofErr w:type="gramEnd"/>
          </w:p>
        </w:tc>
        <w:tc>
          <w:tcPr>
            <w:tcW w:w="858" w:type="dxa"/>
            <w:tcBorders>
              <w:top w:val="nil"/>
              <w:left w:val="nil"/>
              <w:bottom w:val="single" w:sz="8" w:space="0" w:color="auto"/>
              <w:right w:val="single" w:sz="8" w:space="0" w:color="auto"/>
            </w:tcBorders>
            <w:vAlign w:val="center"/>
            <w:hideMark/>
          </w:tcPr>
          <w:p w:rsidR="00653782" w:rsidRPr="00653782" w:rsidRDefault="00653782" w:rsidP="00653782">
            <w:pPr>
              <w:spacing w:after="0" w:line="20" w:lineRule="atLeast"/>
              <w:jc w:val="center"/>
              <w:rPr>
                <w:rFonts w:ascii="Times New Roman" w:eastAsia="Times New Roman" w:hAnsi="Times New Roman" w:cs="Times New Roman"/>
                <w:sz w:val="20"/>
                <w:szCs w:val="20"/>
                <w:lang w:eastAsia="tr-TR"/>
              </w:rPr>
            </w:pPr>
            <w:proofErr w:type="gramStart"/>
            <w:r w:rsidRPr="00653782">
              <w:rPr>
                <w:rFonts w:ascii="Times New Roman" w:eastAsia="Times New Roman" w:hAnsi="Times New Roman" w:cs="Times New Roman"/>
                <w:color w:val="000000"/>
                <w:sz w:val="18"/>
                <w:szCs w:val="18"/>
                <w:lang w:eastAsia="tr-TR"/>
              </w:rPr>
              <w:t>15:10</w:t>
            </w:r>
            <w:proofErr w:type="gramEnd"/>
          </w:p>
        </w:tc>
      </w:tr>
    </w:tbl>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 </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2 - Şartnameler Emlak ve İstimlak Dairesi Başkanlığı’ndan (Emlak Şube Müdürlüğü) mesai saatleri içinde görülebilir, 1.000,00 TL bedel karşılığında temin edilebilir.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3 - İhaleler Antalya Büyükşehir Belediyesi Encümen Toplantı Salonunda yapılacaktır.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4 - İhaleye katılacak gerçek veya tüzel kişilerden aşağıdaki şartlar aranır.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GERÇEK KİŞİLERDEN:</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4.1- Kanuni ikametgâhı ve nüfus cüzdanı fotokopisi olması,</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4.2- Türkiye’de tebligat için adres göstermesi,</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4.3- İstekliler adına vekâleten ihaleye iştirak ediliyor ise, istekli adına teklifte bulunacak kimselerin vekâletnameleri ile vekâleten iştirak edenin ihale tarihinden en fazla iki ay önce alınmış noter tasdikli imza sirküleri vermesi,</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4.4- İhale dosyasının İdareden satın alındığına dair makbuzun aslını,</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4.5- Geçici teminat makbuzunu veya geçici teminat mektubunu vermesi.</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TÜZEL KİŞİLERDEN:</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4.6- Tüzel kişiliğin bulunduğu yerin Ticaret ve Sanayi Odasından veya benzeri bir makamdan, 2018 yılı içinde alınmış, tüzel kişiliğin siciline kayıtlı olduğunu gösterir belge </w:t>
      </w:r>
      <w:proofErr w:type="gramStart"/>
      <w:r w:rsidRPr="00653782">
        <w:rPr>
          <w:rFonts w:ascii="Times New Roman" w:eastAsia="Times New Roman" w:hAnsi="Times New Roman" w:cs="Times New Roman"/>
          <w:color w:val="000000"/>
          <w:sz w:val="18"/>
          <w:szCs w:val="18"/>
          <w:lang w:eastAsia="tr-TR"/>
        </w:rPr>
        <w:t>(</w:t>
      </w:r>
      <w:proofErr w:type="gramEnd"/>
      <w:r w:rsidRPr="00653782">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4.7- Tebligat için adres beyanı ve ayrıca irtibat için telefon ve faks numarası ile elektronik posta adresi.</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4.8- Tüzel kişiliğin noter tasdikli imza sirküleri (Türkiye’de şubesi bulunmayan yabancı tüzel kişiliğin sirkülerinin bu tüzel kişiliğin bulunduğu ülkedeki Türk Konsolosluğunca ve Türkiye Dışişleri Bakanlığınca onaylanmış olması gerekir.)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3782">
        <w:rPr>
          <w:rFonts w:ascii="Times New Roman" w:eastAsia="Times New Roman" w:hAnsi="Times New Roman" w:cs="Times New Roman"/>
          <w:color w:val="000000"/>
          <w:sz w:val="18"/>
          <w:szCs w:val="18"/>
          <w:lang w:eastAsia="tr-TR"/>
        </w:rPr>
        <w:t>4.9-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4.10- İhale dosyasının İdareden satın alındığına dair makbuzun aslını,</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4.11- Geçici teminat makbuzunu veya geçici teminat mektubunu vermesi.</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6 - Posta ile yapılacak başvuruların ihale saatinden önce ihale komisyonuna ulaşması şarttır.</w:t>
      </w:r>
    </w:p>
    <w:p w:rsidR="00653782" w:rsidRPr="00653782" w:rsidRDefault="00653782" w:rsidP="00653782">
      <w:pPr>
        <w:spacing w:after="0" w:line="240" w:lineRule="atLeast"/>
        <w:ind w:firstLine="567"/>
        <w:jc w:val="both"/>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İlan olunur.</w:t>
      </w:r>
    </w:p>
    <w:p w:rsidR="00653782" w:rsidRPr="00653782" w:rsidRDefault="00653782" w:rsidP="00653782">
      <w:pPr>
        <w:spacing w:after="0" w:line="240" w:lineRule="atLeast"/>
        <w:ind w:firstLine="567"/>
        <w:jc w:val="right"/>
        <w:rPr>
          <w:rFonts w:ascii="Times New Roman" w:eastAsia="Times New Roman" w:hAnsi="Times New Roman" w:cs="Times New Roman"/>
          <w:color w:val="000000"/>
          <w:sz w:val="20"/>
          <w:szCs w:val="20"/>
          <w:lang w:eastAsia="tr-TR"/>
        </w:rPr>
      </w:pPr>
      <w:r w:rsidRPr="00653782">
        <w:rPr>
          <w:rFonts w:ascii="Times New Roman" w:eastAsia="Times New Roman" w:hAnsi="Times New Roman" w:cs="Times New Roman"/>
          <w:color w:val="000000"/>
          <w:sz w:val="18"/>
          <w:szCs w:val="18"/>
          <w:lang w:eastAsia="tr-TR"/>
        </w:rPr>
        <w:t>1383/1-1</w:t>
      </w:r>
    </w:p>
    <w:p w:rsidR="00653782" w:rsidRPr="00653782" w:rsidRDefault="00653782" w:rsidP="00653782">
      <w:pPr>
        <w:spacing w:after="0" w:line="240" w:lineRule="atLeast"/>
        <w:rPr>
          <w:rFonts w:ascii="Times New Roman" w:eastAsia="Times New Roman" w:hAnsi="Times New Roman" w:cs="Times New Roman"/>
          <w:color w:val="000000"/>
          <w:sz w:val="27"/>
          <w:szCs w:val="27"/>
          <w:lang w:eastAsia="tr-TR"/>
        </w:rPr>
      </w:pPr>
      <w:hyperlink r:id="rId5" w:anchor="_top" w:history="1">
        <w:r w:rsidRPr="0065378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82"/>
    <w:rsid w:val="001F5166"/>
    <w:rsid w:val="0065378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53782"/>
  </w:style>
  <w:style w:type="character" w:customStyle="1" w:styleId="grame">
    <w:name w:val="grame"/>
    <w:basedOn w:val="VarsaylanParagrafYazTipi"/>
    <w:rsid w:val="00653782"/>
  </w:style>
  <w:style w:type="paragraph" w:styleId="NormalWeb">
    <w:name w:val="Normal (Web)"/>
    <w:basedOn w:val="Normal"/>
    <w:uiPriority w:val="99"/>
    <w:semiHidden/>
    <w:unhideWhenUsed/>
    <w:rsid w:val="00653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3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53782"/>
  </w:style>
  <w:style w:type="character" w:customStyle="1" w:styleId="grame">
    <w:name w:val="grame"/>
    <w:basedOn w:val="VarsaylanParagrafYazTipi"/>
    <w:rsid w:val="00653782"/>
  </w:style>
  <w:style w:type="paragraph" w:styleId="NormalWeb">
    <w:name w:val="Normal (Web)"/>
    <w:basedOn w:val="Normal"/>
    <w:uiPriority w:val="99"/>
    <w:semiHidden/>
    <w:unhideWhenUsed/>
    <w:rsid w:val="00653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3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2018-02-15T07:55:00Z</dcterms:created>
  <dcterms:modified xsi:type="dcterms:W3CDTF">2018-02-15T07:56:00Z</dcterms:modified>
</cp:coreProperties>
</file>