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C2" w:rsidRPr="006228F4" w:rsidRDefault="007A7CC2" w:rsidP="007A7CC2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28F4">
        <w:rPr>
          <w:rFonts w:ascii="Times New Roman" w:hAnsi="Times New Roman" w:cs="Times New Roman"/>
          <w:color w:val="000000"/>
          <w:sz w:val="18"/>
          <w:szCs w:val="18"/>
        </w:rPr>
        <w:t>KAT KARŞILIĞI İNŞAAT YAPTIRILACAKTIR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28F4">
        <w:rPr>
          <w:rFonts w:ascii="Times New Roman" w:hAnsi="Times New Roman" w:cs="Times New Roman"/>
          <w:b/>
          <w:bCs/>
          <w:color w:val="0000FF"/>
          <w:sz w:val="18"/>
          <w:szCs w:val="18"/>
        </w:rPr>
        <w:t>Kadıköy Belediye Başkanlığından: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28F4">
        <w:rPr>
          <w:rFonts w:ascii="Times New Roman" w:hAnsi="Times New Roman" w:cs="Times New Roman"/>
          <w:color w:val="000000"/>
          <w:sz w:val="18"/>
          <w:szCs w:val="18"/>
        </w:rPr>
        <w:t>Kadıköy İlçesi,</w:t>
      </w:r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6228F4">
        <w:rPr>
          <w:rStyle w:val="spelle"/>
          <w:rFonts w:ascii="Times New Roman" w:hAnsi="Times New Roman" w:cs="Times New Roman"/>
          <w:color w:val="000000"/>
          <w:sz w:val="18"/>
          <w:szCs w:val="18"/>
        </w:rPr>
        <w:t>Merdivenköy</w:t>
      </w:r>
      <w:proofErr w:type="spell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 xml:space="preserve">Mahallesi 286 pafta, 2372 ada, 6 parsel sayılı, 346,00 m² sahalı taşınmaz (imar durumu dosyasındadır) ile Kadıköy </w:t>
      </w:r>
      <w:proofErr w:type="gramStart"/>
      <w:r w:rsidRPr="006228F4">
        <w:rPr>
          <w:rFonts w:ascii="Times New Roman" w:hAnsi="Times New Roman" w:cs="Times New Roman"/>
          <w:color w:val="000000"/>
          <w:sz w:val="18"/>
          <w:szCs w:val="18"/>
        </w:rPr>
        <w:t>İlçesi,</w:t>
      </w:r>
      <w:proofErr w:type="spellStart"/>
      <w:r w:rsidRPr="006228F4">
        <w:rPr>
          <w:rStyle w:val="spelle"/>
          <w:rFonts w:ascii="Times New Roman" w:hAnsi="Times New Roman" w:cs="Times New Roman"/>
          <w:color w:val="000000"/>
          <w:sz w:val="18"/>
          <w:szCs w:val="18"/>
        </w:rPr>
        <w:t>Merdivenköy</w:t>
      </w:r>
      <w:proofErr w:type="spellEnd"/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Mahallesi 286 pafta, 2372 ada, 12 parsel sayılı, 204,00 m² sahalı taşınmazlar (imar durumu dosyasındadır.) 5.603.000,00.-TL muhammen bedel üzerinden Kat Karşılığı İnşaat yaptırılarak değerlendirilecek ve yapılacak inşaatın % 60 Kadıköy Belediyesine, % 40 yüklenici firmaya kalacak şekilde bölüştürülmesi esasına göre Emsal Kullanım Alanının kabulü ve tekliflerin 378.000,00. TL- bedel üzerinden artırma yapılacak şekilde ihale edilecektir. Geçici teminat 168.090,00.-TL, dosya satış bedeli 1.000,00.TL’</w:t>
      </w:r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6228F4">
        <w:rPr>
          <w:rStyle w:val="spelle"/>
          <w:rFonts w:ascii="Times New Roman" w:hAnsi="Times New Roman" w:cs="Times New Roman"/>
          <w:color w:val="000000"/>
          <w:sz w:val="18"/>
          <w:szCs w:val="18"/>
        </w:rPr>
        <w:t>dir</w:t>
      </w:r>
      <w:proofErr w:type="spellEnd"/>
      <w:r w:rsidRPr="006228F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28F4">
        <w:rPr>
          <w:rFonts w:ascii="Times New Roman" w:hAnsi="Times New Roman" w:cs="Times New Roman"/>
          <w:color w:val="000000"/>
          <w:sz w:val="18"/>
          <w:szCs w:val="18"/>
        </w:rPr>
        <w:t>Yukarıda muhammen bedeli ile teminat miktarı yazılı olan taşınmaz mal kat karşılığı inşaat yaptırılması ve yapılacak inşaatın %60 Kadıköy Belediyesine %40 yüklenici firmaya kalacak şekilde bölüştürülmesi işinin ihalesi 2886 sayılı Devlet İhale Kanununun 35/a maddesi uyarınca kapalı teklif (artırma) usulü ile</w:t>
      </w:r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20/10/2015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 xml:space="preserve">Salı günü, saat </w:t>
      </w:r>
      <w:proofErr w:type="gramStart"/>
      <w:r w:rsidRPr="006228F4">
        <w:rPr>
          <w:rFonts w:ascii="Times New Roman" w:hAnsi="Times New Roman" w:cs="Times New Roman"/>
          <w:color w:val="000000"/>
          <w:sz w:val="18"/>
          <w:szCs w:val="18"/>
        </w:rPr>
        <w:t>14:00’de</w:t>
      </w:r>
      <w:proofErr w:type="gramEnd"/>
      <w:r w:rsidRPr="006228F4">
        <w:rPr>
          <w:rFonts w:ascii="Times New Roman" w:hAnsi="Times New Roman" w:cs="Times New Roman"/>
          <w:color w:val="000000"/>
          <w:sz w:val="18"/>
          <w:szCs w:val="18"/>
        </w:rPr>
        <w:t xml:space="preserve"> Fahrettin Kerim Gökay Caddesindeki No:2 Kadıköy – İstanbul adresinde bulunan Kadıköy Belediyesi Encümeni toplantı salonunda, Kadıköy Belediye Encümenince yapılacaktır. Şartnamelerdeki kayıtlar uyarınca ihale edilecek olan kat karşılığı inşaat yaptırılması işine ait şartnamelere ilişkin dosyalar Emlak ve </w:t>
      </w:r>
      <w:proofErr w:type="gramStart"/>
      <w:r w:rsidRPr="006228F4">
        <w:rPr>
          <w:rFonts w:ascii="Times New Roman" w:hAnsi="Times New Roman" w:cs="Times New Roman"/>
          <w:color w:val="000000"/>
          <w:sz w:val="18"/>
          <w:szCs w:val="18"/>
        </w:rPr>
        <w:t>İstimlak</w:t>
      </w:r>
      <w:proofErr w:type="gramEnd"/>
      <w:r w:rsidRPr="006228F4">
        <w:rPr>
          <w:rFonts w:ascii="Times New Roman" w:hAnsi="Times New Roman" w:cs="Times New Roman"/>
          <w:color w:val="000000"/>
          <w:sz w:val="18"/>
          <w:szCs w:val="18"/>
        </w:rPr>
        <w:t xml:space="preserve"> Müdürlüğünde görülebilir. İhaleye girmek için şartnamelere havi dosya Emlak ve </w:t>
      </w:r>
      <w:proofErr w:type="gramStart"/>
      <w:r w:rsidRPr="006228F4">
        <w:rPr>
          <w:rFonts w:ascii="Times New Roman" w:hAnsi="Times New Roman" w:cs="Times New Roman"/>
          <w:color w:val="000000"/>
          <w:sz w:val="18"/>
          <w:szCs w:val="18"/>
        </w:rPr>
        <w:t>İstimlak</w:t>
      </w:r>
      <w:proofErr w:type="gramEnd"/>
      <w:r w:rsidRPr="006228F4">
        <w:rPr>
          <w:rFonts w:ascii="Times New Roman" w:hAnsi="Times New Roman" w:cs="Times New Roman"/>
          <w:color w:val="000000"/>
          <w:sz w:val="18"/>
          <w:szCs w:val="18"/>
        </w:rPr>
        <w:t xml:space="preserve"> Müdürlüğünden ihale saatine kadar 1.000,00.-TL bedel karşılığında alınabilir.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28F4">
        <w:rPr>
          <w:rFonts w:ascii="Times New Roman" w:hAnsi="Times New Roman" w:cs="Times New Roman"/>
          <w:color w:val="000000"/>
          <w:sz w:val="18"/>
          <w:szCs w:val="18"/>
        </w:rPr>
        <w:t>İsteklilerin;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Kanuni ikametgah, (onaylı)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b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Nüfus sureti, (onaylı)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c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Şirket adına gireceklerin noter tasdikli imza sirküleri ile şirketin ticari siciline kayıtlı ve halen faaliyet de olduğuna dair ihale ilanının yayını tarihinden sonra alınmış belge,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d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Vekaleten iştirak edeceklerin noter tasdikli vekaletnamesi ile imza beyannamesi,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e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Yabancı tebaanın 10 seneden beri Türkiye’de mukim ve ticaret sicilinde kayıtlı bulunduğunu tespitine ilişkin belgeler,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f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Katılımcı yabancı şirket ise c fıkrasında yazılı şartlara haiz bulunması (Türkiye’de şubesi olmayan şirketlerin belgesi Türkiye Cumhuriyeti Konsolosluklarınca tasdik edilmiş olacaktır),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g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İsteklilerin ortak girişim olarak talipli olması halinde noter tasdikli ortak girişim beyannamesi ve ortaklarca imzalı ortaklık sözleşmesi,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h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Muhammen bedelin %3 ü tutarında geçici teminat makbuzu veya banka teminat mektubu, (teminat mektupları 2886 sayılı yasa kapsamında işin adına ve limit dahilinde alınacaktır.)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228F4">
        <w:rPr>
          <w:rStyle w:val="grame"/>
          <w:rFonts w:ascii="Times New Roman" w:hAnsi="Times New Roman" w:cs="Times New Roman"/>
          <w:color w:val="000000"/>
          <w:sz w:val="18"/>
          <w:szCs w:val="18"/>
        </w:rPr>
        <w:t>ı</w:t>
      </w:r>
      <w:proofErr w:type="gramEnd"/>
      <w:r w:rsidRPr="006228F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6228F4">
        <w:rPr>
          <w:rFonts w:ascii="Times New Roman" w:hAnsi="Times New Roman" w:cs="Times New Roman"/>
          <w:color w:val="000000"/>
          <w:sz w:val="18"/>
          <w:szCs w:val="18"/>
        </w:rPr>
        <w:t>- Dosya bedeli tahsilat makbuzu ile birlikte hazırlayacakları kapalı teklif mektubuna havi kapalı teklif zarflarını ihale saatine kadar Yazı İşleri Müdürlüğü Encümen Şefliğine vermeleri gerekmektedir.</w:t>
      </w:r>
    </w:p>
    <w:p w:rsidR="007A7CC2" w:rsidRPr="006228F4" w:rsidRDefault="007A7CC2" w:rsidP="007A7CC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28F4">
        <w:rPr>
          <w:rFonts w:ascii="Times New Roman" w:hAnsi="Times New Roman" w:cs="Times New Roman"/>
          <w:color w:val="000000"/>
          <w:sz w:val="18"/>
          <w:szCs w:val="18"/>
        </w:rPr>
        <w:t>- İhale komisyonu ihaleyi yapıp yapmamakta serbesttir.</w:t>
      </w:r>
    </w:p>
    <w:p w:rsidR="007A7CC2" w:rsidRPr="006228F4" w:rsidRDefault="007A7CC2" w:rsidP="007A7CC2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228F4">
        <w:rPr>
          <w:rFonts w:ascii="Times New Roman" w:hAnsi="Times New Roman" w:cs="Times New Roman"/>
          <w:color w:val="000000"/>
          <w:sz w:val="18"/>
          <w:szCs w:val="18"/>
        </w:rPr>
        <w:t>8724/1-1</w:t>
      </w:r>
    </w:p>
    <w:p w:rsidR="007A7CC2" w:rsidRPr="006228F4" w:rsidRDefault="007A7CC2" w:rsidP="007A7CC2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 w:rsidRPr="006228F4">
          <w:rPr>
            <w:rStyle w:val="Kpr"/>
            <w:color w:val="800080"/>
            <w:sz w:val="28"/>
            <w:szCs w:val="28"/>
            <w:lang w:val="en-US"/>
          </w:rPr>
          <w:t>▲</w:t>
        </w:r>
      </w:hyperlink>
    </w:p>
    <w:p w:rsidR="004C7E4D" w:rsidRDefault="004C7E4D"/>
    <w:sectPr w:rsidR="004C7E4D" w:rsidSect="004C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7CC2"/>
    <w:rsid w:val="004C7E4D"/>
    <w:rsid w:val="007A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7CC2"/>
  </w:style>
  <w:style w:type="character" w:customStyle="1" w:styleId="grame">
    <w:name w:val="grame"/>
    <w:basedOn w:val="VarsaylanParagrafYazTipi"/>
    <w:rsid w:val="007A7CC2"/>
  </w:style>
  <w:style w:type="paragraph" w:styleId="NormalWeb">
    <w:name w:val="Normal (Web)"/>
    <w:basedOn w:val="Normal"/>
    <w:uiPriority w:val="99"/>
    <w:unhideWhenUsed/>
    <w:rsid w:val="007A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7CC2"/>
    <w:rPr>
      <w:color w:val="0000FF"/>
      <w:u w:val="single"/>
    </w:rPr>
  </w:style>
  <w:style w:type="character" w:customStyle="1" w:styleId="spelle">
    <w:name w:val="spelle"/>
    <w:basedOn w:val="VarsaylanParagrafYazTipi"/>
    <w:rsid w:val="007A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5100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2015-10-03T07:23:00Z</dcterms:created>
  <dcterms:modified xsi:type="dcterms:W3CDTF">2015-10-03T07:24:00Z</dcterms:modified>
</cp:coreProperties>
</file>