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A92" w:rsidRPr="00B92A92" w:rsidRDefault="00B92A92" w:rsidP="00B92A92">
      <w:pPr>
        <w:spacing w:after="0" w:line="240" w:lineRule="atLeast"/>
        <w:jc w:val="center"/>
        <w:rPr>
          <w:rFonts w:ascii="Times New Roman" w:eastAsia="Times New Roman" w:hAnsi="Times New Roman" w:cs="Times New Roman"/>
          <w:color w:val="000000"/>
          <w:sz w:val="20"/>
          <w:szCs w:val="20"/>
          <w:lang w:eastAsia="tr-TR"/>
        </w:rPr>
      </w:pPr>
      <w:r w:rsidRPr="00B92A92">
        <w:rPr>
          <w:rFonts w:ascii="Times New Roman" w:eastAsia="Times New Roman" w:hAnsi="Times New Roman" w:cs="Times New Roman"/>
          <w:color w:val="000000"/>
          <w:sz w:val="18"/>
          <w:szCs w:val="18"/>
          <w:lang w:eastAsia="tr-TR"/>
        </w:rPr>
        <w:t>ARSA KARŞILIĞI İNŞAAT İHALESİ YAPILACAKTIR</w:t>
      </w:r>
    </w:p>
    <w:p w:rsidR="00B92A92" w:rsidRPr="00B92A92" w:rsidRDefault="00B92A92" w:rsidP="00B92A92">
      <w:pPr>
        <w:spacing w:after="60" w:line="240" w:lineRule="atLeast"/>
        <w:ind w:firstLine="567"/>
        <w:jc w:val="both"/>
        <w:rPr>
          <w:rFonts w:ascii="Times New Roman" w:eastAsia="Times New Roman" w:hAnsi="Times New Roman" w:cs="Times New Roman"/>
          <w:color w:val="000000"/>
          <w:sz w:val="20"/>
          <w:szCs w:val="20"/>
          <w:lang w:eastAsia="tr-TR"/>
        </w:rPr>
      </w:pPr>
      <w:r w:rsidRPr="00B92A92">
        <w:rPr>
          <w:rFonts w:ascii="Times New Roman" w:eastAsia="Times New Roman" w:hAnsi="Times New Roman" w:cs="Times New Roman"/>
          <w:b/>
          <w:bCs/>
          <w:color w:val="0000CC"/>
          <w:sz w:val="18"/>
          <w:szCs w:val="18"/>
          <w:lang w:eastAsia="tr-TR"/>
        </w:rPr>
        <w:t>Kayseri Defterdarlığı Milli Emlak Müdürlüğünden:</w:t>
      </w:r>
    </w:p>
    <w:p w:rsidR="00B92A92" w:rsidRPr="00B92A92" w:rsidRDefault="00B92A92" w:rsidP="00B92A92">
      <w:pPr>
        <w:spacing w:after="0" w:line="240" w:lineRule="atLeast"/>
        <w:ind w:firstLine="567"/>
        <w:jc w:val="both"/>
        <w:rPr>
          <w:rFonts w:ascii="Times New Roman" w:eastAsia="Times New Roman" w:hAnsi="Times New Roman" w:cs="Times New Roman"/>
          <w:color w:val="000000"/>
          <w:sz w:val="20"/>
          <w:szCs w:val="20"/>
          <w:lang w:eastAsia="tr-TR"/>
        </w:rPr>
      </w:pPr>
      <w:r w:rsidRPr="00B92A92">
        <w:rPr>
          <w:rFonts w:ascii="Times New Roman" w:eastAsia="Times New Roman" w:hAnsi="Times New Roman" w:cs="Times New Roman"/>
          <w:color w:val="000000"/>
          <w:sz w:val="18"/>
          <w:szCs w:val="18"/>
          <w:lang w:eastAsia="tr-TR"/>
        </w:rPr>
        <w:t>ARSA KARŞILIĞI İNŞAATIN YAPILACAĞI TAŞINMAZLAR (Tablo:1)</w:t>
      </w:r>
    </w:p>
    <w:tbl>
      <w:tblPr>
        <w:tblW w:w="14317" w:type="dxa"/>
        <w:tblInd w:w="559" w:type="dxa"/>
        <w:tblCellMar>
          <w:left w:w="0" w:type="dxa"/>
          <w:right w:w="0" w:type="dxa"/>
        </w:tblCellMar>
        <w:tblLook w:val="04A0" w:firstRow="1" w:lastRow="0" w:firstColumn="1" w:lastColumn="0" w:noHBand="0" w:noVBand="1"/>
      </w:tblPr>
      <w:tblGrid>
        <w:gridCol w:w="1134"/>
        <w:gridCol w:w="1140"/>
        <w:gridCol w:w="1276"/>
        <w:gridCol w:w="500"/>
        <w:gridCol w:w="580"/>
        <w:gridCol w:w="1069"/>
        <w:gridCol w:w="1134"/>
        <w:gridCol w:w="1134"/>
        <w:gridCol w:w="6350"/>
      </w:tblGrid>
      <w:tr w:rsidR="00B92A92" w:rsidRPr="00B92A92" w:rsidTr="00B92A92">
        <w:trPr>
          <w:trHeight w:val="20"/>
        </w:trPr>
        <w:tc>
          <w:tcPr>
            <w:tcW w:w="113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İli</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İlçesi</w:t>
            </w:r>
          </w:p>
        </w:tc>
        <w:tc>
          <w:tcPr>
            <w:tcW w:w="12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Mahallesi</w:t>
            </w:r>
          </w:p>
        </w:tc>
        <w:tc>
          <w:tcPr>
            <w:tcW w:w="49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Ada</w:t>
            </w:r>
          </w:p>
        </w:tc>
        <w:tc>
          <w:tcPr>
            <w:tcW w:w="56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Parsel</w:t>
            </w:r>
          </w:p>
        </w:tc>
        <w:tc>
          <w:tcPr>
            <w:tcW w:w="106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Yüzölçümü</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Cinsi</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İmar Durumu</w:t>
            </w:r>
          </w:p>
        </w:tc>
        <w:tc>
          <w:tcPr>
            <w:tcW w:w="637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Uygulanacak Olan Proje ve Bedeli</w:t>
            </w:r>
          </w:p>
        </w:tc>
      </w:tr>
      <w:tr w:rsidR="00B92A92" w:rsidRPr="00B92A92" w:rsidTr="00B92A92">
        <w:trPr>
          <w:trHeight w:val="20"/>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KAYSERİ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MELİKGAZİ</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3. ESKİŞEHİR</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4500</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1</w:t>
            </w:r>
          </w:p>
        </w:tc>
        <w:tc>
          <w:tcPr>
            <w:tcW w:w="10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24.649,40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İlköğretim Alanı</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ORTAOKUL ALANI</w:t>
            </w:r>
          </w:p>
        </w:tc>
        <w:tc>
          <w:tcPr>
            <w:tcW w:w="63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2A92" w:rsidRPr="00B92A92" w:rsidRDefault="00B92A92" w:rsidP="00B92A92">
            <w:pPr>
              <w:spacing w:after="0" w:line="20" w:lineRule="atLeast"/>
              <w:jc w:val="both"/>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 xml:space="preserve">MEB 2014-24 OO (R) PROJE NUMARALI 32 DERSLİKLİ ORTAOKUL BİNASI PROJE BEDELİ (%10 Çevre Düzenlemesi </w:t>
            </w:r>
            <w:proofErr w:type="spellStart"/>
            <w:r w:rsidRPr="00B92A92">
              <w:rPr>
                <w:rFonts w:ascii="Times New Roman" w:eastAsia="Times New Roman" w:hAnsi="Times New Roman" w:cs="Times New Roman"/>
                <w:color w:val="000000"/>
                <w:sz w:val="18"/>
                <w:szCs w:val="18"/>
                <w:lang w:eastAsia="tr-TR"/>
              </w:rPr>
              <w:t>KDVDahil</w:t>
            </w:r>
            <w:proofErr w:type="spellEnd"/>
            <w:r w:rsidRPr="00B92A92">
              <w:rPr>
                <w:rFonts w:ascii="Times New Roman" w:eastAsia="Times New Roman" w:hAnsi="Times New Roman" w:cs="Times New Roman"/>
                <w:color w:val="000000"/>
                <w:sz w:val="18"/>
                <w:szCs w:val="18"/>
                <w:lang w:eastAsia="tr-TR"/>
              </w:rPr>
              <w:t>) 9.992.128,61 TL</w:t>
            </w:r>
          </w:p>
        </w:tc>
      </w:tr>
      <w:tr w:rsidR="00B92A92" w:rsidRPr="00B92A92" w:rsidTr="00B92A92">
        <w:trPr>
          <w:trHeight w:val="20"/>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KAYSERİ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AKKIŞLA</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YENİ MAHALLE</w:t>
            </w:r>
          </w:p>
        </w:tc>
        <w:tc>
          <w:tcPr>
            <w:tcW w:w="4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111</w:t>
            </w:r>
          </w:p>
        </w:tc>
        <w:tc>
          <w:tcPr>
            <w:tcW w:w="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51</w:t>
            </w:r>
          </w:p>
        </w:tc>
        <w:tc>
          <w:tcPr>
            <w:tcW w:w="10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4.488,45</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Ortaokul ve Bahçesi</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LİSE ALANI</w:t>
            </w:r>
          </w:p>
        </w:tc>
        <w:tc>
          <w:tcPr>
            <w:tcW w:w="63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92A92" w:rsidRPr="00B92A92" w:rsidRDefault="00B92A92" w:rsidP="00B92A92">
            <w:pPr>
              <w:spacing w:after="0" w:line="20" w:lineRule="atLeast"/>
              <w:jc w:val="both"/>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MEB 2004-67 PROJE NUMARALI 5 DERSLİKLİ İLKOKUL BİNASI PROJE BEDELİ (%10 Çevre Düzenlemesi KDV </w:t>
            </w:r>
            <w:proofErr w:type="gramStart"/>
            <w:r w:rsidRPr="00B92A92">
              <w:rPr>
                <w:rFonts w:ascii="Times New Roman" w:eastAsia="Times New Roman" w:hAnsi="Times New Roman" w:cs="Times New Roman"/>
                <w:color w:val="000000"/>
                <w:sz w:val="18"/>
                <w:szCs w:val="18"/>
                <w:lang w:eastAsia="tr-TR"/>
              </w:rPr>
              <w:t>Dahil</w:t>
            </w:r>
            <w:proofErr w:type="gramEnd"/>
            <w:r w:rsidRPr="00B92A92">
              <w:rPr>
                <w:rFonts w:ascii="Times New Roman" w:eastAsia="Times New Roman" w:hAnsi="Times New Roman" w:cs="Times New Roman"/>
                <w:color w:val="000000"/>
                <w:sz w:val="18"/>
                <w:szCs w:val="18"/>
                <w:lang w:eastAsia="tr-TR"/>
              </w:rPr>
              <w:t>) 1.075.001,00 TL</w:t>
            </w:r>
          </w:p>
        </w:tc>
      </w:tr>
    </w:tbl>
    <w:p w:rsidR="00B92A92" w:rsidRPr="00B92A92" w:rsidRDefault="00B92A92" w:rsidP="00B92A92">
      <w:pPr>
        <w:spacing w:after="0" w:line="240" w:lineRule="atLeast"/>
        <w:ind w:firstLine="567"/>
        <w:jc w:val="both"/>
        <w:rPr>
          <w:rFonts w:ascii="Times New Roman" w:eastAsia="Times New Roman" w:hAnsi="Times New Roman" w:cs="Times New Roman"/>
          <w:color w:val="000000"/>
          <w:sz w:val="20"/>
          <w:szCs w:val="20"/>
          <w:lang w:eastAsia="tr-TR"/>
        </w:rPr>
      </w:pPr>
      <w:r w:rsidRPr="00B92A92">
        <w:rPr>
          <w:rFonts w:ascii="Times New Roman" w:eastAsia="Times New Roman" w:hAnsi="Times New Roman" w:cs="Times New Roman"/>
          <w:color w:val="000000"/>
          <w:sz w:val="18"/>
          <w:szCs w:val="18"/>
          <w:lang w:eastAsia="tr-TR"/>
        </w:rPr>
        <w:t> </w:t>
      </w:r>
    </w:p>
    <w:p w:rsidR="00B92A92" w:rsidRPr="00B92A92" w:rsidRDefault="00B92A92" w:rsidP="00B92A92">
      <w:pPr>
        <w:spacing w:after="0" w:line="240" w:lineRule="atLeast"/>
        <w:ind w:firstLine="567"/>
        <w:jc w:val="both"/>
        <w:rPr>
          <w:rFonts w:ascii="Times New Roman" w:eastAsia="Times New Roman" w:hAnsi="Times New Roman" w:cs="Times New Roman"/>
          <w:color w:val="000000"/>
          <w:sz w:val="20"/>
          <w:szCs w:val="20"/>
          <w:lang w:eastAsia="tr-TR"/>
        </w:rPr>
      </w:pPr>
      <w:r w:rsidRPr="00B92A92">
        <w:rPr>
          <w:rFonts w:ascii="Times New Roman" w:eastAsia="Times New Roman" w:hAnsi="Times New Roman" w:cs="Times New Roman"/>
          <w:color w:val="000000"/>
          <w:sz w:val="18"/>
          <w:szCs w:val="18"/>
          <w:lang w:eastAsia="tr-TR"/>
        </w:rPr>
        <w:t>İNŞAAT KARŞILIĞI VERİLECEK OLAN TAŞINMAZLAR (Tablo: 2)</w:t>
      </w:r>
    </w:p>
    <w:tbl>
      <w:tblPr>
        <w:tblW w:w="0" w:type="auto"/>
        <w:tblInd w:w="559" w:type="dxa"/>
        <w:tblCellMar>
          <w:left w:w="0" w:type="dxa"/>
          <w:right w:w="0" w:type="dxa"/>
        </w:tblCellMar>
        <w:tblLook w:val="04A0" w:firstRow="1" w:lastRow="0" w:firstColumn="1" w:lastColumn="0" w:noHBand="0" w:noVBand="1"/>
      </w:tblPr>
      <w:tblGrid>
        <w:gridCol w:w="921"/>
        <w:gridCol w:w="1140"/>
        <w:gridCol w:w="1321"/>
        <w:gridCol w:w="500"/>
        <w:gridCol w:w="580"/>
        <w:gridCol w:w="980"/>
        <w:gridCol w:w="521"/>
        <w:gridCol w:w="1125"/>
        <w:gridCol w:w="2225"/>
      </w:tblGrid>
      <w:tr w:rsidR="00B92A92" w:rsidRPr="00B92A92" w:rsidTr="00B92A92">
        <w:trPr>
          <w:trHeight w:val="510"/>
          <w:tblHeader/>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92A92" w:rsidRPr="00B92A92" w:rsidRDefault="00B92A92" w:rsidP="00B92A92">
            <w:pPr>
              <w:spacing w:after="0" w:line="24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İli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92A92" w:rsidRPr="00B92A92" w:rsidRDefault="00B92A92" w:rsidP="00B92A92">
            <w:pPr>
              <w:spacing w:after="0" w:line="24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İlçesi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92A92" w:rsidRPr="00B92A92" w:rsidRDefault="00B92A92" w:rsidP="00B92A92">
            <w:pPr>
              <w:spacing w:after="0" w:line="24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Mahallesi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92A92" w:rsidRPr="00B92A92" w:rsidRDefault="00B92A92" w:rsidP="00B92A92">
            <w:pPr>
              <w:spacing w:after="0" w:line="24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Ada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92A92" w:rsidRPr="00B92A92" w:rsidRDefault="00B92A92" w:rsidP="00B92A92">
            <w:pPr>
              <w:spacing w:after="0" w:line="24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Parsel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92A92" w:rsidRPr="00B92A92" w:rsidRDefault="00B92A92" w:rsidP="00B92A92">
            <w:pPr>
              <w:spacing w:after="0" w:line="24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Yüzölçümü</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92A92" w:rsidRPr="00B92A92" w:rsidRDefault="00B92A92" w:rsidP="00B92A92">
            <w:pPr>
              <w:spacing w:after="0" w:line="24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Cinsi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92A92" w:rsidRPr="00B92A92" w:rsidRDefault="00B92A92" w:rsidP="00B92A92">
            <w:pPr>
              <w:spacing w:after="0" w:line="24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İmar Durumu</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92A92" w:rsidRPr="00B92A92" w:rsidRDefault="00B92A92" w:rsidP="00B92A92">
            <w:pPr>
              <w:spacing w:after="0" w:line="24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Taşınmaz Rayiç Değeri (TL)</w:t>
            </w:r>
          </w:p>
        </w:tc>
      </w:tr>
      <w:tr w:rsidR="00B92A92" w:rsidRPr="00B92A92" w:rsidTr="00B92A92">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KAYSERİ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MELİKGAZİ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MİMARSİNAN</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1755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right"/>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1.109,42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Konut Alanı</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510.334,00</w:t>
            </w:r>
          </w:p>
        </w:tc>
      </w:tr>
      <w:tr w:rsidR="00B92A92" w:rsidRPr="00B92A92" w:rsidTr="00B92A92">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KAYSERİ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MELİKGAZİ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MİMARSİNAN</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1755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right"/>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1.053,41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Konut Alanı</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484.569,00</w:t>
            </w:r>
          </w:p>
        </w:tc>
      </w:tr>
      <w:tr w:rsidR="00B92A92" w:rsidRPr="00B92A92" w:rsidTr="00B92A92">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KAYSERİ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MELİKGAZİ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MİMARSİNAN</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1754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right"/>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829,46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Konut Alanı</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381.552,00</w:t>
            </w:r>
          </w:p>
        </w:tc>
      </w:tr>
      <w:tr w:rsidR="00B92A92" w:rsidRPr="00B92A92" w:rsidTr="00B92A92">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KAYSERİ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MELİKGAZİ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MİMARSİNAN</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1754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right"/>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792,98</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Konut Alanı</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364.771,00</w:t>
            </w:r>
          </w:p>
        </w:tc>
      </w:tr>
      <w:tr w:rsidR="00B92A92" w:rsidRPr="00B92A92" w:rsidTr="00B92A92">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KAYSERİ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MELİKGAZİ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MİMARSİNAN</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1753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right"/>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1.091,90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Konut Alanı</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502.274,00</w:t>
            </w:r>
          </w:p>
        </w:tc>
      </w:tr>
      <w:tr w:rsidR="00B92A92" w:rsidRPr="00B92A92" w:rsidTr="00B92A92">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KAYSERİ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MELİKGAZİ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MİMARSİNAN</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1753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right"/>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1.161,80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Konut Alanı</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534.428,00</w:t>
            </w:r>
          </w:p>
        </w:tc>
      </w:tr>
      <w:tr w:rsidR="00B92A92" w:rsidRPr="00B92A92" w:rsidTr="00B92A92">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KAYSERİ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MELİKGAZİ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MİMARSİNAN</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1746</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6</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right"/>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1.105,80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Konut Alanı</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563.958,00</w:t>
            </w:r>
          </w:p>
        </w:tc>
      </w:tr>
      <w:tr w:rsidR="00B92A92" w:rsidRPr="00B92A92" w:rsidTr="00B92A92">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KAYSERİ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MELİKGAZİ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MİMARSİNAN</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1746</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right"/>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1.118,14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Konut Alanı</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570.252,00</w:t>
            </w:r>
          </w:p>
        </w:tc>
      </w:tr>
      <w:tr w:rsidR="00B92A92" w:rsidRPr="00B92A92" w:rsidTr="00B92A92">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KAYSERİ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MELİKGAZİ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MİMARSİNAN</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1746</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right"/>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1.119,46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Konut Alanı</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570.925,00</w:t>
            </w:r>
          </w:p>
        </w:tc>
      </w:tr>
      <w:tr w:rsidR="00B92A92" w:rsidRPr="00B92A92" w:rsidTr="00B92A92">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KAYSERİ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MELİKGAZİ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MİMARSİNAN</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1746</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right"/>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1.005,32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Konut Alanı</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512.714,00</w:t>
            </w:r>
          </w:p>
        </w:tc>
      </w:tr>
      <w:tr w:rsidR="00B92A92" w:rsidRPr="00B92A92" w:rsidTr="00B92A92">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KAYSERİ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MELİKGAZİ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MİMARSİNAN</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834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right"/>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505,77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Konut Alanı</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189.663,75</w:t>
            </w:r>
          </w:p>
        </w:tc>
      </w:tr>
      <w:tr w:rsidR="00B92A92" w:rsidRPr="00B92A92" w:rsidTr="00B92A92">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KAYSERİ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MELİKGAZİ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MİMARSİNAN</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834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right"/>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501,95</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Konut Alanı</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188.231,25</w:t>
            </w:r>
          </w:p>
        </w:tc>
      </w:tr>
      <w:tr w:rsidR="00B92A92" w:rsidRPr="00B92A92" w:rsidTr="00B92A92">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KAYSERİ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MELİKGAZİ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MİMARSİNAN</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837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right"/>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767,49</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Konut Alanı</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613.992,00</w:t>
            </w:r>
          </w:p>
        </w:tc>
      </w:tr>
      <w:tr w:rsidR="00B92A92" w:rsidRPr="00B92A92" w:rsidTr="00B92A92">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KAYSERİ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MELİKGAZİ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MİMARSİNAN</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839</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16</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right"/>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466,75</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Konut Alanı</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233.375,00</w:t>
            </w:r>
          </w:p>
        </w:tc>
      </w:tr>
      <w:tr w:rsidR="00B92A92" w:rsidRPr="00B92A92" w:rsidTr="00B92A92">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KAYSERİ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MELİKGAZİ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MİMARSİNAN</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874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right"/>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400,56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Konut Alanı</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200.280,00</w:t>
            </w:r>
          </w:p>
        </w:tc>
      </w:tr>
      <w:tr w:rsidR="00B92A92" w:rsidRPr="00B92A92" w:rsidTr="00B92A92">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KAYSERİ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MELİKGAZİ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MİMARSİNAN</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944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right"/>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649,88</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Konut Alanı</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292.446,00</w:t>
            </w:r>
          </w:p>
        </w:tc>
      </w:tr>
      <w:tr w:rsidR="00B92A92" w:rsidRPr="00B92A92" w:rsidTr="00B92A92">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KAYSERİ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MELİKGAZİ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MİMARSİNAN</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949</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11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right"/>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908,64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Konut Alanı</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408.888,00</w:t>
            </w:r>
          </w:p>
        </w:tc>
      </w:tr>
      <w:tr w:rsidR="00B92A92" w:rsidRPr="00B92A92" w:rsidTr="00B92A92">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KAYSERİ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MELİKGAZİ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MİMARSİNAN</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958</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right"/>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612,88</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Konut Alanı</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275.796,00</w:t>
            </w:r>
          </w:p>
        </w:tc>
      </w:tr>
      <w:tr w:rsidR="00B92A92" w:rsidRPr="00B92A92" w:rsidTr="00B92A92">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KAYSERİ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MELİKGAZİ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MİMARSİNAN</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966</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13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right"/>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899,73</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Konut Alanı</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404.878,50</w:t>
            </w:r>
          </w:p>
        </w:tc>
      </w:tr>
      <w:tr w:rsidR="00B92A92" w:rsidRPr="00B92A92" w:rsidTr="00B92A92">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KAYSERİ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MELİKGAZİ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MİMARSİNAN</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1756</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right"/>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1.053,26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Konut Alanı</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495.033,00</w:t>
            </w:r>
          </w:p>
        </w:tc>
      </w:tr>
      <w:tr w:rsidR="00B92A92" w:rsidRPr="00B92A92" w:rsidTr="00B92A92">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KAYSERİ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MELİKGAZİ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MİMARSİNAN</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1730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right"/>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580,00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Konut Alanı</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243.600,00</w:t>
            </w:r>
          </w:p>
        </w:tc>
      </w:tr>
      <w:tr w:rsidR="00B92A92" w:rsidRPr="00B92A92" w:rsidTr="00B92A92">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KAYSERİ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MELİKGAZİ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MİMARSİNAN</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1710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right"/>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1.421,25</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Konut Alanı</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710.625,00</w:t>
            </w:r>
          </w:p>
        </w:tc>
      </w:tr>
      <w:tr w:rsidR="00B92A92" w:rsidRPr="00B92A92" w:rsidTr="00B92A92">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KAYSERİ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MELİKGAZİ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MİMARSİNAN</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1710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right"/>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1.318,28</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Konut Alanı</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659.140,00</w:t>
            </w:r>
          </w:p>
        </w:tc>
      </w:tr>
      <w:tr w:rsidR="00B92A92" w:rsidRPr="00B92A92" w:rsidTr="00B92A92">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KAYSERİ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MELİKGAZİ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MİMARSİNAN</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1697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right"/>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970,60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Konut Alanı</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485.300,00</w:t>
            </w:r>
          </w:p>
        </w:tc>
      </w:tr>
      <w:tr w:rsidR="00B92A92" w:rsidRPr="00B92A92" w:rsidTr="00B92A92">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KAYSERİ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MELİKGAZİ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MİMARSİNAN</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1697</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right"/>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909,61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Konut Alanı</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454.805,00</w:t>
            </w:r>
          </w:p>
        </w:tc>
      </w:tr>
      <w:tr w:rsidR="00B92A92" w:rsidRPr="00B92A92" w:rsidTr="00B92A92">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KAYSERİ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MELİKGAZİ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MİMARSİNAN</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352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5</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92A92" w:rsidRPr="00B92A92" w:rsidRDefault="00B92A92" w:rsidP="00B92A92">
            <w:pPr>
              <w:spacing w:after="0" w:line="20" w:lineRule="atLeast"/>
              <w:jc w:val="right"/>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646,66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Konut Alanı</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92A92" w:rsidRPr="00B92A92" w:rsidRDefault="00B92A92" w:rsidP="00B92A92">
            <w:pPr>
              <w:spacing w:after="0" w:line="20" w:lineRule="atLeast"/>
              <w:jc w:val="center"/>
              <w:rPr>
                <w:rFonts w:ascii="Times New Roman" w:eastAsia="Times New Roman" w:hAnsi="Times New Roman" w:cs="Times New Roman"/>
                <w:sz w:val="20"/>
                <w:szCs w:val="20"/>
                <w:lang w:eastAsia="tr-TR"/>
              </w:rPr>
            </w:pPr>
            <w:r w:rsidRPr="00B92A92">
              <w:rPr>
                <w:rFonts w:ascii="Times New Roman" w:eastAsia="Times New Roman" w:hAnsi="Times New Roman" w:cs="Times New Roman"/>
                <w:color w:val="000000"/>
                <w:sz w:val="18"/>
                <w:szCs w:val="18"/>
                <w:lang w:eastAsia="tr-TR"/>
              </w:rPr>
              <w:t>226.331,00</w:t>
            </w:r>
          </w:p>
        </w:tc>
      </w:tr>
    </w:tbl>
    <w:p w:rsidR="00B92A92" w:rsidRPr="00B92A92" w:rsidRDefault="00B92A92" w:rsidP="00B92A92">
      <w:pPr>
        <w:spacing w:after="0" w:line="240" w:lineRule="atLeast"/>
        <w:ind w:firstLine="567"/>
        <w:jc w:val="both"/>
        <w:rPr>
          <w:rFonts w:ascii="Times New Roman" w:eastAsia="Times New Roman" w:hAnsi="Times New Roman" w:cs="Times New Roman"/>
          <w:color w:val="000000"/>
          <w:sz w:val="20"/>
          <w:szCs w:val="20"/>
          <w:lang w:eastAsia="tr-TR"/>
        </w:rPr>
      </w:pPr>
      <w:r w:rsidRPr="00B92A92">
        <w:rPr>
          <w:rFonts w:ascii="Times New Roman" w:eastAsia="Times New Roman" w:hAnsi="Times New Roman" w:cs="Times New Roman"/>
          <w:color w:val="000000"/>
          <w:sz w:val="18"/>
          <w:szCs w:val="18"/>
          <w:lang w:eastAsia="tr-TR"/>
        </w:rPr>
        <w:t> </w:t>
      </w:r>
    </w:p>
    <w:p w:rsidR="00B92A92" w:rsidRPr="00B92A92" w:rsidRDefault="00B92A92" w:rsidP="00B92A92">
      <w:pPr>
        <w:spacing w:after="0" w:line="240" w:lineRule="atLeast"/>
        <w:ind w:firstLine="567"/>
        <w:jc w:val="both"/>
        <w:rPr>
          <w:rFonts w:ascii="Times New Roman" w:eastAsia="Times New Roman" w:hAnsi="Times New Roman" w:cs="Times New Roman"/>
          <w:color w:val="000000"/>
          <w:sz w:val="20"/>
          <w:szCs w:val="20"/>
          <w:lang w:eastAsia="tr-TR"/>
        </w:rPr>
      </w:pPr>
      <w:r w:rsidRPr="00B92A92">
        <w:rPr>
          <w:rFonts w:ascii="Times New Roman" w:eastAsia="Times New Roman" w:hAnsi="Times New Roman" w:cs="Times New Roman"/>
          <w:color w:val="000000"/>
          <w:sz w:val="18"/>
          <w:szCs w:val="18"/>
          <w:lang w:eastAsia="tr-TR"/>
        </w:rPr>
        <w:lastRenderedPageBreak/>
        <w:t>1 - Arsa karşılığı inşaat ihalesi 2886 sayılı Devlet İhale Kanunu, Hazine Taşınmazlarının İdaresi Hakkında Yönetmelik ve 298 sayılı Milli Emlak Genel Tebliği hükümlerine göre </w:t>
      </w:r>
      <w:proofErr w:type="gramStart"/>
      <w:r w:rsidRPr="00B92A92">
        <w:rPr>
          <w:rFonts w:ascii="Times New Roman" w:eastAsia="Times New Roman" w:hAnsi="Times New Roman" w:cs="Times New Roman"/>
          <w:color w:val="000000"/>
          <w:sz w:val="18"/>
          <w:szCs w:val="18"/>
          <w:lang w:eastAsia="tr-TR"/>
        </w:rPr>
        <w:t>02/08/2018</w:t>
      </w:r>
      <w:proofErr w:type="gramEnd"/>
      <w:r w:rsidRPr="00B92A92">
        <w:rPr>
          <w:rFonts w:ascii="Times New Roman" w:eastAsia="Times New Roman" w:hAnsi="Times New Roman" w:cs="Times New Roman"/>
          <w:color w:val="000000"/>
          <w:sz w:val="18"/>
          <w:szCs w:val="18"/>
          <w:lang w:eastAsia="tr-TR"/>
        </w:rPr>
        <w:t> tarihinde saat 14:00 Kayseri Defterdarlığı, Milli Emlak Müdürlüğü İhale Salonunda toplanacak Komisyon marifetiyle PAZARLIK USULÜ ile yapılacaktır.</w:t>
      </w:r>
    </w:p>
    <w:p w:rsidR="00B92A92" w:rsidRPr="00B92A92" w:rsidRDefault="00B92A92" w:rsidP="00B92A92">
      <w:pPr>
        <w:spacing w:after="0" w:line="240" w:lineRule="atLeast"/>
        <w:ind w:firstLine="567"/>
        <w:jc w:val="both"/>
        <w:rPr>
          <w:rFonts w:ascii="Times New Roman" w:eastAsia="Times New Roman" w:hAnsi="Times New Roman" w:cs="Times New Roman"/>
          <w:color w:val="000000"/>
          <w:sz w:val="20"/>
          <w:szCs w:val="20"/>
          <w:lang w:eastAsia="tr-TR"/>
        </w:rPr>
      </w:pPr>
      <w:r w:rsidRPr="00B92A92">
        <w:rPr>
          <w:rFonts w:ascii="Times New Roman" w:eastAsia="Times New Roman" w:hAnsi="Times New Roman" w:cs="Times New Roman"/>
          <w:color w:val="000000"/>
          <w:sz w:val="18"/>
          <w:szCs w:val="18"/>
          <w:lang w:eastAsia="tr-TR"/>
        </w:rPr>
        <w:t>2 - Tablo 2 de belirtilen taşınmazların tahmini bedeli olan toplam 11.078.161,50 TL üzerine artırım yapılmak suretiyle teklif alınacak, ihale sonucu oluşan bedel ile 11.067.129,61 TL inşaat maliyeti arasında Hazine lehine oluşan fark bedel Hazineye nakden ve peşin olarak ödenmesini müteakip sözleşme düzenlenecektir.</w:t>
      </w:r>
    </w:p>
    <w:p w:rsidR="00B92A92" w:rsidRPr="00B92A92" w:rsidRDefault="00B92A92" w:rsidP="00B92A92">
      <w:pPr>
        <w:spacing w:after="0" w:line="240" w:lineRule="atLeast"/>
        <w:ind w:firstLine="567"/>
        <w:jc w:val="both"/>
        <w:rPr>
          <w:rFonts w:ascii="Times New Roman" w:eastAsia="Times New Roman" w:hAnsi="Times New Roman" w:cs="Times New Roman"/>
          <w:color w:val="000000"/>
          <w:sz w:val="20"/>
          <w:szCs w:val="20"/>
          <w:lang w:eastAsia="tr-TR"/>
        </w:rPr>
      </w:pPr>
      <w:r w:rsidRPr="00B92A92">
        <w:rPr>
          <w:rFonts w:ascii="Times New Roman" w:eastAsia="Times New Roman" w:hAnsi="Times New Roman" w:cs="Times New Roman"/>
          <w:color w:val="000000"/>
          <w:sz w:val="18"/>
          <w:szCs w:val="18"/>
          <w:lang w:eastAsia="tr-TR"/>
        </w:rPr>
        <w:t>3 - Projenin uygulama süresi sözleşme tarihinden itibaren 600 (</w:t>
      </w:r>
      <w:proofErr w:type="spellStart"/>
      <w:r w:rsidRPr="00B92A92">
        <w:rPr>
          <w:rFonts w:ascii="Times New Roman" w:eastAsia="Times New Roman" w:hAnsi="Times New Roman" w:cs="Times New Roman"/>
          <w:color w:val="000000"/>
          <w:sz w:val="18"/>
          <w:szCs w:val="18"/>
          <w:lang w:eastAsia="tr-TR"/>
        </w:rPr>
        <w:t>Altıyüz</w:t>
      </w:r>
      <w:proofErr w:type="spellEnd"/>
      <w:r w:rsidRPr="00B92A92">
        <w:rPr>
          <w:rFonts w:ascii="Times New Roman" w:eastAsia="Times New Roman" w:hAnsi="Times New Roman" w:cs="Times New Roman"/>
          <w:color w:val="000000"/>
          <w:sz w:val="18"/>
          <w:szCs w:val="18"/>
          <w:lang w:eastAsia="tr-TR"/>
        </w:rPr>
        <w:t>) gündür.</w:t>
      </w:r>
    </w:p>
    <w:p w:rsidR="00B92A92" w:rsidRPr="00B92A92" w:rsidRDefault="00B92A92" w:rsidP="00B92A92">
      <w:pPr>
        <w:spacing w:after="0" w:line="240" w:lineRule="atLeast"/>
        <w:ind w:firstLine="567"/>
        <w:jc w:val="both"/>
        <w:rPr>
          <w:rFonts w:ascii="Times New Roman" w:eastAsia="Times New Roman" w:hAnsi="Times New Roman" w:cs="Times New Roman"/>
          <w:color w:val="000000"/>
          <w:sz w:val="20"/>
          <w:szCs w:val="20"/>
          <w:lang w:eastAsia="tr-TR"/>
        </w:rPr>
      </w:pPr>
      <w:r w:rsidRPr="00B92A92">
        <w:rPr>
          <w:rFonts w:ascii="Times New Roman" w:eastAsia="Times New Roman" w:hAnsi="Times New Roman" w:cs="Times New Roman"/>
          <w:color w:val="000000"/>
          <w:sz w:val="18"/>
          <w:szCs w:val="18"/>
          <w:lang w:eastAsia="tr-TR"/>
        </w:rPr>
        <w:t>4 - Devredilecek Hazine taşınmazlarının devir işlemleri, okul binalarının yapım işlerinin tamamlanmasını müteakip geçici kabullerin yapılmasından sonra gerçekleştirilecektir. Ancak Hazine taşınmazlarının tapu devrinin geçici kabulden önce yapılmasının talep edilmesi halinde, 11.078.161,50 TL bedelli kesin ve süresiz teminat mektubu verilmesi şartıyla yükleniciye devri yapılabilecektir.</w:t>
      </w:r>
    </w:p>
    <w:p w:rsidR="00B92A92" w:rsidRPr="00B92A92" w:rsidRDefault="00B92A92" w:rsidP="00B92A92">
      <w:pPr>
        <w:spacing w:after="0" w:line="240" w:lineRule="atLeast"/>
        <w:ind w:firstLine="567"/>
        <w:jc w:val="both"/>
        <w:rPr>
          <w:rFonts w:ascii="Times New Roman" w:eastAsia="Times New Roman" w:hAnsi="Times New Roman" w:cs="Times New Roman"/>
          <w:color w:val="000000"/>
          <w:sz w:val="20"/>
          <w:szCs w:val="20"/>
          <w:lang w:eastAsia="tr-TR"/>
        </w:rPr>
      </w:pPr>
      <w:r w:rsidRPr="00B92A92">
        <w:rPr>
          <w:rFonts w:ascii="Times New Roman" w:eastAsia="Times New Roman" w:hAnsi="Times New Roman" w:cs="Times New Roman"/>
          <w:color w:val="000000"/>
          <w:sz w:val="18"/>
          <w:szCs w:val="18"/>
          <w:lang w:eastAsia="tr-TR"/>
        </w:rPr>
        <w:t>5 - Geçici teminat bedeli 1.661.724,23 TL’dir. (</w:t>
      </w:r>
      <w:proofErr w:type="spellStart"/>
      <w:r w:rsidRPr="00B92A92">
        <w:rPr>
          <w:rFonts w:ascii="Times New Roman" w:eastAsia="Times New Roman" w:hAnsi="Times New Roman" w:cs="Times New Roman"/>
          <w:color w:val="000000"/>
          <w:sz w:val="18"/>
          <w:szCs w:val="18"/>
          <w:lang w:eastAsia="tr-TR"/>
        </w:rPr>
        <w:t>BirmilyonaltıyüzaltmışbirbinyediyüzyirmidörtTLYirmiüç</w:t>
      </w:r>
      <w:proofErr w:type="spellEnd"/>
      <w:r w:rsidRPr="00B92A92">
        <w:rPr>
          <w:rFonts w:ascii="Times New Roman" w:eastAsia="Times New Roman" w:hAnsi="Times New Roman" w:cs="Times New Roman"/>
          <w:color w:val="000000"/>
          <w:sz w:val="18"/>
          <w:szCs w:val="18"/>
          <w:lang w:eastAsia="tr-TR"/>
        </w:rPr>
        <w:t> </w:t>
      </w:r>
      <w:proofErr w:type="spellStart"/>
      <w:r w:rsidRPr="00B92A92">
        <w:rPr>
          <w:rFonts w:ascii="Times New Roman" w:eastAsia="Times New Roman" w:hAnsi="Times New Roman" w:cs="Times New Roman"/>
          <w:color w:val="000000"/>
          <w:sz w:val="18"/>
          <w:szCs w:val="18"/>
          <w:lang w:eastAsia="tr-TR"/>
        </w:rPr>
        <w:t>kr</w:t>
      </w:r>
      <w:proofErr w:type="spellEnd"/>
      <w:r w:rsidRPr="00B92A92">
        <w:rPr>
          <w:rFonts w:ascii="Times New Roman" w:eastAsia="Times New Roman" w:hAnsi="Times New Roman" w:cs="Times New Roman"/>
          <w:color w:val="000000"/>
          <w:sz w:val="18"/>
          <w:szCs w:val="18"/>
          <w:lang w:eastAsia="tr-TR"/>
        </w:rPr>
        <w:t>)</w:t>
      </w:r>
    </w:p>
    <w:p w:rsidR="00B92A92" w:rsidRPr="00B92A92" w:rsidRDefault="00B92A92" w:rsidP="00B92A92">
      <w:pPr>
        <w:spacing w:after="0" w:line="240" w:lineRule="atLeast"/>
        <w:ind w:firstLine="567"/>
        <w:jc w:val="both"/>
        <w:rPr>
          <w:rFonts w:ascii="Times New Roman" w:eastAsia="Times New Roman" w:hAnsi="Times New Roman" w:cs="Times New Roman"/>
          <w:color w:val="000000"/>
          <w:sz w:val="20"/>
          <w:szCs w:val="20"/>
          <w:lang w:eastAsia="tr-TR"/>
        </w:rPr>
      </w:pPr>
      <w:r w:rsidRPr="00B92A92">
        <w:rPr>
          <w:rFonts w:ascii="Times New Roman" w:eastAsia="Times New Roman" w:hAnsi="Times New Roman" w:cs="Times New Roman"/>
          <w:color w:val="000000"/>
          <w:sz w:val="18"/>
          <w:szCs w:val="18"/>
          <w:lang w:eastAsia="tr-TR"/>
        </w:rPr>
        <w:t>6 - İhale dokümanı bedeli 500,00 TL (</w:t>
      </w:r>
      <w:proofErr w:type="spellStart"/>
      <w:r w:rsidRPr="00B92A92">
        <w:rPr>
          <w:rFonts w:ascii="Times New Roman" w:eastAsia="Times New Roman" w:hAnsi="Times New Roman" w:cs="Times New Roman"/>
          <w:color w:val="000000"/>
          <w:sz w:val="18"/>
          <w:szCs w:val="18"/>
          <w:lang w:eastAsia="tr-TR"/>
        </w:rPr>
        <w:t>beşyüz</w:t>
      </w:r>
      <w:proofErr w:type="spellEnd"/>
      <w:r w:rsidRPr="00B92A92">
        <w:rPr>
          <w:rFonts w:ascii="Times New Roman" w:eastAsia="Times New Roman" w:hAnsi="Times New Roman" w:cs="Times New Roman"/>
          <w:color w:val="000000"/>
          <w:sz w:val="18"/>
          <w:szCs w:val="18"/>
          <w:lang w:eastAsia="tr-TR"/>
        </w:rPr>
        <w:t> TL)</w:t>
      </w:r>
    </w:p>
    <w:p w:rsidR="00B92A92" w:rsidRPr="00B92A92" w:rsidRDefault="00B92A92" w:rsidP="00B92A92">
      <w:pPr>
        <w:spacing w:after="0" w:line="240" w:lineRule="atLeast"/>
        <w:ind w:firstLine="567"/>
        <w:jc w:val="both"/>
        <w:rPr>
          <w:rFonts w:ascii="Times New Roman" w:eastAsia="Times New Roman" w:hAnsi="Times New Roman" w:cs="Times New Roman"/>
          <w:color w:val="000000"/>
          <w:sz w:val="20"/>
          <w:szCs w:val="20"/>
          <w:lang w:eastAsia="tr-TR"/>
        </w:rPr>
      </w:pPr>
      <w:r w:rsidRPr="00B92A92">
        <w:rPr>
          <w:rFonts w:ascii="Times New Roman" w:eastAsia="Times New Roman" w:hAnsi="Times New Roman" w:cs="Times New Roman"/>
          <w:color w:val="000000"/>
          <w:sz w:val="18"/>
          <w:szCs w:val="18"/>
          <w:lang w:eastAsia="tr-TR"/>
        </w:rPr>
        <w:t>7 - İhale 4734 sayılı Kamu İhale Kanununa tabi değildir.</w:t>
      </w:r>
    </w:p>
    <w:p w:rsidR="00B92A92" w:rsidRPr="00B92A92" w:rsidRDefault="00B92A92" w:rsidP="00B92A92">
      <w:pPr>
        <w:spacing w:after="0" w:line="240" w:lineRule="atLeast"/>
        <w:ind w:firstLine="567"/>
        <w:jc w:val="both"/>
        <w:rPr>
          <w:rFonts w:ascii="Times New Roman" w:eastAsia="Times New Roman" w:hAnsi="Times New Roman" w:cs="Times New Roman"/>
          <w:color w:val="000000"/>
          <w:sz w:val="20"/>
          <w:szCs w:val="20"/>
          <w:lang w:eastAsia="tr-TR"/>
        </w:rPr>
      </w:pPr>
      <w:r w:rsidRPr="00B92A92">
        <w:rPr>
          <w:rFonts w:ascii="Times New Roman" w:eastAsia="Times New Roman" w:hAnsi="Times New Roman" w:cs="Times New Roman"/>
          <w:color w:val="000000"/>
          <w:sz w:val="18"/>
          <w:szCs w:val="18"/>
          <w:lang w:eastAsia="tr-TR"/>
        </w:rPr>
        <w:t>8 - Posta ile yapılacak müracaatlarda teklifin 2886 Devlet İhale Kanunun 37. maddesine uygun hazırlanması ve ihale saatinden önce komisyona ulaşması şarttır.</w:t>
      </w:r>
    </w:p>
    <w:p w:rsidR="00B92A92" w:rsidRPr="00B92A92" w:rsidRDefault="00B92A92" w:rsidP="00B92A92">
      <w:pPr>
        <w:spacing w:after="0" w:line="240" w:lineRule="atLeast"/>
        <w:ind w:firstLine="567"/>
        <w:jc w:val="both"/>
        <w:rPr>
          <w:rFonts w:ascii="Times New Roman" w:eastAsia="Times New Roman" w:hAnsi="Times New Roman" w:cs="Times New Roman"/>
          <w:color w:val="000000"/>
          <w:sz w:val="20"/>
          <w:szCs w:val="20"/>
          <w:lang w:eastAsia="tr-TR"/>
        </w:rPr>
      </w:pPr>
      <w:r w:rsidRPr="00B92A92">
        <w:rPr>
          <w:rFonts w:ascii="Times New Roman" w:eastAsia="Times New Roman" w:hAnsi="Times New Roman" w:cs="Times New Roman"/>
          <w:color w:val="000000"/>
          <w:sz w:val="18"/>
          <w:szCs w:val="18"/>
          <w:lang w:eastAsia="tr-TR"/>
        </w:rPr>
        <w:t>İHALEYE KATILACAK İSTEKLİLERDEN İSTENİLEN BELGELER</w:t>
      </w:r>
    </w:p>
    <w:p w:rsidR="00B92A92" w:rsidRPr="00B92A92" w:rsidRDefault="00B92A92" w:rsidP="00B92A92">
      <w:pPr>
        <w:spacing w:after="0" w:line="240" w:lineRule="atLeast"/>
        <w:ind w:firstLine="567"/>
        <w:jc w:val="both"/>
        <w:rPr>
          <w:rFonts w:ascii="Times New Roman" w:eastAsia="Times New Roman" w:hAnsi="Times New Roman" w:cs="Times New Roman"/>
          <w:color w:val="000000"/>
          <w:sz w:val="20"/>
          <w:szCs w:val="20"/>
          <w:lang w:eastAsia="tr-TR"/>
        </w:rPr>
      </w:pPr>
      <w:r w:rsidRPr="00B92A92">
        <w:rPr>
          <w:rFonts w:ascii="Times New Roman" w:eastAsia="Times New Roman" w:hAnsi="Times New Roman" w:cs="Times New Roman"/>
          <w:color w:val="000000"/>
          <w:sz w:val="18"/>
          <w:szCs w:val="18"/>
          <w:lang w:eastAsia="tr-TR"/>
        </w:rPr>
        <w:t>a) İhale konusu işe ilişkin idari şartnamede belirtilen ekonomik ve mali yeterlilik ile mesleki ve teknik yeterliliğin belirlenmesine ilişkin istenen belgeleri,</w:t>
      </w:r>
    </w:p>
    <w:p w:rsidR="00B92A92" w:rsidRPr="00B92A92" w:rsidRDefault="00B92A92" w:rsidP="00B92A9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92A92">
        <w:rPr>
          <w:rFonts w:ascii="Times New Roman" w:eastAsia="Times New Roman" w:hAnsi="Times New Roman" w:cs="Times New Roman"/>
          <w:color w:val="000000"/>
          <w:sz w:val="18"/>
          <w:szCs w:val="18"/>
          <w:lang w:eastAsia="tr-TR"/>
        </w:rPr>
        <w:t>b) Geçici teminat olan 1.661.724,23 TL’nin nakden veya Teminat Mektubu ile verilebileceği, nakit yatırılması halinde İlimiz Muhasebe Müdürlüğüne, Teminat Mektubu olarak verilmesi halinde 2886 sayılı Devlet İhale Kanununa göre düzenlenmiş ve ilgili banka şubesince verilen teminat mektupları toplamı ile aynı şubenin limitlerinin de gösterildiği süresiz teminat mektubunu, (Banka Teminat Mektubunun verilmesi halinde "Teminat Mektubunun Geçici, Süresiz, Limit içi olması" ve Teyit yazısının da ibrazı gerekir.),</w:t>
      </w:r>
      <w:proofErr w:type="gramEnd"/>
    </w:p>
    <w:p w:rsidR="00B92A92" w:rsidRPr="00B92A92" w:rsidRDefault="00B92A92" w:rsidP="00B92A92">
      <w:pPr>
        <w:spacing w:after="0" w:line="240" w:lineRule="atLeast"/>
        <w:ind w:firstLine="567"/>
        <w:jc w:val="both"/>
        <w:rPr>
          <w:rFonts w:ascii="Times New Roman" w:eastAsia="Times New Roman" w:hAnsi="Times New Roman" w:cs="Times New Roman"/>
          <w:color w:val="000000"/>
          <w:sz w:val="20"/>
          <w:szCs w:val="20"/>
          <w:lang w:eastAsia="tr-TR"/>
        </w:rPr>
      </w:pPr>
      <w:r w:rsidRPr="00B92A92">
        <w:rPr>
          <w:rFonts w:ascii="Times New Roman" w:eastAsia="Times New Roman" w:hAnsi="Times New Roman" w:cs="Times New Roman"/>
          <w:color w:val="000000"/>
          <w:sz w:val="18"/>
          <w:szCs w:val="18"/>
          <w:lang w:eastAsia="tr-TR"/>
        </w:rPr>
        <w:t>c) Yasal yerleşim yerini gösterir belgeyi,</w:t>
      </w:r>
    </w:p>
    <w:p w:rsidR="00B92A92" w:rsidRPr="00B92A92" w:rsidRDefault="00B92A92" w:rsidP="00B92A92">
      <w:pPr>
        <w:spacing w:after="0" w:line="240" w:lineRule="atLeast"/>
        <w:ind w:firstLine="567"/>
        <w:jc w:val="both"/>
        <w:rPr>
          <w:rFonts w:ascii="Times New Roman" w:eastAsia="Times New Roman" w:hAnsi="Times New Roman" w:cs="Times New Roman"/>
          <w:color w:val="000000"/>
          <w:sz w:val="20"/>
          <w:szCs w:val="20"/>
          <w:lang w:eastAsia="tr-TR"/>
        </w:rPr>
      </w:pPr>
      <w:r w:rsidRPr="00B92A92">
        <w:rPr>
          <w:rFonts w:ascii="Times New Roman" w:eastAsia="Times New Roman" w:hAnsi="Times New Roman" w:cs="Times New Roman"/>
          <w:color w:val="000000"/>
          <w:sz w:val="18"/>
          <w:szCs w:val="18"/>
          <w:lang w:eastAsia="tr-TR"/>
        </w:rPr>
        <w:t>d) Tebligat için Türkiye’de adres beyanı,</w:t>
      </w:r>
    </w:p>
    <w:p w:rsidR="00B92A92" w:rsidRPr="00B92A92" w:rsidRDefault="00B92A92" w:rsidP="00B92A92">
      <w:pPr>
        <w:spacing w:after="0" w:line="240" w:lineRule="atLeast"/>
        <w:ind w:firstLine="567"/>
        <w:jc w:val="both"/>
        <w:rPr>
          <w:rFonts w:ascii="Times New Roman" w:eastAsia="Times New Roman" w:hAnsi="Times New Roman" w:cs="Times New Roman"/>
          <w:color w:val="000000"/>
          <w:sz w:val="20"/>
          <w:szCs w:val="20"/>
          <w:lang w:eastAsia="tr-TR"/>
        </w:rPr>
      </w:pPr>
      <w:r w:rsidRPr="00B92A92">
        <w:rPr>
          <w:rFonts w:ascii="Times New Roman" w:eastAsia="Times New Roman" w:hAnsi="Times New Roman" w:cs="Times New Roman"/>
          <w:color w:val="000000"/>
          <w:sz w:val="18"/>
          <w:szCs w:val="18"/>
          <w:lang w:eastAsia="tr-TR"/>
        </w:rPr>
        <w:t>e) İhale dokümanı bedeli olan 500,00 TL’nin Muhasebe Müdürlüğüne yatırıldığına ilişkin alındı belgesi,</w:t>
      </w:r>
    </w:p>
    <w:p w:rsidR="00B92A92" w:rsidRPr="00B92A92" w:rsidRDefault="00B92A92" w:rsidP="00B92A92">
      <w:pPr>
        <w:spacing w:after="0" w:line="240" w:lineRule="atLeast"/>
        <w:ind w:firstLine="567"/>
        <w:jc w:val="both"/>
        <w:rPr>
          <w:rFonts w:ascii="Times New Roman" w:eastAsia="Times New Roman" w:hAnsi="Times New Roman" w:cs="Times New Roman"/>
          <w:color w:val="000000"/>
          <w:sz w:val="20"/>
          <w:szCs w:val="20"/>
          <w:lang w:eastAsia="tr-TR"/>
        </w:rPr>
      </w:pPr>
      <w:r w:rsidRPr="00B92A92">
        <w:rPr>
          <w:rFonts w:ascii="Times New Roman" w:eastAsia="Times New Roman" w:hAnsi="Times New Roman" w:cs="Times New Roman"/>
          <w:color w:val="000000"/>
          <w:sz w:val="18"/>
          <w:szCs w:val="18"/>
          <w:lang w:eastAsia="tr-TR"/>
        </w:rPr>
        <w:t>f) Gerçek kişilerin TC kimlik numarasını bildirmeleri ve nüfus cüzdanı suretini vermeleri (Aslı ihale sırasında ibraz edilecektir), Tüzel Kişilerin Vergi Kimlik numaralarını bildirmeleri, Özel Hukuk Tüzel Kişilerin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yetkili olduklarını gösterir noterlikçe tasdik edilmiş imza sirkülerini veya </w:t>
      </w:r>
      <w:proofErr w:type="gramStart"/>
      <w:r w:rsidRPr="00B92A92">
        <w:rPr>
          <w:rFonts w:ascii="Times New Roman" w:eastAsia="Times New Roman" w:hAnsi="Times New Roman" w:cs="Times New Roman"/>
          <w:color w:val="000000"/>
          <w:sz w:val="18"/>
          <w:szCs w:val="18"/>
          <w:lang w:eastAsia="tr-TR"/>
        </w:rPr>
        <w:t>vekaletnameyi</w:t>
      </w:r>
      <w:proofErr w:type="gramEnd"/>
      <w:r w:rsidRPr="00B92A92">
        <w:rPr>
          <w:rFonts w:ascii="Times New Roman" w:eastAsia="Times New Roman" w:hAnsi="Times New Roman" w:cs="Times New Roman"/>
          <w:color w:val="000000"/>
          <w:sz w:val="18"/>
          <w:szCs w:val="18"/>
          <w:lang w:eastAsia="tr-TR"/>
        </w:rPr>
        <w:t> kamu tüzel kişilerin ise tüzel kişilik adına ihaleye katılacak veya teklifte bulunacak kişilerin tüzel kişiliği temsile yetkili olduğunu belirtir belgeyi,</w:t>
      </w:r>
    </w:p>
    <w:p w:rsidR="00B92A92" w:rsidRPr="00B92A92" w:rsidRDefault="00B92A92" w:rsidP="00B92A92">
      <w:pPr>
        <w:spacing w:after="0" w:line="240" w:lineRule="atLeast"/>
        <w:ind w:firstLine="567"/>
        <w:jc w:val="both"/>
        <w:rPr>
          <w:rFonts w:ascii="Times New Roman" w:eastAsia="Times New Roman" w:hAnsi="Times New Roman" w:cs="Times New Roman"/>
          <w:color w:val="000000"/>
          <w:sz w:val="20"/>
          <w:szCs w:val="20"/>
          <w:lang w:eastAsia="tr-TR"/>
        </w:rPr>
      </w:pPr>
      <w:r w:rsidRPr="00B92A92">
        <w:rPr>
          <w:rFonts w:ascii="Times New Roman" w:eastAsia="Times New Roman" w:hAnsi="Times New Roman" w:cs="Times New Roman"/>
          <w:color w:val="000000"/>
          <w:sz w:val="18"/>
          <w:szCs w:val="18"/>
          <w:lang w:eastAsia="tr-TR"/>
        </w:rPr>
        <w:t>En geç ihale saatinde Komisyona ibraz etmeleri zorunludur.</w:t>
      </w:r>
    </w:p>
    <w:p w:rsidR="00B92A92" w:rsidRPr="00B92A92" w:rsidRDefault="00B92A92" w:rsidP="00B92A92">
      <w:pPr>
        <w:spacing w:after="0" w:line="240" w:lineRule="atLeast"/>
        <w:ind w:firstLine="567"/>
        <w:jc w:val="both"/>
        <w:rPr>
          <w:rFonts w:ascii="Times New Roman" w:eastAsia="Times New Roman" w:hAnsi="Times New Roman" w:cs="Times New Roman"/>
          <w:color w:val="000000"/>
          <w:sz w:val="20"/>
          <w:szCs w:val="20"/>
          <w:lang w:eastAsia="tr-TR"/>
        </w:rPr>
      </w:pPr>
      <w:r w:rsidRPr="00B92A92">
        <w:rPr>
          <w:rFonts w:ascii="Times New Roman" w:eastAsia="Times New Roman" w:hAnsi="Times New Roman" w:cs="Times New Roman"/>
          <w:color w:val="000000"/>
          <w:sz w:val="18"/>
          <w:szCs w:val="18"/>
          <w:lang w:eastAsia="tr-TR"/>
        </w:rPr>
        <w:t>* Postada meydana gelebilecek gecikmelerden dolayı idare veya komisyon herhangi bir sorumluluk kabul etmez.</w:t>
      </w:r>
    </w:p>
    <w:p w:rsidR="00B92A92" w:rsidRPr="00B92A92" w:rsidRDefault="00B92A92" w:rsidP="00B92A92">
      <w:pPr>
        <w:spacing w:after="0" w:line="240" w:lineRule="atLeast"/>
        <w:ind w:firstLine="567"/>
        <w:jc w:val="both"/>
        <w:rPr>
          <w:rFonts w:ascii="Times New Roman" w:eastAsia="Times New Roman" w:hAnsi="Times New Roman" w:cs="Times New Roman"/>
          <w:color w:val="000000"/>
          <w:sz w:val="20"/>
          <w:szCs w:val="20"/>
          <w:lang w:eastAsia="tr-TR"/>
        </w:rPr>
      </w:pPr>
      <w:r w:rsidRPr="00B92A92">
        <w:rPr>
          <w:rFonts w:ascii="Times New Roman" w:eastAsia="Times New Roman" w:hAnsi="Times New Roman" w:cs="Times New Roman"/>
          <w:color w:val="000000"/>
          <w:sz w:val="18"/>
          <w:szCs w:val="18"/>
          <w:lang w:eastAsia="tr-TR"/>
        </w:rPr>
        <w:t>* İhale komisyonu ihaleyi yapıp yapmamakta serbesttir.</w:t>
      </w:r>
    </w:p>
    <w:p w:rsidR="00B92A92" w:rsidRPr="00B92A92" w:rsidRDefault="00B92A92" w:rsidP="00B92A92">
      <w:pPr>
        <w:spacing w:after="0" w:line="240" w:lineRule="atLeast"/>
        <w:ind w:firstLine="567"/>
        <w:jc w:val="both"/>
        <w:rPr>
          <w:rFonts w:ascii="Times New Roman" w:eastAsia="Times New Roman" w:hAnsi="Times New Roman" w:cs="Times New Roman"/>
          <w:color w:val="000000"/>
          <w:sz w:val="20"/>
          <w:szCs w:val="20"/>
          <w:lang w:eastAsia="tr-TR"/>
        </w:rPr>
      </w:pPr>
      <w:r w:rsidRPr="00B92A92">
        <w:rPr>
          <w:rFonts w:ascii="Times New Roman" w:eastAsia="Times New Roman" w:hAnsi="Times New Roman" w:cs="Times New Roman"/>
          <w:color w:val="000000"/>
          <w:sz w:val="18"/>
          <w:szCs w:val="18"/>
          <w:lang w:eastAsia="tr-TR"/>
        </w:rPr>
        <w:t>* İhale ilanı www.milliemlak.gov.tr ve www.kayseridefterdarligi.gov.tr adreslerinden görülebilir.</w:t>
      </w:r>
    </w:p>
    <w:p w:rsidR="00B92A92" w:rsidRPr="00B92A92" w:rsidRDefault="00B92A92" w:rsidP="00B92A92">
      <w:pPr>
        <w:spacing w:after="0" w:line="240" w:lineRule="atLeast"/>
        <w:ind w:firstLine="567"/>
        <w:jc w:val="both"/>
        <w:rPr>
          <w:rFonts w:ascii="Times New Roman" w:eastAsia="Times New Roman" w:hAnsi="Times New Roman" w:cs="Times New Roman"/>
          <w:color w:val="000000"/>
          <w:sz w:val="20"/>
          <w:szCs w:val="20"/>
          <w:lang w:eastAsia="tr-TR"/>
        </w:rPr>
      </w:pPr>
      <w:r w:rsidRPr="00B92A92">
        <w:rPr>
          <w:rFonts w:ascii="Times New Roman" w:eastAsia="Times New Roman" w:hAnsi="Times New Roman" w:cs="Times New Roman"/>
          <w:color w:val="000000"/>
          <w:sz w:val="18"/>
          <w:szCs w:val="18"/>
          <w:lang w:eastAsia="tr-TR"/>
        </w:rPr>
        <w:t>İlan olunur.</w:t>
      </w:r>
    </w:p>
    <w:p w:rsidR="00B92A92" w:rsidRPr="00B92A92" w:rsidRDefault="00B92A92" w:rsidP="00B92A92">
      <w:pPr>
        <w:spacing w:after="0" w:line="240" w:lineRule="atLeast"/>
        <w:ind w:firstLine="567"/>
        <w:jc w:val="right"/>
        <w:rPr>
          <w:rFonts w:ascii="Times New Roman" w:eastAsia="Times New Roman" w:hAnsi="Times New Roman" w:cs="Times New Roman"/>
          <w:color w:val="000000"/>
          <w:sz w:val="20"/>
          <w:szCs w:val="20"/>
          <w:lang w:eastAsia="tr-TR"/>
        </w:rPr>
      </w:pPr>
      <w:r w:rsidRPr="00B92A92">
        <w:rPr>
          <w:rFonts w:ascii="Times New Roman" w:eastAsia="Times New Roman" w:hAnsi="Times New Roman" w:cs="Times New Roman"/>
          <w:color w:val="000000"/>
          <w:sz w:val="18"/>
          <w:szCs w:val="18"/>
          <w:lang w:eastAsia="tr-TR"/>
        </w:rPr>
        <w:t>5351/1-1</w:t>
      </w:r>
    </w:p>
    <w:p w:rsidR="00B92A92" w:rsidRPr="00B92A92" w:rsidRDefault="00B92A92" w:rsidP="00B92A92">
      <w:pPr>
        <w:spacing w:after="0" w:line="240" w:lineRule="atLeast"/>
        <w:rPr>
          <w:rFonts w:ascii="Times New Roman" w:eastAsia="Times New Roman" w:hAnsi="Times New Roman" w:cs="Times New Roman"/>
          <w:color w:val="000000"/>
          <w:sz w:val="27"/>
          <w:szCs w:val="27"/>
          <w:lang w:eastAsia="tr-TR"/>
        </w:rPr>
      </w:pPr>
      <w:hyperlink r:id="rId5" w:anchor="_top" w:history="1">
        <w:r w:rsidRPr="00B92A92">
          <w:rPr>
            <w:rFonts w:ascii="Arial" w:eastAsia="Times New Roman" w:hAnsi="Arial" w:cs="Arial"/>
            <w:b/>
            <w:bCs/>
            <w:color w:val="0000CC"/>
            <w:sz w:val="28"/>
            <w:szCs w:val="28"/>
            <w:u w:val="single"/>
            <w:lang w:val="en-US" w:eastAsia="tr-TR"/>
          </w:rPr>
          <w:t>▲</w:t>
        </w:r>
      </w:hyperlink>
    </w:p>
    <w:p w:rsidR="00F436C3" w:rsidRDefault="00F436C3">
      <w:bookmarkStart w:id="0" w:name="_GoBack"/>
      <w:bookmarkEnd w:id="0"/>
    </w:p>
    <w:sectPr w:rsidR="00F436C3" w:rsidSect="00B92A9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A92"/>
    <w:rsid w:val="001F5166"/>
    <w:rsid w:val="00B92A92"/>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92A92"/>
  </w:style>
  <w:style w:type="character" w:customStyle="1" w:styleId="spelle">
    <w:name w:val="spelle"/>
    <w:basedOn w:val="VarsaylanParagrafYazTipi"/>
    <w:rsid w:val="00B92A92"/>
  </w:style>
  <w:style w:type="paragraph" w:styleId="NormalWeb">
    <w:name w:val="Normal (Web)"/>
    <w:basedOn w:val="Normal"/>
    <w:uiPriority w:val="99"/>
    <w:semiHidden/>
    <w:unhideWhenUsed/>
    <w:rsid w:val="00B92A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lk2char"/>
    <w:basedOn w:val="VarsaylanParagrafYazTipi"/>
    <w:rsid w:val="00B92A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92A92"/>
  </w:style>
  <w:style w:type="character" w:customStyle="1" w:styleId="spelle">
    <w:name w:val="spelle"/>
    <w:basedOn w:val="VarsaylanParagrafYazTipi"/>
    <w:rsid w:val="00B92A92"/>
  </w:style>
  <w:style w:type="paragraph" w:styleId="NormalWeb">
    <w:name w:val="Normal (Web)"/>
    <w:basedOn w:val="Normal"/>
    <w:uiPriority w:val="99"/>
    <w:semiHidden/>
    <w:unhideWhenUsed/>
    <w:rsid w:val="00B92A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lk2char"/>
    <w:basedOn w:val="VarsaylanParagrafYazTipi"/>
    <w:rsid w:val="00B92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25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629-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5328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2018-06-29T12:12:00Z</dcterms:created>
  <dcterms:modified xsi:type="dcterms:W3CDTF">2018-06-29T12:12:00Z</dcterms:modified>
</cp:coreProperties>
</file>