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EE" w:rsidRPr="00AD16EE" w:rsidRDefault="00AD16EE" w:rsidP="00AD16EE">
      <w:pPr>
        <w:spacing w:after="0" w:line="240" w:lineRule="atLeast"/>
        <w:jc w:val="center"/>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D16EE" w:rsidRPr="00AD16EE" w:rsidRDefault="00AD16EE" w:rsidP="00AD16EE">
      <w:pPr>
        <w:spacing w:after="0" w:line="240" w:lineRule="atLeast"/>
        <w:jc w:val="center"/>
        <w:rPr>
          <w:rFonts w:ascii="Times New Roman" w:eastAsia="Times New Roman" w:hAnsi="Times New Roman" w:cs="Times New Roman"/>
          <w:color w:val="000000"/>
          <w:sz w:val="20"/>
          <w:szCs w:val="20"/>
          <w:lang w:eastAsia="tr-TR"/>
        </w:rPr>
      </w:pPr>
      <w:bookmarkStart w:id="0" w:name="A12"/>
      <w:bookmarkEnd w:id="0"/>
      <w:r w:rsidRPr="00AD16EE">
        <w:rPr>
          <w:rFonts w:ascii="Times New Roman" w:eastAsia="Times New Roman" w:hAnsi="Times New Roman" w:cs="Times New Roman"/>
          <w:color w:val="000000"/>
          <w:sz w:val="18"/>
          <w:szCs w:val="18"/>
          <w:lang w:eastAsia="tr-TR"/>
        </w:rPr>
        <w:t>TAŞINMAZ SATILACAKTIR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b/>
          <w:bCs/>
          <w:color w:val="0000CC"/>
          <w:sz w:val="18"/>
          <w:szCs w:val="18"/>
          <w:lang w:eastAsia="tr-TR"/>
        </w:rPr>
        <w:t>Mamak Belediye Başkanlığından:</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1 - Belediyemiz sınırları içerisinde </w:t>
      </w:r>
      <w:proofErr w:type="spellStart"/>
      <w:r w:rsidRPr="00AD16EE">
        <w:rPr>
          <w:rFonts w:ascii="Times New Roman" w:eastAsia="Times New Roman" w:hAnsi="Times New Roman" w:cs="Times New Roman"/>
          <w:color w:val="000000"/>
          <w:sz w:val="18"/>
          <w:szCs w:val="18"/>
          <w:lang w:eastAsia="tr-TR"/>
        </w:rPr>
        <w:t>Duralialıç</w:t>
      </w:r>
      <w:proofErr w:type="spellEnd"/>
      <w:r w:rsidRPr="00AD16EE">
        <w:rPr>
          <w:rFonts w:ascii="Times New Roman" w:eastAsia="Times New Roman" w:hAnsi="Times New Roman" w:cs="Times New Roman"/>
          <w:color w:val="000000"/>
          <w:sz w:val="18"/>
          <w:szCs w:val="18"/>
          <w:lang w:eastAsia="tr-TR"/>
        </w:rPr>
        <w:t> Mahallesi’nde bulunan 1 adet imarlı parselin, 2886 sayılı Devlet İhale Kanununun 36. maddesine göre 'Kapalı Teklif Usulü' ile 03.07.2018 tarihinde Salı günü Belediyemiz Merkez binası içerisinde bulunan Encümen salonunda, Encümen huzurunda ihale edilerek satılacaktır.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2 - Arsanın konumu, alanı, tahmin edilen bedeli, Geçici teminat miktarı, İhale tarihi ve saati aşağıda belirtilmiştir.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3 - Arsanın satışı ile ilgili olarak 2886 sayılı Devlet İhale Kanununa göre ihalelere katılmaları sakıncalı olan kimseler gerek doğrudan gerekse </w:t>
      </w:r>
      <w:proofErr w:type="gramStart"/>
      <w:r w:rsidRPr="00AD16EE">
        <w:rPr>
          <w:rFonts w:ascii="Times New Roman" w:eastAsia="Times New Roman" w:hAnsi="Times New Roman" w:cs="Times New Roman"/>
          <w:color w:val="000000"/>
          <w:sz w:val="18"/>
          <w:szCs w:val="18"/>
          <w:lang w:eastAsia="tr-TR"/>
        </w:rPr>
        <w:t>vekaleten</w:t>
      </w:r>
      <w:proofErr w:type="gramEnd"/>
      <w:r w:rsidRPr="00AD16EE">
        <w:rPr>
          <w:rFonts w:ascii="Times New Roman" w:eastAsia="Times New Roman" w:hAnsi="Times New Roman" w:cs="Times New Roman"/>
          <w:color w:val="000000"/>
          <w:sz w:val="18"/>
          <w:szCs w:val="18"/>
          <w:lang w:eastAsia="tr-TR"/>
        </w:rPr>
        <w:t> ihaleye katılamazlar. İhaleye girip de teminatlarını yakanlar bir yıl süre ile Belediyemizce açılacak ihalelere katılamazlar.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01"/>
        <w:gridCol w:w="991"/>
        <w:gridCol w:w="812"/>
        <w:gridCol w:w="974"/>
        <w:gridCol w:w="1142"/>
        <w:gridCol w:w="1296"/>
        <w:gridCol w:w="1700"/>
        <w:gridCol w:w="1446"/>
        <w:gridCol w:w="1135"/>
        <w:gridCol w:w="1043"/>
      </w:tblGrid>
      <w:tr w:rsidR="00AD16EE" w:rsidRPr="00AD16EE" w:rsidTr="00AD16E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İhale Saati</w:t>
            </w:r>
          </w:p>
        </w:tc>
      </w:tr>
      <w:tr w:rsidR="00AD16EE" w:rsidRPr="00AD16EE" w:rsidTr="00AD16E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proofErr w:type="spellStart"/>
            <w:r w:rsidRPr="00AD16EE">
              <w:rPr>
                <w:rFonts w:ascii="Times New Roman" w:eastAsia="Times New Roman" w:hAnsi="Times New Roman" w:cs="Times New Roman"/>
                <w:sz w:val="18"/>
                <w:szCs w:val="18"/>
                <w:lang w:eastAsia="tr-TR"/>
              </w:rPr>
              <w:t>Duralialıç</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52662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3.481,00 m</w:t>
            </w:r>
            <w:r w:rsidRPr="00AD16EE">
              <w:rPr>
                <w:rFonts w:ascii="Times New Roman" w:eastAsia="Times New Roman" w:hAnsi="Times New Roman" w:cs="Times New Roman"/>
                <w:sz w:val="18"/>
                <w:szCs w:val="18"/>
                <w:vertAlign w:val="superscript"/>
                <w:lang w:eastAsia="tr-TR"/>
              </w:rPr>
              <w:t>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Ticaret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3.655.050,00-TL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109.651,50-TL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r w:rsidRPr="00AD16EE">
              <w:rPr>
                <w:rFonts w:ascii="Times New Roman" w:eastAsia="Times New Roman" w:hAnsi="Times New Roman" w:cs="Times New Roman"/>
                <w:sz w:val="18"/>
                <w:szCs w:val="18"/>
                <w:lang w:eastAsia="tr-TR"/>
              </w:rPr>
              <w:t>03.07.2018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D16EE" w:rsidRPr="00AD16EE" w:rsidRDefault="00AD16EE" w:rsidP="00AD16EE">
            <w:pPr>
              <w:spacing w:after="0" w:line="20" w:lineRule="atLeast"/>
              <w:jc w:val="center"/>
              <w:rPr>
                <w:rFonts w:ascii="Times New Roman" w:eastAsia="Times New Roman" w:hAnsi="Times New Roman" w:cs="Times New Roman"/>
                <w:sz w:val="20"/>
                <w:szCs w:val="20"/>
                <w:lang w:eastAsia="tr-TR"/>
              </w:rPr>
            </w:pPr>
            <w:proofErr w:type="gramStart"/>
            <w:r w:rsidRPr="00AD16EE">
              <w:rPr>
                <w:rFonts w:ascii="Times New Roman" w:eastAsia="Times New Roman" w:hAnsi="Times New Roman" w:cs="Times New Roman"/>
                <w:sz w:val="18"/>
                <w:szCs w:val="18"/>
                <w:lang w:eastAsia="tr-TR"/>
              </w:rPr>
              <w:t>10:00</w:t>
            </w:r>
            <w:proofErr w:type="gramEnd"/>
          </w:p>
        </w:tc>
      </w:tr>
    </w:tbl>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 </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4 - İhaleye çıkarılan Arsaya ilişkin ihale Şartname ve ekleri 500,00 TL. (</w:t>
      </w:r>
      <w:proofErr w:type="spellStart"/>
      <w:r w:rsidRPr="00AD16EE">
        <w:rPr>
          <w:rFonts w:ascii="Times New Roman" w:eastAsia="Times New Roman" w:hAnsi="Times New Roman" w:cs="Times New Roman"/>
          <w:color w:val="000000"/>
          <w:sz w:val="18"/>
          <w:szCs w:val="18"/>
          <w:lang w:eastAsia="tr-TR"/>
        </w:rPr>
        <w:t>Beşyüz</w:t>
      </w:r>
      <w:proofErr w:type="spellEnd"/>
      <w:r w:rsidRPr="00AD16EE">
        <w:rPr>
          <w:rFonts w:ascii="Times New Roman" w:eastAsia="Times New Roman" w:hAnsi="Times New Roman" w:cs="Times New Roman"/>
          <w:color w:val="000000"/>
          <w:sz w:val="18"/>
          <w:szCs w:val="18"/>
          <w:lang w:eastAsia="tr-TR"/>
        </w:rPr>
        <w:t>) Bedel karşılığı verilecek olup, Şartname ve ekleri Emlak ve İstimlak Müdürlüğünde ücretsiz olarak incelenebilir.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5 - Söz konusu arsa ihalesine gerçek ve tüzel kişilerle birlikte yabancı uyruklu kişi ve kuruluşlar ve Türkiye Cumhuriyeti sınırları içerisinde Gayri Menkul iktisap edebileceğini gösterir Dışişleri Bakanlığından alınmış Belge ve Türkiye’de </w:t>
      </w:r>
      <w:proofErr w:type="gramStart"/>
      <w:r w:rsidRPr="00AD16EE">
        <w:rPr>
          <w:rFonts w:ascii="Times New Roman" w:eastAsia="Times New Roman" w:hAnsi="Times New Roman" w:cs="Times New Roman"/>
          <w:color w:val="000000"/>
          <w:sz w:val="18"/>
          <w:szCs w:val="18"/>
          <w:lang w:eastAsia="tr-TR"/>
        </w:rPr>
        <w:t>ikametgahlarını</w:t>
      </w:r>
      <w:proofErr w:type="gramEnd"/>
      <w:r w:rsidRPr="00AD16EE">
        <w:rPr>
          <w:rFonts w:ascii="Times New Roman" w:eastAsia="Times New Roman" w:hAnsi="Times New Roman" w:cs="Times New Roman"/>
          <w:color w:val="000000"/>
          <w:sz w:val="18"/>
          <w:szCs w:val="18"/>
          <w:lang w:eastAsia="tr-TR"/>
        </w:rPr>
        <w:t> ibraz etmeleri şartı ile ihaleye katılabileceklerdir.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6 - İhaleye katılacak olanlar arsanın ihalesine ait teminat bedellerini ihale tarihi olan 03.07.2018 Salı günü en geç saat </w:t>
      </w:r>
      <w:proofErr w:type="gramStart"/>
      <w:r w:rsidRPr="00AD16EE">
        <w:rPr>
          <w:rFonts w:ascii="Times New Roman" w:eastAsia="Times New Roman" w:hAnsi="Times New Roman" w:cs="Times New Roman"/>
          <w:color w:val="000000"/>
          <w:sz w:val="18"/>
          <w:szCs w:val="18"/>
          <w:lang w:eastAsia="tr-TR"/>
        </w:rPr>
        <w:t>09:00’a</w:t>
      </w:r>
      <w:proofErr w:type="gramEnd"/>
      <w:r w:rsidRPr="00AD16EE">
        <w:rPr>
          <w:rFonts w:ascii="Times New Roman" w:eastAsia="Times New Roman" w:hAnsi="Times New Roman" w:cs="Times New Roman"/>
          <w:color w:val="000000"/>
          <w:sz w:val="18"/>
          <w:szCs w:val="18"/>
          <w:lang w:eastAsia="tr-TR"/>
        </w:rPr>
        <w:t> kadar Emlak ve İstimlak Müdürlüğünden alacakları ödenti belgesi ile yatıracaklardır. Posta ile gönderilen teklif ve teminatlar kabul edilmeyecektir.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7 - Belediyemiz Encümeni arsaya ait ihaleyi yapıp yapmamak da ve uygun teklifi tespit etmekte serbesttir.</w:t>
      </w:r>
    </w:p>
    <w:p w:rsidR="00AD16EE" w:rsidRPr="00AD16EE" w:rsidRDefault="00AD16EE" w:rsidP="00AD16EE">
      <w:pPr>
        <w:spacing w:after="0" w:line="240" w:lineRule="atLeast"/>
        <w:ind w:firstLine="567"/>
        <w:jc w:val="both"/>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İlan olunur.</w:t>
      </w:r>
    </w:p>
    <w:p w:rsidR="00AD16EE" w:rsidRPr="00AD16EE" w:rsidRDefault="00AD16EE" w:rsidP="00AD16EE">
      <w:pPr>
        <w:spacing w:after="0" w:line="240" w:lineRule="atLeast"/>
        <w:ind w:firstLine="567"/>
        <w:jc w:val="right"/>
        <w:rPr>
          <w:rFonts w:ascii="Times New Roman" w:eastAsia="Times New Roman" w:hAnsi="Times New Roman" w:cs="Times New Roman"/>
          <w:color w:val="000000"/>
          <w:sz w:val="20"/>
          <w:szCs w:val="20"/>
          <w:lang w:eastAsia="tr-TR"/>
        </w:rPr>
      </w:pPr>
      <w:r w:rsidRPr="00AD16EE">
        <w:rPr>
          <w:rFonts w:ascii="Times New Roman" w:eastAsia="Times New Roman" w:hAnsi="Times New Roman" w:cs="Times New Roman"/>
          <w:color w:val="000000"/>
          <w:sz w:val="18"/>
          <w:szCs w:val="18"/>
          <w:lang w:eastAsia="tr-TR"/>
        </w:rPr>
        <w:t>5140/1-1</w:t>
      </w:r>
    </w:p>
    <w:p w:rsidR="00AD16EE" w:rsidRPr="00AD16EE" w:rsidRDefault="00AD16EE" w:rsidP="00AD16EE">
      <w:pPr>
        <w:spacing w:after="0" w:line="240" w:lineRule="atLeast"/>
        <w:rPr>
          <w:rFonts w:ascii="Times New Roman" w:eastAsia="Times New Roman" w:hAnsi="Times New Roman" w:cs="Times New Roman"/>
          <w:color w:val="000000"/>
          <w:sz w:val="27"/>
          <w:szCs w:val="27"/>
          <w:lang w:eastAsia="tr-TR"/>
        </w:rPr>
      </w:pPr>
      <w:hyperlink r:id="rId5" w:anchor="_top" w:history="1">
        <w:r w:rsidRPr="00AD16EE">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AD16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EE"/>
    <w:rsid w:val="001F5166"/>
    <w:rsid w:val="00AD16E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16EE"/>
  </w:style>
  <w:style w:type="character" w:customStyle="1" w:styleId="grame">
    <w:name w:val="grame"/>
    <w:basedOn w:val="VarsaylanParagrafYazTipi"/>
    <w:rsid w:val="00AD16EE"/>
  </w:style>
  <w:style w:type="paragraph" w:styleId="NormalWeb">
    <w:name w:val="Normal (Web)"/>
    <w:basedOn w:val="Normal"/>
    <w:uiPriority w:val="99"/>
    <w:semiHidden/>
    <w:unhideWhenUsed/>
    <w:rsid w:val="00AD1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1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16EE"/>
  </w:style>
  <w:style w:type="character" w:customStyle="1" w:styleId="grame">
    <w:name w:val="grame"/>
    <w:basedOn w:val="VarsaylanParagrafYazTipi"/>
    <w:rsid w:val="00AD16EE"/>
  </w:style>
  <w:style w:type="paragraph" w:styleId="NormalWeb">
    <w:name w:val="Normal (Web)"/>
    <w:basedOn w:val="Normal"/>
    <w:uiPriority w:val="99"/>
    <w:semiHidden/>
    <w:unhideWhenUsed/>
    <w:rsid w:val="00AD1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1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2018-06-21T07:12:00Z</dcterms:created>
  <dcterms:modified xsi:type="dcterms:W3CDTF">2018-06-21T07:12:00Z</dcterms:modified>
</cp:coreProperties>
</file>