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A1" w:rsidRPr="001C3CA1" w:rsidRDefault="001C3CA1" w:rsidP="001C3CA1">
      <w:pPr>
        <w:spacing w:after="0" w:line="240" w:lineRule="atLeast"/>
        <w:jc w:val="center"/>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TAŞINMAZLAR SATILACAKTIR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b/>
          <w:bCs/>
          <w:color w:val="0000CC"/>
          <w:sz w:val="18"/>
          <w:szCs w:val="18"/>
          <w:lang w:eastAsia="tr-TR"/>
        </w:rPr>
        <w:t>İstanbul Üniversitesi Rektörlüğünden:</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 </w:t>
      </w:r>
    </w:p>
    <w:tbl>
      <w:tblPr>
        <w:tblW w:w="16305" w:type="dxa"/>
        <w:tblInd w:w="559" w:type="dxa"/>
        <w:tblCellMar>
          <w:left w:w="0" w:type="dxa"/>
          <w:right w:w="0" w:type="dxa"/>
        </w:tblCellMar>
        <w:tblLook w:val="04A0" w:firstRow="1" w:lastRow="0" w:firstColumn="1" w:lastColumn="0" w:noHBand="0" w:noVBand="1"/>
      </w:tblPr>
      <w:tblGrid>
        <w:gridCol w:w="869"/>
        <w:gridCol w:w="549"/>
        <w:gridCol w:w="796"/>
        <w:gridCol w:w="826"/>
        <w:gridCol w:w="838"/>
        <w:gridCol w:w="586"/>
        <w:gridCol w:w="576"/>
        <w:gridCol w:w="1688"/>
        <w:gridCol w:w="992"/>
        <w:gridCol w:w="992"/>
        <w:gridCol w:w="1134"/>
        <w:gridCol w:w="616"/>
        <w:gridCol w:w="1161"/>
        <w:gridCol w:w="1346"/>
        <w:gridCol w:w="3336"/>
      </w:tblGrid>
      <w:tr w:rsidR="001C3CA1" w:rsidRPr="001C3CA1" w:rsidTr="001C3CA1">
        <w:trPr>
          <w:trHeight w:val="20"/>
        </w:trPr>
        <w:tc>
          <w:tcPr>
            <w:tcW w:w="86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Kısım</w:t>
            </w:r>
          </w:p>
        </w:tc>
        <w:tc>
          <w:tcPr>
            <w:tcW w:w="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Sıra No</w:t>
            </w:r>
          </w:p>
        </w:tc>
        <w:tc>
          <w:tcPr>
            <w:tcW w:w="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İli</w:t>
            </w:r>
          </w:p>
        </w:tc>
        <w:tc>
          <w:tcPr>
            <w:tcW w:w="7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İlçesi</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Mahalle</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Pafta No</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Ada No</w:t>
            </w:r>
          </w:p>
        </w:tc>
        <w:tc>
          <w:tcPr>
            <w:tcW w:w="16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Parsel No</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Alan/m</w:t>
            </w:r>
            <w:r w:rsidRPr="001C3CA1">
              <w:rPr>
                <w:rFonts w:ascii="Times New Roman" w:eastAsia="Times New Roman" w:hAnsi="Times New Roman" w:cs="Times New Roman"/>
                <w:color w:val="000000"/>
                <w:sz w:val="18"/>
                <w:szCs w:val="18"/>
                <w:vertAlign w:val="superscript"/>
                <w:lang w:eastAsia="tr-TR"/>
              </w:rPr>
              <w:t>2</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Hisse</w:t>
            </w:r>
          </w:p>
        </w:tc>
        <w:tc>
          <w:tcPr>
            <w:tcW w:w="6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Cinsi</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Tahmini Bedel</w:t>
            </w:r>
          </w:p>
        </w:tc>
        <w:tc>
          <w:tcPr>
            <w:tcW w:w="13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3CA1" w:rsidRPr="001C3CA1" w:rsidRDefault="001C3CA1" w:rsidP="001C3CA1">
            <w:pPr>
              <w:spacing w:after="0" w:line="24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Geçici Teminat</w:t>
            </w:r>
          </w:p>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(%10)</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AÇIKLAMA</w:t>
            </w:r>
          </w:p>
        </w:tc>
      </w:tr>
      <w:tr w:rsidR="001C3CA1" w:rsidRPr="001C3CA1" w:rsidTr="001C3CA1">
        <w:trPr>
          <w:trHeight w:val="20"/>
        </w:trPr>
        <w:tc>
          <w:tcPr>
            <w:tcW w:w="8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7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16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3/4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1/4</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1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r>
      <w:tr w:rsidR="001C3CA1" w:rsidRPr="001C3CA1" w:rsidTr="001C3CA1">
        <w:trPr>
          <w:trHeight w:val="20"/>
        </w:trPr>
        <w:tc>
          <w:tcPr>
            <w:tcW w:w="8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 Kısım</w:t>
            </w:r>
          </w:p>
        </w:tc>
        <w:tc>
          <w:tcPr>
            <w:tcW w:w="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w:t>
            </w:r>
          </w:p>
        </w:tc>
        <w:tc>
          <w:tcPr>
            <w:tcW w:w="7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İstanbul</w:t>
            </w:r>
          </w:p>
        </w:tc>
        <w:tc>
          <w:tcPr>
            <w:tcW w:w="792"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Beşiktaş</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Dikilitaş</w:t>
            </w:r>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59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1397</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30 (61 ve 62 </w:t>
            </w:r>
            <w:proofErr w:type="spellStart"/>
            <w:r w:rsidRPr="001C3CA1">
              <w:rPr>
                <w:rFonts w:ascii="Times New Roman" w:eastAsia="Times New Roman" w:hAnsi="Times New Roman" w:cs="Times New Roman"/>
                <w:color w:val="000000"/>
                <w:sz w:val="18"/>
                <w:szCs w:val="18"/>
                <w:lang w:eastAsia="tr-TR"/>
              </w:rPr>
              <w:t>nolubağımsız</w:t>
            </w:r>
            <w:proofErr w:type="spellEnd"/>
            <w:r w:rsidRPr="001C3CA1">
              <w:rPr>
                <w:rFonts w:ascii="Times New Roman" w:eastAsia="Times New Roman" w:hAnsi="Times New Roman" w:cs="Times New Roman"/>
                <w:color w:val="000000"/>
                <w:sz w:val="18"/>
                <w:szCs w:val="18"/>
                <w:lang w:eastAsia="tr-TR"/>
              </w:rPr>
              <w:t xml:space="preserve"> bölümler)</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201,00 m</w:t>
            </w:r>
            <w:r w:rsidRPr="001C3CA1">
              <w:rPr>
                <w:rFonts w:ascii="Times New Roman" w:eastAsia="Times New Roman" w:hAnsi="Times New Roman" w:cs="Times New Roman"/>
                <w:color w:val="000000"/>
                <w:sz w:val="18"/>
                <w:szCs w:val="18"/>
                <w:vertAlign w:val="superscript"/>
                <w:lang w:eastAsia="tr-TR"/>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Güner ÖZAKIN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İstanbul Üniversitesi</w:t>
            </w:r>
          </w:p>
        </w:tc>
        <w:tc>
          <w:tcPr>
            <w:tcW w:w="6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Daire</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1.720.000,00 TL+KDV</w:t>
            </w:r>
          </w:p>
        </w:tc>
        <w:tc>
          <w:tcPr>
            <w:tcW w:w="1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172.000,00 TL</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both"/>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2.235,00 Metre kare arsa üzerindeki 93,00 m</w:t>
            </w:r>
            <w:r w:rsidRPr="001C3CA1">
              <w:rPr>
                <w:rFonts w:ascii="Times New Roman" w:eastAsia="Times New Roman" w:hAnsi="Times New Roman" w:cs="Times New Roman"/>
                <w:color w:val="000000"/>
                <w:sz w:val="18"/>
                <w:szCs w:val="18"/>
                <w:vertAlign w:val="superscript"/>
                <w:lang w:eastAsia="tr-TR"/>
              </w:rPr>
              <w:t>2</w:t>
            </w:r>
            <w:r w:rsidRPr="001C3CA1">
              <w:rPr>
                <w:rFonts w:ascii="Times New Roman" w:eastAsia="Times New Roman" w:hAnsi="Times New Roman" w:cs="Times New Roman"/>
                <w:color w:val="000000"/>
                <w:sz w:val="18"/>
                <w:szCs w:val="18"/>
                <w:lang w:eastAsia="tr-TR"/>
              </w:rPr>
              <w:t> ve 108 m</w:t>
            </w:r>
            <w:r w:rsidRPr="001C3CA1">
              <w:rPr>
                <w:rFonts w:ascii="Times New Roman" w:eastAsia="Times New Roman" w:hAnsi="Times New Roman" w:cs="Times New Roman"/>
                <w:color w:val="000000"/>
                <w:sz w:val="18"/>
                <w:szCs w:val="18"/>
                <w:vertAlign w:val="superscript"/>
                <w:lang w:eastAsia="tr-TR"/>
              </w:rPr>
              <w:t>2’</w:t>
            </w:r>
            <w:r w:rsidRPr="001C3CA1">
              <w:rPr>
                <w:rFonts w:ascii="Times New Roman" w:eastAsia="Times New Roman" w:hAnsi="Times New Roman" w:cs="Times New Roman"/>
                <w:color w:val="000000"/>
                <w:sz w:val="18"/>
                <w:szCs w:val="18"/>
                <w:lang w:eastAsia="tr-TR"/>
              </w:rPr>
              <w:t>lik daire (2 ayrı daire fiziksel olarak tek daire olarak kullanılmaktadır.)</w:t>
            </w:r>
          </w:p>
        </w:tc>
      </w:tr>
      <w:tr w:rsidR="001C3CA1" w:rsidRPr="001C3CA1" w:rsidTr="001C3CA1">
        <w:trPr>
          <w:trHeight w:val="20"/>
        </w:trPr>
        <w:tc>
          <w:tcPr>
            <w:tcW w:w="8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2. Kısım</w:t>
            </w:r>
          </w:p>
        </w:tc>
        <w:tc>
          <w:tcPr>
            <w:tcW w:w="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1C3CA1" w:rsidRPr="001C3CA1" w:rsidRDefault="001C3CA1" w:rsidP="001C3CA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C3CA1" w:rsidRPr="001C3CA1" w:rsidRDefault="001C3CA1" w:rsidP="001C3CA1">
            <w:pPr>
              <w:spacing w:after="0" w:line="240" w:lineRule="auto"/>
              <w:rPr>
                <w:rFonts w:ascii="Times New Roman" w:eastAsia="Times New Roman" w:hAnsi="Times New Roman" w:cs="Times New Roman"/>
                <w:sz w:val="20"/>
                <w:szCs w:val="20"/>
                <w:lang w:eastAsia="tr-TR"/>
              </w:rPr>
            </w:pP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Bebek</w:t>
            </w:r>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66</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1656</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38 (17 </w:t>
            </w:r>
            <w:proofErr w:type="spellStart"/>
            <w:r w:rsidRPr="001C3CA1">
              <w:rPr>
                <w:rFonts w:ascii="Times New Roman" w:eastAsia="Times New Roman" w:hAnsi="Times New Roman" w:cs="Times New Roman"/>
                <w:color w:val="000000"/>
                <w:sz w:val="18"/>
                <w:szCs w:val="18"/>
                <w:lang w:eastAsia="tr-TR"/>
              </w:rPr>
              <w:t>nolu</w:t>
            </w:r>
            <w:proofErr w:type="spellEnd"/>
            <w:r w:rsidRPr="001C3CA1">
              <w:rPr>
                <w:rFonts w:ascii="Times New Roman" w:eastAsia="Times New Roman" w:hAnsi="Times New Roman" w:cs="Times New Roman"/>
                <w:color w:val="000000"/>
                <w:sz w:val="18"/>
                <w:szCs w:val="18"/>
                <w:lang w:eastAsia="tr-TR"/>
              </w:rPr>
              <w:t> bağımsız bölüm)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130,00 m</w:t>
            </w:r>
            <w:r w:rsidRPr="001C3CA1">
              <w:rPr>
                <w:rFonts w:ascii="Times New Roman" w:eastAsia="Times New Roman" w:hAnsi="Times New Roman" w:cs="Times New Roman"/>
                <w:color w:val="000000"/>
                <w:sz w:val="18"/>
                <w:szCs w:val="18"/>
                <w:vertAlign w:val="superscript"/>
                <w:lang w:eastAsia="tr-TR"/>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Güner ÖZAKIN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İstanbul Üniversitesi</w:t>
            </w:r>
          </w:p>
        </w:tc>
        <w:tc>
          <w:tcPr>
            <w:tcW w:w="0" w:type="auto"/>
            <w:vMerge/>
            <w:tcBorders>
              <w:top w:val="nil"/>
              <w:left w:val="nil"/>
              <w:bottom w:val="single" w:sz="8" w:space="0" w:color="auto"/>
              <w:right w:val="single" w:sz="8" w:space="0" w:color="auto"/>
            </w:tcBorders>
            <w:vAlign w:val="center"/>
            <w:hideMark/>
          </w:tcPr>
          <w:p w:rsidR="001C3CA1" w:rsidRPr="001C3CA1" w:rsidRDefault="001C3CA1" w:rsidP="001C3CA1">
            <w:pPr>
              <w:spacing w:after="0" w:line="240" w:lineRule="auto"/>
              <w:rPr>
                <w:rFonts w:ascii="Times New Roman" w:eastAsia="Times New Roman" w:hAnsi="Times New Roman" w:cs="Times New Roman"/>
                <w:sz w:val="20"/>
                <w:szCs w:val="20"/>
                <w:lang w:eastAsia="tr-TR"/>
              </w:rPr>
            </w:pP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2.850.000,00 TL+KDV</w:t>
            </w:r>
          </w:p>
        </w:tc>
        <w:tc>
          <w:tcPr>
            <w:tcW w:w="1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285.000,00 TL</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both"/>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2.740,00 metre kare arsa üzerindeki 130,00 m</w:t>
            </w:r>
            <w:r w:rsidRPr="001C3CA1">
              <w:rPr>
                <w:rFonts w:ascii="Times New Roman" w:eastAsia="Times New Roman" w:hAnsi="Times New Roman" w:cs="Times New Roman"/>
                <w:color w:val="000000"/>
                <w:sz w:val="18"/>
                <w:szCs w:val="18"/>
                <w:vertAlign w:val="superscript"/>
                <w:lang w:eastAsia="tr-TR"/>
              </w:rPr>
              <w:t>2’</w:t>
            </w:r>
            <w:r w:rsidRPr="001C3CA1">
              <w:rPr>
                <w:rFonts w:ascii="Times New Roman" w:eastAsia="Times New Roman" w:hAnsi="Times New Roman" w:cs="Times New Roman"/>
                <w:color w:val="000000"/>
                <w:sz w:val="18"/>
                <w:szCs w:val="18"/>
                <w:lang w:eastAsia="tr-TR"/>
              </w:rPr>
              <w:t>lik daire</w:t>
            </w:r>
          </w:p>
        </w:tc>
      </w:tr>
      <w:tr w:rsidR="001C3CA1" w:rsidRPr="001C3CA1" w:rsidTr="001C3CA1">
        <w:trPr>
          <w:trHeight w:val="20"/>
        </w:trPr>
        <w:tc>
          <w:tcPr>
            <w:tcW w:w="8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3. Kısım</w:t>
            </w:r>
          </w:p>
        </w:tc>
        <w:tc>
          <w:tcPr>
            <w:tcW w:w="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3</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Muğla</w:t>
            </w:r>
          </w:p>
        </w:tc>
        <w:tc>
          <w:tcPr>
            <w:tcW w:w="7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Datça</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proofErr w:type="spellStart"/>
            <w:r w:rsidRPr="001C3CA1">
              <w:rPr>
                <w:rFonts w:ascii="Times New Roman" w:eastAsia="Times New Roman" w:hAnsi="Times New Roman" w:cs="Times New Roman"/>
                <w:color w:val="000000"/>
                <w:sz w:val="18"/>
                <w:szCs w:val="18"/>
                <w:lang w:eastAsia="tr-TR"/>
              </w:rPr>
              <w:t>Emecik</w:t>
            </w:r>
            <w:proofErr w:type="spellEnd"/>
          </w:p>
        </w:tc>
        <w:tc>
          <w:tcPr>
            <w:tcW w:w="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34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CA1" w:rsidRPr="001C3CA1" w:rsidRDefault="001C3CA1" w:rsidP="001C3CA1">
            <w:pPr>
              <w:spacing w:after="0" w:line="240" w:lineRule="auto"/>
              <w:rPr>
                <w:rFonts w:ascii="Times New Roman" w:eastAsia="Times New Roman" w:hAnsi="Times New Roman" w:cs="Times New Roman"/>
                <w:sz w:val="2"/>
                <w:szCs w:val="24"/>
                <w:lang w:eastAsia="tr-TR"/>
              </w:rPr>
            </w:pP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866 (10 </w:t>
            </w:r>
            <w:proofErr w:type="spellStart"/>
            <w:r w:rsidRPr="001C3CA1">
              <w:rPr>
                <w:rFonts w:ascii="Times New Roman" w:eastAsia="Times New Roman" w:hAnsi="Times New Roman" w:cs="Times New Roman"/>
                <w:color w:val="000000"/>
                <w:sz w:val="18"/>
                <w:szCs w:val="18"/>
                <w:lang w:eastAsia="tr-TR"/>
              </w:rPr>
              <w:t>nolubağımsız</w:t>
            </w:r>
            <w:proofErr w:type="spellEnd"/>
            <w:r w:rsidRPr="001C3CA1">
              <w:rPr>
                <w:rFonts w:ascii="Times New Roman" w:eastAsia="Times New Roman" w:hAnsi="Times New Roman" w:cs="Times New Roman"/>
                <w:color w:val="000000"/>
                <w:sz w:val="18"/>
                <w:szCs w:val="18"/>
                <w:lang w:eastAsia="tr-TR"/>
              </w:rPr>
              <w:t xml:space="preserve"> bölüm)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  94,00 m</w:t>
            </w:r>
            <w:r w:rsidRPr="001C3CA1">
              <w:rPr>
                <w:rFonts w:ascii="Times New Roman" w:eastAsia="Times New Roman" w:hAnsi="Times New Roman" w:cs="Times New Roman"/>
                <w:color w:val="000000"/>
                <w:sz w:val="18"/>
                <w:szCs w:val="18"/>
                <w:vertAlign w:val="superscript"/>
                <w:lang w:eastAsia="tr-TR"/>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Güner ÖZAKIN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İstanbul Üniversitesi</w:t>
            </w:r>
          </w:p>
        </w:tc>
        <w:tc>
          <w:tcPr>
            <w:tcW w:w="0" w:type="auto"/>
            <w:vMerge/>
            <w:tcBorders>
              <w:top w:val="nil"/>
              <w:left w:val="nil"/>
              <w:bottom w:val="single" w:sz="8" w:space="0" w:color="auto"/>
              <w:right w:val="single" w:sz="8" w:space="0" w:color="auto"/>
            </w:tcBorders>
            <w:vAlign w:val="center"/>
            <w:hideMark/>
          </w:tcPr>
          <w:p w:rsidR="001C3CA1" w:rsidRPr="001C3CA1" w:rsidRDefault="001C3CA1" w:rsidP="001C3CA1">
            <w:pPr>
              <w:spacing w:after="0" w:line="240" w:lineRule="auto"/>
              <w:rPr>
                <w:rFonts w:ascii="Times New Roman" w:eastAsia="Times New Roman" w:hAnsi="Times New Roman" w:cs="Times New Roman"/>
                <w:sz w:val="20"/>
                <w:szCs w:val="20"/>
                <w:lang w:eastAsia="tr-TR"/>
              </w:rPr>
            </w:pP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1.000.000,00 TL+KDV</w:t>
            </w:r>
          </w:p>
        </w:tc>
        <w:tc>
          <w:tcPr>
            <w:tcW w:w="1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center"/>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100.000,00 TL</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CA1" w:rsidRPr="001C3CA1" w:rsidRDefault="001C3CA1" w:rsidP="001C3CA1">
            <w:pPr>
              <w:spacing w:after="0" w:line="20" w:lineRule="atLeast"/>
              <w:jc w:val="both"/>
              <w:rPr>
                <w:rFonts w:ascii="Times New Roman" w:eastAsia="Times New Roman" w:hAnsi="Times New Roman" w:cs="Times New Roman"/>
                <w:sz w:val="20"/>
                <w:szCs w:val="20"/>
                <w:lang w:eastAsia="tr-TR"/>
              </w:rPr>
            </w:pPr>
            <w:r w:rsidRPr="001C3CA1">
              <w:rPr>
                <w:rFonts w:ascii="Times New Roman" w:eastAsia="Times New Roman" w:hAnsi="Times New Roman" w:cs="Times New Roman"/>
                <w:color w:val="000000"/>
                <w:sz w:val="18"/>
                <w:szCs w:val="18"/>
                <w:lang w:eastAsia="tr-TR"/>
              </w:rPr>
              <w:t>1.900,00 metre kare arsa üzerinde 94,00 m</w:t>
            </w:r>
            <w:r w:rsidRPr="001C3CA1">
              <w:rPr>
                <w:rFonts w:ascii="Times New Roman" w:eastAsia="Times New Roman" w:hAnsi="Times New Roman" w:cs="Times New Roman"/>
                <w:color w:val="000000"/>
                <w:sz w:val="18"/>
                <w:szCs w:val="18"/>
                <w:vertAlign w:val="superscript"/>
                <w:lang w:eastAsia="tr-TR"/>
              </w:rPr>
              <w:t>2</w:t>
            </w:r>
            <w:r w:rsidRPr="001C3CA1">
              <w:rPr>
                <w:rFonts w:ascii="Times New Roman" w:eastAsia="Times New Roman" w:hAnsi="Times New Roman" w:cs="Times New Roman"/>
                <w:color w:val="000000"/>
                <w:sz w:val="18"/>
                <w:szCs w:val="18"/>
                <w:lang w:eastAsia="tr-TR"/>
              </w:rPr>
              <w:t> daire</w:t>
            </w:r>
          </w:p>
        </w:tc>
      </w:tr>
    </w:tbl>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 </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Mülkiyetin 1/2 hissesi İstanbul Üniversitesi Rektörlüğü, 3/4 hissesi Güner </w:t>
      </w:r>
      <w:proofErr w:type="spellStart"/>
      <w:r w:rsidRPr="001C3CA1">
        <w:rPr>
          <w:rFonts w:ascii="Times New Roman" w:eastAsia="Times New Roman" w:hAnsi="Times New Roman" w:cs="Times New Roman"/>
          <w:color w:val="000000"/>
          <w:sz w:val="18"/>
          <w:szCs w:val="18"/>
          <w:lang w:eastAsia="tr-TR"/>
        </w:rPr>
        <w:t>ÖZAKIN'a</w:t>
      </w:r>
      <w:proofErr w:type="spellEnd"/>
      <w:r w:rsidRPr="001C3CA1">
        <w:rPr>
          <w:rFonts w:ascii="Times New Roman" w:eastAsia="Times New Roman" w:hAnsi="Times New Roman" w:cs="Times New Roman"/>
          <w:color w:val="000000"/>
          <w:sz w:val="18"/>
          <w:szCs w:val="18"/>
          <w:lang w:eastAsia="tr-TR"/>
        </w:rPr>
        <w:t> ait yukarıda İli, İlçesi, pafta </w:t>
      </w:r>
      <w:proofErr w:type="spellStart"/>
      <w:r w:rsidRPr="001C3CA1">
        <w:rPr>
          <w:rFonts w:ascii="Times New Roman" w:eastAsia="Times New Roman" w:hAnsi="Times New Roman" w:cs="Times New Roman"/>
          <w:color w:val="000000"/>
          <w:sz w:val="18"/>
          <w:szCs w:val="18"/>
          <w:lang w:eastAsia="tr-TR"/>
        </w:rPr>
        <w:t>no</w:t>
      </w:r>
      <w:proofErr w:type="spellEnd"/>
      <w:r w:rsidRPr="001C3CA1">
        <w:rPr>
          <w:rFonts w:ascii="Times New Roman" w:eastAsia="Times New Roman" w:hAnsi="Times New Roman" w:cs="Times New Roman"/>
          <w:color w:val="000000"/>
          <w:sz w:val="18"/>
          <w:szCs w:val="18"/>
          <w:lang w:eastAsia="tr-TR"/>
        </w:rPr>
        <w:t>, ada </w:t>
      </w:r>
      <w:proofErr w:type="spellStart"/>
      <w:r w:rsidRPr="001C3CA1">
        <w:rPr>
          <w:rFonts w:ascii="Times New Roman" w:eastAsia="Times New Roman" w:hAnsi="Times New Roman" w:cs="Times New Roman"/>
          <w:color w:val="000000"/>
          <w:sz w:val="18"/>
          <w:szCs w:val="18"/>
          <w:lang w:eastAsia="tr-TR"/>
        </w:rPr>
        <w:t>no</w:t>
      </w:r>
      <w:proofErr w:type="spellEnd"/>
      <w:r w:rsidRPr="001C3CA1">
        <w:rPr>
          <w:rFonts w:ascii="Times New Roman" w:eastAsia="Times New Roman" w:hAnsi="Times New Roman" w:cs="Times New Roman"/>
          <w:color w:val="000000"/>
          <w:sz w:val="18"/>
          <w:szCs w:val="18"/>
          <w:lang w:eastAsia="tr-TR"/>
        </w:rPr>
        <w:t>, parsel </w:t>
      </w:r>
      <w:proofErr w:type="spellStart"/>
      <w:r w:rsidRPr="001C3CA1">
        <w:rPr>
          <w:rFonts w:ascii="Times New Roman" w:eastAsia="Times New Roman" w:hAnsi="Times New Roman" w:cs="Times New Roman"/>
          <w:color w:val="000000"/>
          <w:sz w:val="18"/>
          <w:szCs w:val="18"/>
          <w:lang w:eastAsia="tr-TR"/>
        </w:rPr>
        <w:t>no</w:t>
      </w:r>
      <w:proofErr w:type="spellEnd"/>
      <w:r w:rsidRPr="001C3CA1">
        <w:rPr>
          <w:rFonts w:ascii="Times New Roman" w:eastAsia="Times New Roman" w:hAnsi="Times New Roman" w:cs="Times New Roman"/>
          <w:color w:val="000000"/>
          <w:sz w:val="18"/>
          <w:szCs w:val="18"/>
          <w:lang w:eastAsia="tr-TR"/>
        </w:rPr>
        <w:t>, tahmini bedeli geçici teminatı ve vasfı yazılı taşınmazlar 2886 Devlet İhale Kanunun 37. maddesi, Hazine Taşınmazlarının İdaresi Hakkında Yönetmelik ve Milli Emlak Genel Müdürlüğünün 313 </w:t>
      </w:r>
      <w:proofErr w:type="spellStart"/>
      <w:r w:rsidRPr="001C3CA1">
        <w:rPr>
          <w:rFonts w:ascii="Times New Roman" w:eastAsia="Times New Roman" w:hAnsi="Times New Roman" w:cs="Times New Roman"/>
          <w:color w:val="000000"/>
          <w:sz w:val="18"/>
          <w:szCs w:val="18"/>
          <w:lang w:eastAsia="tr-TR"/>
        </w:rPr>
        <w:t>nolu</w:t>
      </w:r>
      <w:proofErr w:type="spellEnd"/>
      <w:r w:rsidRPr="001C3CA1">
        <w:rPr>
          <w:rFonts w:ascii="Times New Roman" w:eastAsia="Times New Roman" w:hAnsi="Times New Roman" w:cs="Times New Roman"/>
          <w:color w:val="000000"/>
          <w:sz w:val="18"/>
          <w:szCs w:val="18"/>
          <w:lang w:eastAsia="tr-TR"/>
        </w:rPr>
        <w:t> tebliği gereğince ihale komisyonu önünde tekliflerini artırma suretiyle </w:t>
      </w:r>
      <w:proofErr w:type="gramStart"/>
      <w:r w:rsidRPr="001C3CA1">
        <w:rPr>
          <w:rFonts w:ascii="Times New Roman" w:eastAsia="Times New Roman" w:hAnsi="Times New Roman" w:cs="Times New Roman"/>
          <w:color w:val="000000"/>
          <w:sz w:val="18"/>
          <w:szCs w:val="18"/>
          <w:lang w:eastAsia="tr-TR"/>
        </w:rPr>
        <w:t>16/07/2018</w:t>
      </w:r>
      <w:proofErr w:type="gramEnd"/>
      <w:r w:rsidRPr="001C3CA1">
        <w:rPr>
          <w:rFonts w:ascii="Times New Roman" w:eastAsia="Times New Roman" w:hAnsi="Times New Roman" w:cs="Times New Roman"/>
          <w:color w:val="000000"/>
          <w:sz w:val="18"/>
          <w:szCs w:val="18"/>
          <w:lang w:eastAsia="tr-TR"/>
        </w:rPr>
        <w:t> Pazartesi günü saat 11:00'de İstanbul Üniversitesi Rektörlüğü İdari ve Mali İşler Daire Başkanlığı İhale Salonunda yapılacak ihale ile peşin bedelle satılacaktır.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İhaleye iştirak edecek isteklilerin ihale şartnamesini 500,00- TL bedel karşılığında İstanbul Üniversitesi Rektörlüğü İdari ve Mali İşler Daire Başkanlığı Taşınmazlar Bürosundan temin edebilirler.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Üniversitemizce yapılacak ihaleye katılacak olan isteklilerin aşağıdaki belgeleri sunmaları gerekmektedir.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1 - İHALEYE KATILMA ŞARTLARI</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A - İSTEKLİNİN GERÇEK KİŞİ OLMASI HALİNDE</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a) Nüfus cüzdan sureti,</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b) Kanuni </w:t>
      </w:r>
      <w:proofErr w:type="gramStart"/>
      <w:r w:rsidRPr="001C3CA1">
        <w:rPr>
          <w:rFonts w:ascii="Times New Roman" w:eastAsia="Times New Roman" w:hAnsi="Times New Roman" w:cs="Times New Roman"/>
          <w:color w:val="000000"/>
          <w:sz w:val="18"/>
          <w:szCs w:val="18"/>
          <w:lang w:eastAsia="tr-TR"/>
        </w:rPr>
        <w:t>İkametgah</w:t>
      </w:r>
      <w:proofErr w:type="gramEnd"/>
      <w:r w:rsidRPr="001C3CA1">
        <w:rPr>
          <w:rFonts w:ascii="Times New Roman" w:eastAsia="Times New Roman" w:hAnsi="Times New Roman" w:cs="Times New Roman"/>
          <w:color w:val="000000"/>
          <w:sz w:val="18"/>
          <w:szCs w:val="18"/>
          <w:lang w:eastAsia="tr-TR"/>
        </w:rPr>
        <w:t> Belgesi</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c) Noter tasdikli imza beyannamesi</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ç) </w:t>
      </w:r>
      <w:proofErr w:type="gramStart"/>
      <w:r w:rsidRPr="001C3CA1">
        <w:rPr>
          <w:rFonts w:ascii="Times New Roman" w:eastAsia="Times New Roman" w:hAnsi="Times New Roman" w:cs="Times New Roman"/>
          <w:color w:val="000000"/>
          <w:sz w:val="18"/>
          <w:szCs w:val="18"/>
          <w:lang w:eastAsia="tr-TR"/>
        </w:rPr>
        <w:t>Vekaleten</w:t>
      </w:r>
      <w:proofErr w:type="gramEnd"/>
      <w:r w:rsidRPr="001C3CA1">
        <w:rPr>
          <w:rFonts w:ascii="Times New Roman" w:eastAsia="Times New Roman" w:hAnsi="Times New Roman" w:cs="Times New Roman"/>
          <w:color w:val="000000"/>
          <w:sz w:val="18"/>
          <w:szCs w:val="18"/>
          <w:lang w:eastAsia="tr-TR"/>
        </w:rPr>
        <w:t> ihaleye katılma halinde; vekil adına düzenlenmiş, ihaleye katılmaya ilişkin noter onaylı vekaletname ve vekalet edene ait imza beyannamesi,</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d) %10 oranında geçici teminatı ödemiş olmak ve ödendiğine dair </w:t>
      </w:r>
      <w:proofErr w:type="gramStart"/>
      <w:r w:rsidRPr="001C3CA1">
        <w:rPr>
          <w:rFonts w:ascii="Times New Roman" w:eastAsia="Times New Roman" w:hAnsi="Times New Roman" w:cs="Times New Roman"/>
          <w:color w:val="000000"/>
          <w:sz w:val="18"/>
          <w:szCs w:val="18"/>
          <w:lang w:eastAsia="tr-TR"/>
        </w:rPr>
        <w:t>dekont</w:t>
      </w:r>
      <w:proofErr w:type="gramEnd"/>
      <w:r w:rsidRPr="001C3CA1">
        <w:rPr>
          <w:rFonts w:ascii="Times New Roman" w:eastAsia="Times New Roman" w:hAnsi="Times New Roman" w:cs="Times New Roman"/>
          <w:color w:val="000000"/>
          <w:sz w:val="18"/>
          <w:szCs w:val="18"/>
          <w:lang w:eastAsia="tr-TR"/>
        </w:rPr>
        <w:t> (Türk Parası, limit dahilinde mevduat ve katılım bankalarının verecekleri süresiz banka teminat mektubu)</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e) Satış Şartnamesi satın alındığına dair </w:t>
      </w:r>
      <w:proofErr w:type="gramStart"/>
      <w:r w:rsidRPr="001C3CA1">
        <w:rPr>
          <w:rFonts w:ascii="Times New Roman" w:eastAsia="Times New Roman" w:hAnsi="Times New Roman" w:cs="Times New Roman"/>
          <w:color w:val="000000"/>
          <w:sz w:val="18"/>
          <w:szCs w:val="18"/>
          <w:lang w:eastAsia="tr-TR"/>
        </w:rPr>
        <w:t>dekont</w:t>
      </w:r>
      <w:proofErr w:type="gramEnd"/>
      <w:r w:rsidRPr="001C3CA1">
        <w:rPr>
          <w:rFonts w:ascii="Times New Roman" w:eastAsia="Times New Roman" w:hAnsi="Times New Roman" w:cs="Times New Roman"/>
          <w:color w:val="000000"/>
          <w:sz w:val="18"/>
          <w:szCs w:val="18"/>
          <w:lang w:eastAsia="tr-TR"/>
        </w:rPr>
        <w:t> aslı</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f) İhaleye iştirak edecek tarafından her sayfası imzalanmış şartname</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g) Taşınmaz mal satış şartnamesinde şekli ve içeriği belirlenen teklif mektubu</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h) Ortak girişim olması halinde ortak girişimi oluşturan gerçek kişilerin her biri istenen belgeleri ayrı ayrı (geçici teminat hariç) vermek zorunludur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B - İSTEKLİNİN TÜZEL KİŞİ OLMASI HALİNDE,</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a) Tüzel kişiliğin idare merkezinin bulunduğu yer mahkemesinden veya siciline kayıtlı bulunduğu Ticaret ve Sanayi Odasından veya benzeri meslek kuruluşundan ihalenin yapıldığı yıl içinde alınmış, sicil kayıt belgesi</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b) Tüzel kişilik adına ihaleye katılacak veya teklifte bulunacak kişilerin tüzel kişiliği temsilen tam yetkili olduklarını gösterir noter tasdikli imza sirküleri veya </w:t>
      </w:r>
      <w:proofErr w:type="gramStart"/>
      <w:r w:rsidRPr="001C3CA1">
        <w:rPr>
          <w:rFonts w:ascii="Times New Roman" w:eastAsia="Times New Roman" w:hAnsi="Times New Roman" w:cs="Times New Roman"/>
          <w:color w:val="000000"/>
          <w:sz w:val="18"/>
          <w:szCs w:val="18"/>
          <w:lang w:eastAsia="tr-TR"/>
        </w:rPr>
        <w:t>vekaletname</w:t>
      </w:r>
      <w:proofErr w:type="gramEnd"/>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c) Temsilcinin kimlik fotokopisi, vergi kimlik numarasını gösterir belge</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ç) Tüzel kişilik adına ihaleye katılacak veya teklifte bulunacak kişilerin tüzel kişiliği temsile yetkili olduğunu belirtir belge</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d) İlgilisine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Gazetesi veya bu hususları gösteren belgeler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e) </w:t>
      </w:r>
      <w:proofErr w:type="gramStart"/>
      <w:r w:rsidRPr="001C3CA1">
        <w:rPr>
          <w:rFonts w:ascii="Times New Roman" w:eastAsia="Times New Roman" w:hAnsi="Times New Roman" w:cs="Times New Roman"/>
          <w:color w:val="000000"/>
          <w:sz w:val="18"/>
          <w:szCs w:val="18"/>
          <w:lang w:eastAsia="tr-TR"/>
        </w:rPr>
        <w:t>Vekaleten</w:t>
      </w:r>
      <w:proofErr w:type="gramEnd"/>
      <w:r w:rsidRPr="001C3CA1">
        <w:rPr>
          <w:rFonts w:ascii="Times New Roman" w:eastAsia="Times New Roman" w:hAnsi="Times New Roman" w:cs="Times New Roman"/>
          <w:color w:val="000000"/>
          <w:sz w:val="18"/>
          <w:szCs w:val="18"/>
          <w:lang w:eastAsia="tr-TR"/>
        </w:rPr>
        <w:t> ihaleye katılması halinde vekil adına düzenlenmiş ihaleye katılmaya ilişkin noter onaylı vekaletname ile vekilin noter tasdikli imza beyannamesi</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f) %10 oranında geçici teminatı ödemiş olmak ve ödendiğine dair </w:t>
      </w:r>
      <w:proofErr w:type="gramStart"/>
      <w:r w:rsidRPr="001C3CA1">
        <w:rPr>
          <w:rFonts w:ascii="Times New Roman" w:eastAsia="Times New Roman" w:hAnsi="Times New Roman" w:cs="Times New Roman"/>
          <w:color w:val="000000"/>
          <w:sz w:val="18"/>
          <w:szCs w:val="18"/>
          <w:lang w:eastAsia="tr-TR"/>
        </w:rPr>
        <w:t>dekont</w:t>
      </w:r>
      <w:proofErr w:type="gramEnd"/>
      <w:r w:rsidRPr="001C3CA1">
        <w:rPr>
          <w:rFonts w:ascii="Times New Roman" w:eastAsia="Times New Roman" w:hAnsi="Times New Roman" w:cs="Times New Roman"/>
          <w:color w:val="000000"/>
          <w:sz w:val="18"/>
          <w:szCs w:val="18"/>
          <w:lang w:eastAsia="tr-TR"/>
        </w:rPr>
        <w:t> (Türk Parası, limit dahilinde mevduat ve katılım bankalarının verecekleri süresiz banka teminat mektubu)</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g) Satış Şartnamesi satın alındığına dair </w:t>
      </w:r>
      <w:proofErr w:type="gramStart"/>
      <w:r w:rsidRPr="001C3CA1">
        <w:rPr>
          <w:rFonts w:ascii="Times New Roman" w:eastAsia="Times New Roman" w:hAnsi="Times New Roman" w:cs="Times New Roman"/>
          <w:color w:val="000000"/>
          <w:sz w:val="18"/>
          <w:szCs w:val="18"/>
          <w:lang w:eastAsia="tr-TR"/>
        </w:rPr>
        <w:t>dekont</w:t>
      </w:r>
      <w:proofErr w:type="gramEnd"/>
      <w:r w:rsidRPr="001C3CA1">
        <w:rPr>
          <w:rFonts w:ascii="Times New Roman" w:eastAsia="Times New Roman" w:hAnsi="Times New Roman" w:cs="Times New Roman"/>
          <w:color w:val="000000"/>
          <w:sz w:val="18"/>
          <w:szCs w:val="18"/>
          <w:lang w:eastAsia="tr-TR"/>
        </w:rPr>
        <w:t> aslı</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h)Taşınmaz mal satış şartnamesinde şekli ve içeriği belirlenen teklif mektubu</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ı) İhaleye iştirak edecek tarafından her sayfası imzalanmış şartname</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i) Ortak girişim olması halinde ortak girişimi oluşturan ortakların her biri istenen belgeleri ayrı ayrı (geçici teminat hariç) vermek zorunludur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2 - Kısmi teklif verile bilinir.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3 - İlan ve şartnamede hüküm bulunmayan hususlar için 2886 sayılı Devlet İhale Kanunu hükümleri aynen uygulanır.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4 - İhaleye katılacaklar satış şartnamesini 500,00- TL karşılığında İstanbul Üniversitesi Rektörlüğü İdari ve Mali İşler Daire Başkanlığı Taşınmazlar Bürosundan alabilirler, İhale suretiyle satışı yapılacak taşınmazların satış şartnamesi ve taşınmazlara ait bilgiler Taşınmazlar Bürosunda görülebilir.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5 - Satışı yapılacak taşınmazlar kapalı teklif usulüne göre, daha sonra açık artırmaya dönüştürülerek isteklilerin ihale komisyonu önünde tekliflerini belirtmeleri suretiyle ihale edilecektir. Teminat yatıran istekliler pey sürmek zorundadır. Pey sürülmez ise teminat irat kaydedilecektir.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6 - Tahmini bedele vergi ve resimler </w:t>
      </w:r>
      <w:proofErr w:type="gramStart"/>
      <w:r w:rsidRPr="001C3CA1">
        <w:rPr>
          <w:rFonts w:ascii="Times New Roman" w:eastAsia="Times New Roman" w:hAnsi="Times New Roman" w:cs="Times New Roman"/>
          <w:color w:val="000000"/>
          <w:sz w:val="18"/>
          <w:szCs w:val="18"/>
          <w:lang w:eastAsia="tr-TR"/>
        </w:rPr>
        <w:t>dahil</w:t>
      </w:r>
      <w:proofErr w:type="gramEnd"/>
      <w:r w:rsidRPr="001C3CA1">
        <w:rPr>
          <w:rFonts w:ascii="Times New Roman" w:eastAsia="Times New Roman" w:hAnsi="Times New Roman" w:cs="Times New Roman"/>
          <w:color w:val="000000"/>
          <w:sz w:val="18"/>
          <w:szCs w:val="18"/>
          <w:lang w:eastAsia="tr-TR"/>
        </w:rPr>
        <w:t> değildir. Vergi, resim ve sözleşme giderleri alıcıya aittir.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7 - Taşınmaz mal tesliminde toplam bedel üzerinden KDV alınacaktır.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8 - 2886 sayılı Devlet İhale Kanunun 31. maddesine göre onaylanan ihale kararının tebliğ tarihinden itibaren </w:t>
      </w:r>
      <w:proofErr w:type="spellStart"/>
      <w:r w:rsidRPr="001C3CA1">
        <w:rPr>
          <w:rFonts w:ascii="Times New Roman" w:eastAsia="Times New Roman" w:hAnsi="Times New Roman" w:cs="Times New Roman"/>
          <w:color w:val="000000"/>
          <w:sz w:val="18"/>
          <w:szCs w:val="18"/>
          <w:lang w:eastAsia="tr-TR"/>
        </w:rPr>
        <w:t>onbeş</w:t>
      </w:r>
      <w:proofErr w:type="spellEnd"/>
      <w:r w:rsidRPr="001C3CA1">
        <w:rPr>
          <w:rFonts w:ascii="Times New Roman" w:eastAsia="Times New Roman" w:hAnsi="Times New Roman" w:cs="Times New Roman"/>
          <w:color w:val="000000"/>
          <w:sz w:val="18"/>
          <w:szCs w:val="18"/>
          <w:lang w:eastAsia="tr-TR"/>
        </w:rPr>
        <w:t> gün içinde müşteri ihale bedelini peşin ödeyecektir.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9 - İhale komisyonu, gerekçesini kararda belirtmek suretiyle ihaleyi yapıp yapmamakta serbesttir. Komisyonların ihaleyi yapmama kararına itiraz edilemez.</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10 - İta Amirince onaylanan ihale kararları, onaylandığı günden itibaren en geç beş işgünü içinde müşteriye veya vekiline imzası alınmak suretiyle elden veya taahhütlü mektupla tebliğ edilir.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11 - Satışa konu taşınmazlar mesai saati içerisinde İstanbul Üniversitesi Rektörlüğü İdari ve Mali İşler Daire Başkanlığı Taşınmazlar Bürosu ile irtibata geçilerek bulundukları yerde </w:t>
      </w:r>
      <w:proofErr w:type="spellStart"/>
      <w:r w:rsidRPr="001C3CA1">
        <w:rPr>
          <w:rFonts w:ascii="Times New Roman" w:eastAsia="Times New Roman" w:hAnsi="Times New Roman" w:cs="Times New Roman"/>
          <w:color w:val="000000"/>
          <w:sz w:val="18"/>
          <w:szCs w:val="18"/>
          <w:lang w:eastAsia="tr-TR"/>
        </w:rPr>
        <w:t>görünebilinir</w:t>
      </w:r>
      <w:proofErr w:type="spellEnd"/>
      <w:r w:rsidRPr="001C3CA1">
        <w:rPr>
          <w:rFonts w:ascii="Times New Roman" w:eastAsia="Times New Roman" w:hAnsi="Times New Roman" w:cs="Times New Roman"/>
          <w:color w:val="000000"/>
          <w:sz w:val="18"/>
          <w:szCs w:val="18"/>
          <w:lang w:eastAsia="tr-TR"/>
        </w:rPr>
        <w:t>.</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1. Kısım 1397 ada 30 parsel (61 ve 62 </w:t>
      </w:r>
      <w:proofErr w:type="spellStart"/>
      <w:r w:rsidRPr="001C3CA1">
        <w:rPr>
          <w:rFonts w:ascii="Times New Roman" w:eastAsia="Times New Roman" w:hAnsi="Times New Roman" w:cs="Times New Roman"/>
          <w:color w:val="000000"/>
          <w:sz w:val="18"/>
          <w:szCs w:val="18"/>
          <w:lang w:eastAsia="tr-TR"/>
        </w:rPr>
        <w:t>nolu</w:t>
      </w:r>
      <w:proofErr w:type="spellEnd"/>
      <w:r w:rsidRPr="001C3CA1">
        <w:rPr>
          <w:rFonts w:ascii="Times New Roman" w:eastAsia="Times New Roman" w:hAnsi="Times New Roman" w:cs="Times New Roman"/>
          <w:color w:val="000000"/>
          <w:sz w:val="18"/>
          <w:szCs w:val="18"/>
          <w:lang w:eastAsia="tr-TR"/>
        </w:rPr>
        <w:t> bağımsız bölümler): Gayrettepe Mahallesi Yıldız Posta </w:t>
      </w:r>
      <w:proofErr w:type="spellStart"/>
      <w:r w:rsidRPr="001C3CA1">
        <w:rPr>
          <w:rFonts w:ascii="Times New Roman" w:eastAsia="Times New Roman" w:hAnsi="Times New Roman" w:cs="Times New Roman"/>
          <w:color w:val="000000"/>
          <w:sz w:val="18"/>
          <w:szCs w:val="18"/>
          <w:lang w:eastAsia="tr-TR"/>
        </w:rPr>
        <w:t>Cad</w:t>
      </w:r>
      <w:proofErr w:type="spellEnd"/>
      <w:r w:rsidRPr="001C3CA1">
        <w:rPr>
          <w:rFonts w:ascii="Times New Roman" w:eastAsia="Times New Roman" w:hAnsi="Times New Roman" w:cs="Times New Roman"/>
          <w:color w:val="000000"/>
          <w:sz w:val="18"/>
          <w:szCs w:val="18"/>
          <w:lang w:eastAsia="tr-TR"/>
        </w:rPr>
        <w:t> No 36 Sinan Apt. No 61 ve 62 Beşiktaş/ İSTANBUL</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2. Kısım 1656 ada 381 parsel (17 </w:t>
      </w:r>
      <w:proofErr w:type="spellStart"/>
      <w:r w:rsidRPr="001C3CA1">
        <w:rPr>
          <w:rFonts w:ascii="Times New Roman" w:eastAsia="Times New Roman" w:hAnsi="Times New Roman" w:cs="Times New Roman"/>
          <w:color w:val="000000"/>
          <w:sz w:val="18"/>
          <w:szCs w:val="18"/>
          <w:lang w:eastAsia="tr-TR"/>
        </w:rPr>
        <w:t>nolu</w:t>
      </w:r>
      <w:proofErr w:type="spellEnd"/>
      <w:r w:rsidRPr="001C3CA1">
        <w:rPr>
          <w:rFonts w:ascii="Times New Roman" w:eastAsia="Times New Roman" w:hAnsi="Times New Roman" w:cs="Times New Roman"/>
          <w:color w:val="000000"/>
          <w:sz w:val="18"/>
          <w:szCs w:val="18"/>
          <w:lang w:eastAsia="tr-TR"/>
        </w:rPr>
        <w:t> bağımsız bölüm): Bebek Mahallesi Çamlık Yolu Sokak İnci Apt. No 17 Beşiktaş/İSTANBUL</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3. Kısım 34 pafta 866 parsel (10 </w:t>
      </w:r>
      <w:proofErr w:type="spellStart"/>
      <w:r w:rsidRPr="001C3CA1">
        <w:rPr>
          <w:rFonts w:ascii="Times New Roman" w:eastAsia="Times New Roman" w:hAnsi="Times New Roman" w:cs="Times New Roman"/>
          <w:color w:val="000000"/>
          <w:sz w:val="18"/>
          <w:szCs w:val="18"/>
          <w:lang w:eastAsia="tr-TR"/>
        </w:rPr>
        <w:t>nolu</w:t>
      </w:r>
      <w:proofErr w:type="spellEnd"/>
      <w:r w:rsidRPr="001C3CA1">
        <w:rPr>
          <w:rFonts w:ascii="Times New Roman" w:eastAsia="Times New Roman" w:hAnsi="Times New Roman" w:cs="Times New Roman"/>
          <w:color w:val="000000"/>
          <w:sz w:val="18"/>
          <w:szCs w:val="18"/>
          <w:lang w:eastAsia="tr-TR"/>
        </w:rPr>
        <w:t> bağımsız bölüm): </w:t>
      </w:r>
      <w:proofErr w:type="spellStart"/>
      <w:r w:rsidRPr="001C3CA1">
        <w:rPr>
          <w:rFonts w:ascii="Times New Roman" w:eastAsia="Times New Roman" w:hAnsi="Times New Roman" w:cs="Times New Roman"/>
          <w:color w:val="000000"/>
          <w:sz w:val="18"/>
          <w:szCs w:val="18"/>
          <w:lang w:eastAsia="tr-TR"/>
        </w:rPr>
        <w:t>Emecik</w:t>
      </w:r>
      <w:proofErr w:type="spellEnd"/>
      <w:r w:rsidRPr="001C3CA1">
        <w:rPr>
          <w:rFonts w:ascii="Times New Roman" w:eastAsia="Times New Roman" w:hAnsi="Times New Roman" w:cs="Times New Roman"/>
          <w:color w:val="000000"/>
          <w:sz w:val="18"/>
          <w:szCs w:val="18"/>
          <w:lang w:eastAsia="tr-TR"/>
        </w:rPr>
        <w:t> Çiftlik </w:t>
      </w:r>
      <w:proofErr w:type="spellStart"/>
      <w:r w:rsidRPr="001C3CA1">
        <w:rPr>
          <w:rFonts w:ascii="Times New Roman" w:eastAsia="Times New Roman" w:hAnsi="Times New Roman" w:cs="Times New Roman"/>
          <w:color w:val="000000"/>
          <w:sz w:val="18"/>
          <w:szCs w:val="18"/>
          <w:lang w:eastAsia="tr-TR"/>
        </w:rPr>
        <w:t>Aktur</w:t>
      </w:r>
      <w:proofErr w:type="spellEnd"/>
      <w:r w:rsidRPr="001C3CA1">
        <w:rPr>
          <w:rFonts w:ascii="Times New Roman" w:eastAsia="Times New Roman" w:hAnsi="Times New Roman" w:cs="Times New Roman"/>
          <w:color w:val="000000"/>
          <w:sz w:val="18"/>
          <w:szCs w:val="18"/>
          <w:lang w:eastAsia="tr-TR"/>
        </w:rPr>
        <w:t> </w:t>
      </w:r>
      <w:proofErr w:type="spellStart"/>
      <w:r w:rsidRPr="001C3CA1">
        <w:rPr>
          <w:rFonts w:ascii="Times New Roman" w:eastAsia="Times New Roman" w:hAnsi="Times New Roman" w:cs="Times New Roman"/>
          <w:color w:val="000000"/>
          <w:sz w:val="18"/>
          <w:szCs w:val="18"/>
          <w:lang w:eastAsia="tr-TR"/>
        </w:rPr>
        <w:t>Kurucabük</w:t>
      </w:r>
      <w:proofErr w:type="spellEnd"/>
      <w:r w:rsidRPr="001C3CA1">
        <w:rPr>
          <w:rFonts w:ascii="Times New Roman" w:eastAsia="Times New Roman" w:hAnsi="Times New Roman" w:cs="Times New Roman"/>
          <w:color w:val="000000"/>
          <w:sz w:val="18"/>
          <w:szCs w:val="18"/>
          <w:lang w:eastAsia="tr-TR"/>
        </w:rPr>
        <w:t> Koyu 63/2 Datça/MUĞLA</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lastRenderedPageBreak/>
        <w:t>12 - İhaleye iştirak edeceklerin, istenilen belgelerle birlikte İstanbul Üniversitesi Rektörlüğü İdari ve Mali İşler Daire Başkanlığı Taşınmazlar Bürosuna en geç ihale tarih gün saate kadar başvuruda bulunmaları gerekmektedir.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13 - Bu ihaleden doğacak, her türlü vergi, resim, harç, tellaliye, ilan bedeli vb. masraflar alıcıya ait olup, taşınmaza KDV uygulanmayacaktır.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14 - İşbu ihale ilanı genel bilgi mahiyetinde olup, satışa, satış şartnamesi hükümleri uygulanır.</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15 - Ortak girişimi oluşturan gerçek kişilerin ve ortakların her birinden istenilen belgeler ile noter onaylı ortak girişim beyannamesi ile ortaklarca imzalı ortaklık sözleşmesi</w:t>
      </w:r>
    </w:p>
    <w:p w:rsidR="001C3CA1" w:rsidRPr="001C3CA1" w:rsidRDefault="001C3CA1" w:rsidP="001C3CA1">
      <w:pPr>
        <w:spacing w:after="0" w:line="240" w:lineRule="atLeast"/>
        <w:ind w:firstLine="567"/>
        <w:jc w:val="both"/>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İlan olunur.</w:t>
      </w:r>
    </w:p>
    <w:p w:rsidR="001C3CA1" w:rsidRPr="001C3CA1" w:rsidRDefault="001C3CA1" w:rsidP="001C3CA1">
      <w:pPr>
        <w:spacing w:after="0" w:line="240" w:lineRule="atLeast"/>
        <w:ind w:firstLine="567"/>
        <w:jc w:val="right"/>
        <w:rPr>
          <w:rFonts w:ascii="Times New Roman" w:eastAsia="Times New Roman" w:hAnsi="Times New Roman" w:cs="Times New Roman"/>
          <w:color w:val="000000"/>
          <w:sz w:val="20"/>
          <w:szCs w:val="20"/>
          <w:lang w:eastAsia="tr-TR"/>
        </w:rPr>
      </w:pPr>
      <w:r w:rsidRPr="001C3CA1">
        <w:rPr>
          <w:rFonts w:ascii="Times New Roman" w:eastAsia="Times New Roman" w:hAnsi="Times New Roman" w:cs="Times New Roman"/>
          <w:color w:val="000000"/>
          <w:sz w:val="18"/>
          <w:szCs w:val="18"/>
          <w:lang w:eastAsia="tr-TR"/>
        </w:rPr>
        <w:t>5391/1-1</w:t>
      </w:r>
    </w:p>
    <w:p w:rsidR="001C3CA1" w:rsidRPr="001C3CA1" w:rsidRDefault="001C3CA1" w:rsidP="001C3CA1">
      <w:pPr>
        <w:spacing w:after="0" w:line="240" w:lineRule="atLeast"/>
        <w:rPr>
          <w:rFonts w:ascii="Times New Roman" w:eastAsia="Times New Roman" w:hAnsi="Times New Roman" w:cs="Times New Roman"/>
          <w:color w:val="000000"/>
          <w:sz w:val="27"/>
          <w:szCs w:val="27"/>
          <w:lang w:eastAsia="tr-TR"/>
        </w:rPr>
      </w:pPr>
      <w:hyperlink r:id="rId5" w:anchor="_top" w:history="1">
        <w:r w:rsidRPr="001C3CA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C3CA1">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A1"/>
    <w:rsid w:val="001C3CA1"/>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C3CA1"/>
  </w:style>
  <w:style w:type="character" w:customStyle="1" w:styleId="grame">
    <w:name w:val="grame"/>
    <w:basedOn w:val="VarsaylanParagrafYazTipi"/>
    <w:rsid w:val="001C3CA1"/>
  </w:style>
  <w:style w:type="paragraph" w:styleId="NormalWeb">
    <w:name w:val="Normal (Web)"/>
    <w:basedOn w:val="Normal"/>
    <w:uiPriority w:val="99"/>
    <w:semiHidden/>
    <w:unhideWhenUsed/>
    <w:rsid w:val="001C3C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C3C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C3CA1"/>
  </w:style>
  <w:style w:type="character" w:customStyle="1" w:styleId="grame">
    <w:name w:val="grame"/>
    <w:basedOn w:val="VarsaylanParagrafYazTipi"/>
    <w:rsid w:val="001C3CA1"/>
  </w:style>
  <w:style w:type="paragraph" w:styleId="NormalWeb">
    <w:name w:val="Normal (Web)"/>
    <w:basedOn w:val="Normal"/>
    <w:uiPriority w:val="99"/>
    <w:semiHidden/>
    <w:unhideWhenUsed/>
    <w:rsid w:val="001C3C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C3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3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2018-06-19T07:17:00Z</dcterms:created>
  <dcterms:modified xsi:type="dcterms:W3CDTF">2018-06-19T07:17:00Z</dcterms:modified>
</cp:coreProperties>
</file>