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A4" w:rsidRPr="00913FA4" w:rsidRDefault="00913FA4" w:rsidP="00913FA4">
      <w:pPr>
        <w:spacing w:after="0" w:line="240" w:lineRule="atLeast"/>
        <w:jc w:val="center"/>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TAŞINMAZMAL SATILACAKTIR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b/>
          <w:bCs/>
          <w:color w:val="0000FF"/>
          <w:sz w:val="18"/>
          <w:szCs w:val="18"/>
          <w:lang w:eastAsia="tr-TR"/>
        </w:rPr>
        <w:t>Eskişehir PTT Başmüdürlüğünden:</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1 - Eskişehir PTT Başmüdürlüğünün mülkiyetinde Eskişehir ili Han ilçesi Köyiçi mevkiinde bulunan,  tapuda 2 pafta, bila ada, 7470 parsel nolu 686,00 m² yüzölçümlü arsa ve üzerinde bulunan avlulu kargir yapıdan oluşan taşınmaz mal mevcut haliyle kapalı zarf artırma usulü ile satışa çıkarılmıştır.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2 - İhalenin yapılacağı yer: Eskişehir PTT Başmüdürlüğü Arifiye Mah. İki Eylül Cad. No:9 26102 Odunpazarı-ESKİŞEHİR adresinde olup, Telefon No: 0 (222) 2301363, Fax: 0 (222) 2212207 dir.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3) - İhale konusu taşınmaza ait ihale şartnamesi Eskişehir PTT Başmüdürlüğü Yapı ve Teknik İşler Müdürlüğü 123 nolu odada çalışma saatleri içerisinde incelenebilecek veya ücretsiz olarak temin edilebilecektir.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4 - İsteklilerin ihaleye iştirak edebilmeleri için ihale başlangıç saatine kadar verecekleri teklif mektubu ile birlikte 9.000,00-TL (Dokuzbin Türk Lirası)’lik geçici teminat makbuzu veya mektubu (Banka teyit yazısı ile birlikte);  ikametgâh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vekâleten ihaleye katılma halinde, istekli adına katılan kişinin noter tasdikli vekâletnamesi ile noter tasdikli imza sirküleri ve her sayfası imzalı şartname ile birlikte en geç ihale günü 08.04.2014 saat 10.30’a kadar Eskişehir PTT Başmüdürlüğü Yapı ve Teknik İşler Müdürlüğü 123 nolu odaya (İki Eylül Cd. No:9 26102-ESKİŞEHİR) teslim edilmesi veya iadeli taahhütlü olarak posta vasıtasıyla gönderilmesi gerekmektedir.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5 - Verilen tekliflerin geçerlilik süresi ihale tarihinden itibaren en az 90 gündür.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6 - Taşınmaz satışı ile ilgili ihale 08.04.2014 Salı günü saat 10.30’da Eskişehir PTT Başmüdürlüğü 2. Kat Toplantı Salonunda yapılacaktır.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7 - Taşınmaz malın tahmin edilen bedeli 150.000,00-TL (Yüzellibin Türk Lirası) olup, geçici teminat miktarı 9.000,00-TL (Dokuzbin Türk Lirası)  dır.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8 - Vergi, Resim ve Harçlarla Devir ve Ferağa Ait Giderler: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Satıştan doğacak giderler (satış işlemleri ve bu işlemler sırasında düzenlenen belgeler ile her çeşit vergi, resim, harç diğer mali yükümlülükler) alıcıya aittir.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İdaremiz; bu ihale ile ilgili ihale kanunlarına tabi değildir.</w:t>
      </w:r>
    </w:p>
    <w:p w:rsidR="00913FA4" w:rsidRPr="00913FA4" w:rsidRDefault="00913FA4" w:rsidP="00913FA4">
      <w:pPr>
        <w:spacing w:after="0" w:line="240" w:lineRule="atLeast"/>
        <w:ind w:firstLine="567"/>
        <w:jc w:val="both"/>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İlan olunur.</w:t>
      </w:r>
    </w:p>
    <w:p w:rsidR="00913FA4" w:rsidRPr="00913FA4" w:rsidRDefault="00913FA4" w:rsidP="00913FA4">
      <w:pPr>
        <w:spacing w:after="0" w:line="240" w:lineRule="atLeast"/>
        <w:ind w:firstLine="567"/>
        <w:jc w:val="right"/>
        <w:rPr>
          <w:rFonts w:ascii="Times New Roman" w:eastAsia="Times New Roman" w:hAnsi="Times New Roman" w:cs="Times New Roman"/>
          <w:color w:val="000000"/>
          <w:sz w:val="20"/>
          <w:szCs w:val="20"/>
          <w:lang w:eastAsia="tr-TR"/>
        </w:rPr>
      </w:pPr>
      <w:r w:rsidRPr="00913FA4">
        <w:rPr>
          <w:rFonts w:ascii="Times New Roman" w:eastAsia="Times New Roman" w:hAnsi="Times New Roman" w:cs="Times New Roman"/>
          <w:color w:val="000000"/>
          <w:sz w:val="18"/>
          <w:szCs w:val="18"/>
          <w:lang w:eastAsia="tr-TR"/>
        </w:rPr>
        <w:t>1653/1-1</w:t>
      </w:r>
    </w:p>
    <w:p w:rsidR="00223308" w:rsidRPr="00913FA4" w:rsidRDefault="00223308" w:rsidP="00913FA4">
      <w:bookmarkStart w:id="0" w:name="_GoBack"/>
      <w:bookmarkEnd w:id="0"/>
    </w:p>
    <w:sectPr w:rsidR="00223308" w:rsidRPr="00913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72BA5"/>
    <w:rsid w:val="000A2AEF"/>
    <w:rsid w:val="000D6A76"/>
    <w:rsid w:val="00207A55"/>
    <w:rsid w:val="00223308"/>
    <w:rsid w:val="002F60DA"/>
    <w:rsid w:val="00301D76"/>
    <w:rsid w:val="0035171E"/>
    <w:rsid w:val="003B3E0A"/>
    <w:rsid w:val="00567212"/>
    <w:rsid w:val="006430AB"/>
    <w:rsid w:val="0068789A"/>
    <w:rsid w:val="00727F56"/>
    <w:rsid w:val="0076614E"/>
    <w:rsid w:val="007F2EA5"/>
    <w:rsid w:val="00882403"/>
    <w:rsid w:val="008A0798"/>
    <w:rsid w:val="00901B87"/>
    <w:rsid w:val="0090344A"/>
    <w:rsid w:val="00913FA4"/>
    <w:rsid w:val="00C128C0"/>
    <w:rsid w:val="00E02FD7"/>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427</Words>
  <Characters>2439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cp:revision>
  <dcterms:created xsi:type="dcterms:W3CDTF">2014-03-05T06:57:00Z</dcterms:created>
  <dcterms:modified xsi:type="dcterms:W3CDTF">2014-03-10T07:49:00Z</dcterms:modified>
</cp:coreProperties>
</file>