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62" w:rsidRDefault="008A4B62" w:rsidP="00C52B7C">
      <w:pPr>
        <w:widowControl/>
        <w:suppressAutoHyphens w:val="0"/>
        <w:autoSpaceDN/>
        <w:spacing w:after="160" w:line="259" w:lineRule="auto"/>
        <w:textAlignment w:val="auto"/>
        <w:rPr>
          <w:rFonts w:ascii="Arial" w:hAnsi="Arial" w:cs="Arial"/>
          <w:color w:val="333333"/>
          <w:sz w:val="26"/>
          <w:szCs w:val="26"/>
          <w:shd w:val="clear" w:color="auto" w:fill="FFFFFF"/>
        </w:rPr>
      </w:pPr>
    </w:p>
    <w:p w:rsidR="008A4B62" w:rsidRDefault="008A4B62" w:rsidP="008A4B62">
      <w:pPr>
        <w:spacing w:line="240" w:lineRule="atLeast"/>
        <w:jc w:val="center"/>
        <w:rPr>
          <w:rFonts w:eastAsia="Times New Roman" w:cs="Times New Roman"/>
          <w:color w:val="000000"/>
          <w:kern w:val="0"/>
          <w:sz w:val="20"/>
          <w:szCs w:val="20"/>
          <w:lang w:eastAsia="tr-TR" w:bidi="ar-SA"/>
        </w:rPr>
      </w:pPr>
      <w:r>
        <w:rPr>
          <w:color w:val="000000"/>
          <w:sz w:val="18"/>
          <w:szCs w:val="18"/>
        </w:rPr>
        <w:t>GAYRİMENKUL SATILACAKTIR</w:t>
      </w:r>
    </w:p>
    <w:p w:rsidR="008A4B62" w:rsidRDefault="008A4B62" w:rsidP="008A4B62">
      <w:pPr>
        <w:spacing w:line="240" w:lineRule="atLeast"/>
        <w:ind w:firstLine="567"/>
        <w:jc w:val="both"/>
        <w:rPr>
          <w:color w:val="000000"/>
          <w:sz w:val="20"/>
          <w:szCs w:val="20"/>
        </w:rPr>
      </w:pPr>
      <w:r>
        <w:rPr>
          <w:b/>
          <w:bCs/>
          <w:color w:val="0000FF"/>
          <w:sz w:val="18"/>
          <w:szCs w:val="18"/>
        </w:rPr>
        <w:t>İstanbul İli Küçükçekmece İlçesi, Belediye Başkanlığı Emlak ve İstimlak Müdürlüğünden:</w:t>
      </w:r>
    </w:p>
    <w:p w:rsidR="008A4B62" w:rsidRDefault="008A4B62" w:rsidP="008A4B62">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1342"/>
        <w:gridCol w:w="1485"/>
        <w:gridCol w:w="1560"/>
        <w:gridCol w:w="1701"/>
        <w:gridCol w:w="1559"/>
        <w:gridCol w:w="1984"/>
        <w:gridCol w:w="1418"/>
        <w:gridCol w:w="3126"/>
      </w:tblGrid>
      <w:tr w:rsidR="008A4B62" w:rsidTr="008A4B62">
        <w:trPr>
          <w:trHeight w:val="20"/>
        </w:trPr>
        <w:tc>
          <w:tcPr>
            <w:tcW w:w="13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ind w:right="110"/>
              <w:jc w:val="center"/>
              <w:rPr>
                <w:sz w:val="20"/>
                <w:szCs w:val="20"/>
              </w:rPr>
            </w:pPr>
            <w:r>
              <w:rPr>
                <w:sz w:val="18"/>
                <w:szCs w:val="18"/>
              </w:rPr>
              <w:t>İlçesi</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Mevkii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Pafta/Ada/ Parsel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Belediye Hissesi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Tahmini Bedel</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Geçici Teminat (%3)</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Şartname Bedeli</w:t>
            </w:r>
          </w:p>
        </w:tc>
        <w:tc>
          <w:tcPr>
            <w:tcW w:w="3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B62" w:rsidRDefault="008A4B62">
            <w:pPr>
              <w:spacing w:line="240" w:lineRule="atLeast"/>
              <w:jc w:val="center"/>
              <w:rPr>
                <w:sz w:val="20"/>
                <w:szCs w:val="20"/>
              </w:rPr>
            </w:pPr>
            <w:r>
              <w:rPr>
                <w:sz w:val="18"/>
                <w:szCs w:val="18"/>
              </w:rPr>
              <w:t>İmar Durumu</w:t>
            </w:r>
          </w:p>
        </w:tc>
      </w:tr>
      <w:tr w:rsidR="008A4B62" w:rsidTr="008A4B62">
        <w:trPr>
          <w:trHeight w:val="20"/>
        </w:trPr>
        <w:tc>
          <w:tcPr>
            <w:tcW w:w="13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Küçükçekmece</w:t>
            </w:r>
          </w:p>
        </w:tc>
        <w:tc>
          <w:tcPr>
            <w:tcW w:w="14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proofErr w:type="spellStart"/>
            <w:r>
              <w:rPr>
                <w:rStyle w:val="spelle"/>
                <w:sz w:val="18"/>
                <w:szCs w:val="18"/>
              </w:rPr>
              <w:t>Sefaköy</w:t>
            </w:r>
            <w:proofErr w:type="spellEnd"/>
          </w:p>
          <w:p w:rsidR="008A4B62" w:rsidRDefault="008A4B62">
            <w:pPr>
              <w:spacing w:line="240" w:lineRule="atLeast"/>
              <w:jc w:val="center"/>
              <w:rPr>
                <w:sz w:val="20"/>
                <w:szCs w:val="20"/>
              </w:rPr>
            </w:pPr>
            <w:proofErr w:type="spellStart"/>
            <w:r>
              <w:rPr>
                <w:rStyle w:val="spelle"/>
                <w:sz w:val="18"/>
                <w:szCs w:val="18"/>
              </w:rPr>
              <w:t>Tevfikbey</w:t>
            </w:r>
            <w:proofErr w:type="spellEnd"/>
          </w:p>
          <w:p w:rsidR="008A4B62" w:rsidRDefault="008A4B62">
            <w:pPr>
              <w:spacing w:line="240" w:lineRule="atLeast"/>
              <w:jc w:val="center"/>
              <w:rPr>
                <w:sz w:val="20"/>
                <w:szCs w:val="20"/>
              </w:rPr>
            </w:pPr>
            <w:r>
              <w:rPr>
                <w:sz w:val="18"/>
                <w:szCs w:val="18"/>
              </w:rPr>
              <w:t>Mahallesi</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12 pafta</w:t>
            </w:r>
          </w:p>
          <w:p w:rsidR="008A4B62" w:rsidRDefault="008A4B62">
            <w:pPr>
              <w:spacing w:line="240" w:lineRule="atLeast"/>
              <w:jc w:val="center"/>
              <w:rPr>
                <w:sz w:val="20"/>
                <w:szCs w:val="20"/>
              </w:rPr>
            </w:pPr>
            <w:r>
              <w:rPr>
                <w:sz w:val="18"/>
                <w:szCs w:val="18"/>
              </w:rPr>
              <w:t>9434 parsel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Tam</w:t>
            </w:r>
          </w:p>
          <w:p w:rsidR="008A4B62" w:rsidRDefault="008A4B62">
            <w:pPr>
              <w:spacing w:line="240" w:lineRule="atLeast"/>
              <w:jc w:val="center"/>
              <w:rPr>
                <w:sz w:val="20"/>
                <w:szCs w:val="20"/>
              </w:rPr>
            </w:pPr>
            <w:r>
              <w:rPr>
                <w:sz w:val="18"/>
                <w:szCs w:val="18"/>
              </w:rPr>
              <w:t>(2.101,00 m</w:t>
            </w:r>
            <w:r>
              <w:rPr>
                <w:sz w:val="18"/>
                <w:szCs w:val="18"/>
                <w:vertAlign w:val="superscript"/>
              </w:rPr>
              <w:t>2</w:t>
            </w:r>
            <w:r>
              <w:rPr>
                <w:sz w:val="18"/>
                <w:szCs w:val="18"/>
              </w:rPr>
              <w: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10.505,000,00 TL</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315.150,00 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center"/>
              <w:rPr>
                <w:sz w:val="20"/>
                <w:szCs w:val="20"/>
              </w:rPr>
            </w:pPr>
            <w:r>
              <w:rPr>
                <w:sz w:val="18"/>
                <w:szCs w:val="18"/>
              </w:rPr>
              <w:t>100,00 TL</w:t>
            </w:r>
          </w:p>
        </w:tc>
        <w:tc>
          <w:tcPr>
            <w:tcW w:w="3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B62" w:rsidRDefault="008A4B62">
            <w:pPr>
              <w:spacing w:line="240" w:lineRule="atLeast"/>
              <w:jc w:val="both"/>
              <w:rPr>
                <w:sz w:val="20"/>
                <w:szCs w:val="20"/>
              </w:rPr>
            </w:pPr>
            <w:r>
              <w:rPr>
                <w:sz w:val="18"/>
                <w:szCs w:val="18"/>
              </w:rPr>
              <w:t>K. Çekmece</w:t>
            </w:r>
            <w:r>
              <w:rPr>
                <w:rStyle w:val="apple-converted-space"/>
                <w:sz w:val="18"/>
                <w:szCs w:val="18"/>
              </w:rPr>
              <w:t> </w:t>
            </w:r>
            <w:proofErr w:type="spellStart"/>
            <w:r>
              <w:rPr>
                <w:rStyle w:val="spelle"/>
                <w:sz w:val="18"/>
                <w:szCs w:val="18"/>
              </w:rPr>
              <w:t>Yenibosna</w:t>
            </w:r>
            <w:proofErr w:type="spellEnd"/>
            <w:r>
              <w:rPr>
                <w:rStyle w:val="apple-converted-space"/>
                <w:sz w:val="18"/>
                <w:szCs w:val="18"/>
              </w:rPr>
              <w:t> </w:t>
            </w:r>
            <w:r>
              <w:rPr>
                <w:sz w:val="18"/>
                <w:szCs w:val="18"/>
              </w:rPr>
              <w:t>Basın Aksı</w:t>
            </w:r>
            <w:r>
              <w:rPr>
                <w:rStyle w:val="apple-converted-space"/>
                <w:sz w:val="18"/>
                <w:szCs w:val="18"/>
              </w:rPr>
              <w:t> </w:t>
            </w:r>
            <w:r>
              <w:rPr>
                <w:spacing w:val="-2"/>
                <w:sz w:val="18"/>
                <w:szCs w:val="18"/>
              </w:rPr>
              <w:t xml:space="preserve">Revizyon Uygulama İmar </w:t>
            </w:r>
            <w:proofErr w:type="spellStart"/>
            <w:r>
              <w:rPr>
                <w:spacing w:val="-2"/>
                <w:sz w:val="18"/>
                <w:szCs w:val="18"/>
              </w:rPr>
              <w:t>Planlarında</w:t>
            </w:r>
            <w:r>
              <w:rPr>
                <w:sz w:val="18"/>
                <w:szCs w:val="18"/>
              </w:rPr>
              <w:t>Ticaret</w:t>
            </w:r>
            <w:proofErr w:type="spellEnd"/>
            <w:r>
              <w:rPr>
                <w:sz w:val="18"/>
                <w:szCs w:val="18"/>
              </w:rPr>
              <w:t xml:space="preserve"> ve Hizmet Alanı</w:t>
            </w:r>
          </w:p>
        </w:tc>
      </w:tr>
    </w:tbl>
    <w:p w:rsidR="008A4B62" w:rsidRDefault="008A4B62" w:rsidP="008A4B62">
      <w:pPr>
        <w:spacing w:line="240" w:lineRule="atLeast"/>
        <w:ind w:firstLine="567"/>
        <w:jc w:val="both"/>
        <w:rPr>
          <w:color w:val="000000"/>
          <w:sz w:val="20"/>
          <w:szCs w:val="20"/>
        </w:rPr>
      </w:pPr>
      <w:r>
        <w:rPr>
          <w:color w:val="000000"/>
          <w:sz w:val="18"/>
          <w:szCs w:val="18"/>
        </w:rPr>
        <w:t> </w:t>
      </w:r>
    </w:p>
    <w:p w:rsidR="008A4B62" w:rsidRDefault="008A4B62" w:rsidP="008A4B62">
      <w:pPr>
        <w:spacing w:line="240" w:lineRule="atLeast"/>
        <w:ind w:firstLine="567"/>
        <w:jc w:val="both"/>
        <w:rPr>
          <w:color w:val="000000"/>
          <w:sz w:val="20"/>
          <w:szCs w:val="20"/>
        </w:rPr>
      </w:pPr>
      <w:r>
        <w:rPr>
          <w:color w:val="000000"/>
          <w:sz w:val="18"/>
          <w:szCs w:val="18"/>
        </w:rPr>
        <w:t>1 - Yukarıdaki nitelikleri ve muhammen bedeli belirtilen 1 (bir) adet taşınmazın ihalesi, 2886 Sayılı Yasanın 35/a maddesine göre,</w:t>
      </w:r>
      <w:r>
        <w:rPr>
          <w:rStyle w:val="apple-converted-space"/>
          <w:color w:val="000000"/>
          <w:sz w:val="18"/>
          <w:szCs w:val="18"/>
        </w:rPr>
        <w:t> </w:t>
      </w:r>
      <w:proofErr w:type="gramStart"/>
      <w:r>
        <w:rPr>
          <w:rStyle w:val="grame"/>
          <w:color w:val="000000"/>
          <w:sz w:val="18"/>
          <w:szCs w:val="18"/>
        </w:rPr>
        <w:t>10/11/2016</w:t>
      </w:r>
      <w:proofErr w:type="gramEnd"/>
      <w:r>
        <w:rPr>
          <w:rStyle w:val="apple-converted-space"/>
          <w:color w:val="000000"/>
          <w:sz w:val="18"/>
          <w:szCs w:val="18"/>
        </w:rPr>
        <w:t> </w:t>
      </w:r>
      <w:r>
        <w:rPr>
          <w:color w:val="000000"/>
          <w:sz w:val="18"/>
          <w:szCs w:val="18"/>
        </w:rPr>
        <w:t>tarihinde saat 10:00 ’da Küçükçekmece Belediye Başkanlığı Encümen salonunda yapılacaktır.</w:t>
      </w:r>
    </w:p>
    <w:p w:rsidR="008A4B62" w:rsidRDefault="008A4B62" w:rsidP="008A4B62">
      <w:pPr>
        <w:spacing w:line="240" w:lineRule="atLeast"/>
        <w:ind w:firstLine="567"/>
        <w:jc w:val="both"/>
        <w:rPr>
          <w:color w:val="000000"/>
          <w:sz w:val="20"/>
          <w:szCs w:val="20"/>
        </w:rPr>
      </w:pPr>
      <w:r>
        <w:rPr>
          <w:color w:val="000000"/>
          <w:sz w:val="18"/>
          <w:szCs w:val="18"/>
        </w:rPr>
        <w:t>2 - İhaleye iştirak etmek isteyenlerin, Gerçek Kişiler; tasdikli (T.C. Kimlik numarasını içeren) Nüfus Hüviyet sureti ve aslı ibraz edilmek kaydıyla Nüfus Cüzdan fotokopisi, ikametgah belgesini, Tüzel Kişiler; idare merkezlerinin bulunduğu yer Mahkemesinden veya siciline kayıtlı bulunduğu ticaret veya sanayi odasından yahut benzeri meslek kuruluşundan, ihalenin yapıldığı yıl içinde alınmış sicil kayıt belgesi ile tüzel kişilik adına ihaleye katılacak veya teklifte bulunacak kişilerin tüzel kişiliği tam temsile yetkili olduklarını gösterir noterlikçe tasdik edilmiş imza sirkülerini, vekaleten katılacaklar vekaletnamelerini, Kamu Tüzel Kişileri; tüzel kişilik adına ihaleye katılacak veya teklifte bulunacak kişilerin tüzel kişiliği temsile yetkili olduğu belgeyi ortak katılım halinde, ortak girişim beyannamesi, Belediye Borç İlişiği Kesme yazısı, Vergi Dairesinden borcu olmadığına dair belge, geçici teminat makbuzu veya banka teminat mektubunun bulunduğu dosyalarını,</w:t>
      </w:r>
      <w:r>
        <w:rPr>
          <w:rStyle w:val="apple-converted-space"/>
          <w:color w:val="000000"/>
          <w:sz w:val="18"/>
          <w:szCs w:val="18"/>
        </w:rPr>
        <w:t> </w:t>
      </w:r>
      <w:proofErr w:type="gramStart"/>
      <w:r>
        <w:rPr>
          <w:rStyle w:val="grame"/>
          <w:color w:val="000000"/>
          <w:sz w:val="18"/>
          <w:szCs w:val="18"/>
        </w:rPr>
        <w:t>10/11/2016</w:t>
      </w:r>
      <w:proofErr w:type="gramEnd"/>
      <w:r>
        <w:rPr>
          <w:rStyle w:val="apple-converted-space"/>
          <w:color w:val="000000"/>
          <w:sz w:val="18"/>
          <w:szCs w:val="18"/>
        </w:rPr>
        <w:t> </w:t>
      </w:r>
      <w:r>
        <w:rPr>
          <w:color w:val="000000"/>
          <w:sz w:val="18"/>
          <w:szCs w:val="18"/>
        </w:rPr>
        <w:t>tarihi mesai bitimine kadar, Yazı İşleri Müdürlüğüne vermeleri gerekmektedir.</w:t>
      </w:r>
      <w:r>
        <w:rPr>
          <w:rStyle w:val="apple-converted-space"/>
          <w:color w:val="000000"/>
          <w:sz w:val="18"/>
          <w:szCs w:val="18"/>
        </w:rPr>
        <w:t> </w:t>
      </w:r>
    </w:p>
    <w:p w:rsidR="008A4B62" w:rsidRDefault="008A4B62" w:rsidP="008A4B62">
      <w:pPr>
        <w:spacing w:line="240" w:lineRule="atLeast"/>
        <w:ind w:firstLine="567"/>
        <w:jc w:val="both"/>
        <w:rPr>
          <w:color w:val="000000"/>
          <w:sz w:val="20"/>
          <w:szCs w:val="20"/>
        </w:rPr>
      </w:pPr>
      <w:r>
        <w:rPr>
          <w:color w:val="000000"/>
          <w:sz w:val="18"/>
          <w:szCs w:val="18"/>
        </w:rPr>
        <w:t>3 - İhaleye katılacaklar Geçici Teminat bedelini nakit olarak yatırmak istediklerinde, Emlak ve İstimlâk Müdürlüğünden alacakları tahakkuk makbuzu ile birlikte bedelini Belediyemiz veznesine yatırarak makbuzlarını temin edebilirler. Geçici Teminat bedeline ilişkin Banka Teminat Mektubu, Geçici Teminat Mektubunun şekil ve içeriğinin 2886 Sayılı Yasanın 27. maddesi, </w:t>
      </w:r>
      <w:r>
        <w:rPr>
          <w:rStyle w:val="apple-converted-space"/>
          <w:color w:val="000000"/>
          <w:sz w:val="18"/>
          <w:szCs w:val="18"/>
        </w:rPr>
        <w:t> </w:t>
      </w:r>
      <w:r>
        <w:rPr>
          <w:color w:val="000000"/>
          <w:sz w:val="18"/>
          <w:szCs w:val="18"/>
        </w:rPr>
        <w:t>bu kanun uyarınca yayınlanmış Devlet İhale Genelgelerinde belirtilen şartları (süresiz ve limit içi olarak düzenlenecek, işin özelliği belirtilecek, Banka teyit yazısı ile birlikte getirilecektir) taşıması gerekmektedir.</w:t>
      </w:r>
    </w:p>
    <w:p w:rsidR="008A4B62" w:rsidRDefault="008A4B62" w:rsidP="008A4B62">
      <w:pPr>
        <w:spacing w:line="240" w:lineRule="atLeast"/>
        <w:ind w:firstLine="567"/>
        <w:jc w:val="both"/>
        <w:rPr>
          <w:color w:val="000000"/>
          <w:sz w:val="20"/>
          <w:szCs w:val="20"/>
        </w:rPr>
      </w:pPr>
      <w:r>
        <w:rPr>
          <w:color w:val="000000"/>
          <w:sz w:val="18"/>
          <w:szCs w:val="18"/>
        </w:rPr>
        <w:t>4 - İhaleye katılacaklar %3 geçici teminat bedelinin ihale saatine kadar Belediyemiz veznesine yatırabilirler.</w:t>
      </w:r>
      <w:r>
        <w:rPr>
          <w:rStyle w:val="apple-converted-space"/>
          <w:color w:val="000000"/>
          <w:sz w:val="18"/>
          <w:szCs w:val="18"/>
        </w:rPr>
        <w:t> </w:t>
      </w:r>
    </w:p>
    <w:p w:rsidR="008A4B62" w:rsidRDefault="008A4B62" w:rsidP="008A4B62">
      <w:pPr>
        <w:spacing w:line="240" w:lineRule="atLeast"/>
        <w:ind w:firstLine="567"/>
        <w:jc w:val="both"/>
        <w:rPr>
          <w:color w:val="000000"/>
          <w:sz w:val="20"/>
          <w:szCs w:val="20"/>
        </w:rPr>
      </w:pPr>
      <w:r>
        <w:rPr>
          <w:color w:val="000000"/>
          <w:sz w:val="18"/>
          <w:szCs w:val="18"/>
        </w:rPr>
        <w:t>5 - İhaleye katılıp, daha sonra ihale bedelini yatırmamak suretiyle ihalenin feshine sebep olan iştirakçilerin, geçici teminat bedelleri irat kaydedilecektir.</w:t>
      </w:r>
    </w:p>
    <w:p w:rsidR="008A4B62" w:rsidRDefault="008A4B62" w:rsidP="008A4B62">
      <w:pPr>
        <w:spacing w:line="240" w:lineRule="atLeast"/>
        <w:ind w:firstLine="567"/>
        <w:jc w:val="both"/>
        <w:rPr>
          <w:color w:val="000000"/>
          <w:sz w:val="20"/>
          <w:szCs w:val="20"/>
        </w:rPr>
      </w:pPr>
      <w:r>
        <w:rPr>
          <w:color w:val="000000"/>
          <w:sz w:val="18"/>
          <w:szCs w:val="18"/>
        </w:rPr>
        <w:t>6 - İhaleye ait şartname,</w:t>
      </w:r>
      <w:r>
        <w:rPr>
          <w:rStyle w:val="apple-converted-space"/>
          <w:color w:val="000000"/>
          <w:sz w:val="18"/>
          <w:szCs w:val="18"/>
        </w:rPr>
        <w:t> </w:t>
      </w:r>
      <w:proofErr w:type="gramStart"/>
      <w:r>
        <w:rPr>
          <w:rStyle w:val="grame"/>
          <w:color w:val="000000"/>
          <w:sz w:val="18"/>
          <w:szCs w:val="18"/>
        </w:rPr>
        <w:t>10/11/2016</w:t>
      </w:r>
      <w:proofErr w:type="gramEnd"/>
      <w:r>
        <w:rPr>
          <w:rStyle w:val="apple-converted-space"/>
          <w:color w:val="000000"/>
          <w:sz w:val="18"/>
          <w:szCs w:val="18"/>
        </w:rPr>
        <w:t> </w:t>
      </w:r>
      <w:r>
        <w:rPr>
          <w:color w:val="000000"/>
          <w:sz w:val="18"/>
          <w:szCs w:val="18"/>
        </w:rPr>
        <w:t>tarihi ihale saatine kadar, Emlak ve İstimlak Müdürlüğünden 100,00 TL’lik makbuz karşılığı temin edilecektir.</w:t>
      </w:r>
    </w:p>
    <w:p w:rsidR="008A4B62" w:rsidRDefault="008A4B62" w:rsidP="008A4B62">
      <w:pPr>
        <w:spacing w:line="240" w:lineRule="atLeast"/>
        <w:ind w:firstLine="567"/>
        <w:jc w:val="both"/>
        <w:rPr>
          <w:color w:val="000000"/>
          <w:sz w:val="20"/>
          <w:szCs w:val="20"/>
        </w:rPr>
      </w:pPr>
      <w:r>
        <w:rPr>
          <w:color w:val="000000"/>
          <w:sz w:val="18"/>
          <w:szCs w:val="18"/>
        </w:rPr>
        <w:t>7 - Postadaki vaki gecikmeler kabul edilmeyecektir.</w:t>
      </w:r>
    </w:p>
    <w:p w:rsidR="008A4B62" w:rsidRDefault="008A4B62" w:rsidP="008A4B62">
      <w:pPr>
        <w:spacing w:line="240" w:lineRule="atLeast"/>
        <w:ind w:firstLine="567"/>
        <w:jc w:val="both"/>
        <w:rPr>
          <w:color w:val="000000"/>
          <w:sz w:val="20"/>
          <w:szCs w:val="20"/>
        </w:rPr>
      </w:pPr>
      <w:r>
        <w:rPr>
          <w:color w:val="000000"/>
          <w:sz w:val="18"/>
          <w:szCs w:val="18"/>
        </w:rPr>
        <w:t>8 - İhale Komisyonu ihaleyi yapıp yapmamakta serbesttir.</w:t>
      </w:r>
    </w:p>
    <w:p w:rsidR="008A4B62" w:rsidRDefault="008A4B62" w:rsidP="008A4B62">
      <w:pPr>
        <w:spacing w:line="240" w:lineRule="atLeast"/>
        <w:ind w:firstLine="567"/>
        <w:jc w:val="both"/>
        <w:rPr>
          <w:color w:val="000000"/>
          <w:sz w:val="20"/>
          <w:szCs w:val="20"/>
        </w:rPr>
      </w:pPr>
      <w:r>
        <w:rPr>
          <w:color w:val="000000"/>
          <w:sz w:val="18"/>
          <w:szCs w:val="18"/>
        </w:rPr>
        <w:t>9 - Satış peşin para iledir. Satışın kesinleşmesine müteakip, yasal tebligat süresinden sonraki 15 gün içinde satış bedeli, peşin ve nakit olarak Belediye Veznesi veya hesabına ödenecektir. Taşınmazın satış bedeli üzerinden alınacak olan, her türlü katkı, damga vergisi, tapu harç ve masrafları alıcıya aittir.</w:t>
      </w:r>
    </w:p>
    <w:p w:rsidR="008A4B62" w:rsidRDefault="008A4B62" w:rsidP="008A4B62">
      <w:pPr>
        <w:spacing w:line="240" w:lineRule="atLeast"/>
        <w:ind w:firstLine="567"/>
        <w:jc w:val="both"/>
        <w:rPr>
          <w:color w:val="000000"/>
          <w:sz w:val="20"/>
          <w:szCs w:val="20"/>
        </w:rPr>
      </w:pPr>
      <w:r>
        <w:rPr>
          <w:color w:val="000000"/>
          <w:sz w:val="18"/>
          <w:szCs w:val="18"/>
        </w:rPr>
        <w:t>10 - İhale 10.11.2016 tarihinde saat</w:t>
      </w:r>
      <w:r>
        <w:rPr>
          <w:rStyle w:val="apple-converted-space"/>
          <w:color w:val="000000"/>
          <w:sz w:val="18"/>
          <w:szCs w:val="18"/>
        </w:rPr>
        <w:t> </w:t>
      </w:r>
      <w:proofErr w:type="gramStart"/>
      <w:r>
        <w:rPr>
          <w:rStyle w:val="grame"/>
          <w:color w:val="000000"/>
          <w:sz w:val="18"/>
          <w:szCs w:val="18"/>
        </w:rPr>
        <w:t>10:00’da</w:t>
      </w:r>
      <w:proofErr w:type="gramEnd"/>
      <w:r>
        <w:rPr>
          <w:rStyle w:val="apple-converted-space"/>
          <w:color w:val="000000"/>
          <w:sz w:val="18"/>
          <w:szCs w:val="18"/>
        </w:rPr>
        <w:t> </w:t>
      </w:r>
      <w:r>
        <w:rPr>
          <w:color w:val="000000"/>
          <w:sz w:val="18"/>
          <w:szCs w:val="18"/>
        </w:rPr>
        <w:t>Küçükçekmece Belediye Başkanlığı Encümen Salonunda yapılacak olup, istekliler 2886 sayılı Yasanın 37. maddesine göre hazırlayacakları teklif mektuplarını usulüne uygun olarak ihale günü ihale saatine kadar Belediye Encümeni adına Belediyemiz Yazı İşleri Müdürlüğüne teslim edeceklerdir.</w:t>
      </w:r>
    </w:p>
    <w:p w:rsidR="008A4B62" w:rsidRDefault="008A4B62" w:rsidP="008A4B62">
      <w:pPr>
        <w:spacing w:line="240" w:lineRule="atLeast"/>
        <w:ind w:firstLine="567"/>
        <w:jc w:val="both"/>
        <w:rPr>
          <w:color w:val="000000"/>
          <w:sz w:val="20"/>
          <w:szCs w:val="20"/>
        </w:rPr>
      </w:pPr>
      <w:r>
        <w:rPr>
          <w:color w:val="000000"/>
          <w:sz w:val="18"/>
          <w:szCs w:val="18"/>
        </w:rPr>
        <w:t>İlan Olunur.</w:t>
      </w:r>
    </w:p>
    <w:p w:rsidR="008A4B62" w:rsidRDefault="008A4B62" w:rsidP="008A4B62">
      <w:pPr>
        <w:spacing w:line="240" w:lineRule="atLeast"/>
        <w:ind w:firstLine="567"/>
        <w:jc w:val="right"/>
        <w:rPr>
          <w:color w:val="000000"/>
          <w:sz w:val="20"/>
          <w:szCs w:val="20"/>
        </w:rPr>
      </w:pPr>
      <w:r>
        <w:rPr>
          <w:color w:val="000000"/>
          <w:sz w:val="18"/>
          <w:szCs w:val="18"/>
        </w:rPr>
        <w:t>9400/1-1</w:t>
      </w:r>
    </w:p>
    <w:p w:rsidR="008A4B62" w:rsidRDefault="008A4B62" w:rsidP="008A4B62">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bookmarkStart w:id="0" w:name="_GoBack"/>
      <w:bookmarkEnd w:id="0"/>
    </w:p>
    <w:p w:rsidR="008A4B62" w:rsidRDefault="008A4B62" w:rsidP="00C52B7C">
      <w:pPr>
        <w:widowControl/>
        <w:suppressAutoHyphens w:val="0"/>
        <w:autoSpaceDN/>
        <w:spacing w:after="160" w:line="259" w:lineRule="auto"/>
        <w:textAlignment w:val="auto"/>
        <w:rPr>
          <w:color w:val="000000"/>
          <w:sz w:val="20"/>
          <w:szCs w:val="20"/>
        </w:rPr>
      </w:pPr>
    </w:p>
    <w:p w:rsidR="00CF7C0E" w:rsidRPr="00B16D94" w:rsidRDefault="00CF7C0E" w:rsidP="00C52B7C">
      <w:pPr>
        <w:widowControl/>
        <w:suppressAutoHyphens w:val="0"/>
        <w:autoSpaceDN/>
        <w:spacing w:after="160" w:line="259" w:lineRule="auto"/>
        <w:textAlignment w:val="auto"/>
        <w:rPr>
          <w:rFonts w:ascii="Arial" w:hAnsi="Arial" w:cs="Arial"/>
          <w:color w:val="333333"/>
          <w:sz w:val="26"/>
          <w:szCs w:val="26"/>
          <w:shd w:val="clear" w:color="auto" w:fill="FFFFFF"/>
        </w:rPr>
      </w:pPr>
    </w:p>
    <w:sectPr w:rsidR="00CF7C0E" w:rsidRPr="00B16D94" w:rsidSect="00826366">
      <w:footerReference w:type="default" r:id="rId7"/>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74" w:rsidRDefault="00924774">
      <w:r>
        <w:separator/>
      </w:r>
    </w:p>
  </w:endnote>
  <w:endnote w:type="continuationSeparator" w:id="0">
    <w:p w:rsidR="00924774" w:rsidRDefault="009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924774" w:rsidP="00C919A3">
    <w:pPr>
      <w:pStyle w:val="Altbilgi"/>
      <w:tabs>
        <w:tab w:val="left" w:pos="3600"/>
      </w:tabs>
      <w:spacing w:before="20" w:after="20" w:line="288" w:lineRule="exact"/>
      <w:jc w:val="both"/>
    </w:pPr>
  </w:p>
  <w:p w:rsidR="00E378AA" w:rsidRDefault="00924774">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74" w:rsidRDefault="00924774">
      <w:r>
        <w:separator/>
      </w:r>
    </w:p>
  </w:footnote>
  <w:footnote w:type="continuationSeparator" w:id="0">
    <w:p w:rsidR="00924774" w:rsidRDefault="00924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02D31"/>
    <w:rsid w:val="00006C60"/>
    <w:rsid w:val="0000749E"/>
    <w:rsid w:val="00021FF8"/>
    <w:rsid w:val="00030E45"/>
    <w:rsid w:val="000378C5"/>
    <w:rsid w:val="00037AAC"/>
    <w:rsid w:val="00046461"/>
    <w:rsid w:val="0005437F"/>
    <w:rsid w:val="0005776E"/>
    <w:rsid w:val="000577CE"/>
    <w:rsid w:val="000605A5"/>
    <w:rsid w:val="00066DB3"/>
    <w:rsid w:val="00070225"/>
    <w:rsid w:val="00072337"/>
    <w:rsid w:val="000B2805"/>
    <w:rsid w:val="000B5B3A"/>
    <w:rsid w:val="000D2208"/>
    <w:rsid w:val="000E5C72"/>
    <w:rsid w:val="000F68F8"/>
    <w:rsid w:val="001216D3"/>
    <w:rsid w:val="001221D9"/>
    <w:rsid w:val="00124656"/>
    <w:rsid w:val="00126F6B"/>
    <w:rsid w:val="001439A9"/>
    <w:rsid w:val="00165810"/>
    <w:rsid w:val="001B50DD"/>
    <w:rsid w:val="001B5C0B"/>
    <w:rsid w:val="001C5396"/>
    <w:rsid w:val="001C77CC"/>
    <w:rsid w:val="001D165B"/>
    <w:rsid w:val="001D422D"/>
    <w:rsid w:val="001D43C6"/>
    <w:rsid w:val="001D5BDF"/>
    <w:rsid w:val="001E4199"/>
    <w:rsid w:val="001E7A02"/>
    <w:rsid w:val="001F721C"/>
    <w:rsid w:val="00201A43"/>
    <w:rsid w:val="00201F9E"/>
    <w:rsid w:val="00204C34"/>
    <w:rsid w:val="00207E07"/>
    <w:rsid w:val="00211A98"/>
    <w:rsid w:val="002124FE"/>
    <w:rsid w:val="0021569A"/>
    <w:rsid w:val="002366CC"/>
    <w:rsid w:val="00256D46"/>
    <w:rsid w:val="00273B6E"/>
    <w:rsid w:val="00274949"/>
    <w:rsid w:val="002C69DB"/>
    <w:rsid w:val="002D30A4"/>
    <w:rsid w:val="002E3546"/>
    <w:rsid w:val="002E6C36"/>
    <w:rsid w:val="002F5D24"/>
    <w:rsid w:val="00311595"/>
    <w:rsid w:val="0032466C"/>
    <w:rsid w:val="0034209A"/>
    <w:rsid w:val="00344954"/>
    <w:rsid w:val="00365A5E"/>
    <w:rsid w:val="003666E4"/>
    <w:rsid w:val="00366C44"/>
    <w:rsid w:val="0037281B"/>
    <w:rsid w:val="00391DC2"/>
    <w:rsid w:val="00397457"/>
    <w:rsid w:val="003A1C8E"/>
    <w:rsid w:val="003A2B41"/>
    <w:rsid w:val="004152BE"/>
    <w:rsid w:val="00417585"/>
    <w:rsid w:val="00435007"/>
    <w:rsid w:val="00461CE5"/>
    <w:rsid w:val="00465A6D"/>
    <w:rsid w:val="00473B41"/>
    <w:rsid w:val="00475A70"/>
    <w:rsid w:val="00495C51"/>
    <w:rsid w:val="004A06C1"/>
    <w:rsid w:val="004A27AC"/>
    <w:rsid w:val="004A2E17"/>
    <w:rsid w:val="004A48C2"/>
    <w:rsid w:val="004B0EAD"/>
    <w:rsid w:val="004E7522"/>
    <w:rsid w:val="00516072"/>
    <w:rsid w:val="00523631"/>
    <w:rsid w:val="005334CA"/>
    <w:rsid w:val="00547C24"/>
    <w:rsid w:val="0055774E"/>
    <w:rsid w:val="00561881"/>
    <w:rsid w:val="00563D4D"/>
    <w:rsid w:val="00564917"/>
    <w:rsid w:val="005737C3"/>
    <w:rsid w:val="005766C1"/>
    <w:rsid w:val="00584C4F"/>
    <w:rsid w:val="00591269"/>
    <w:rsid w:val="005A76B8"/>
    <w:rsid w:val="005B21D4"/>
    <w:rsid w:val="005B7A68"/>
    <w:rsid w:val="005C1ED8"/>
    <w:rsid w:val="005D0922"/>
    <w:rsid w:val="005D6A17"/>
    <w:rsid w:val="005D6CD1"/>
    <w:rsid w:val="005E460C"/>
    <w:rsid w:val="005E6056"/>
    <w:rsid w:val="005E6285"/>
    <w:rsid w:val="005E7F94"/>
    <w:rsid w:val="005F3DFB"/>
    <w:rsid w:val="005F65C9"/>
    <w:rsid w:val="006033AB"/>
    <w:rsid w:val="00616583"/>
    <w:rsid w:val="006279EC"/>
    <w:rsid w:val="006369A9"/>
    <w:rsid w:val="006646ED"/>
    <w:rsid w:val="00666975"/>
    <w:rsid w:val="006824F2"/>
    <w:rsid w:val="00697EDB"/>
    <w:rsid w:val="006A482F"/>
    <w:rsid w:val="006A5153"/>
    <w:rsid w:val="006A6A9D"/>
    <w:rsid w:val="006D3FC6"/>
    <w:rsid w:val="006D6D29"/>
    <w:rsid w:val="006F1B48"/>
    <w:rsid w:val="006F452B"/>
    <w:rsid w:val="00721AA2"/>
    <w:rsid w:val="00733C9F"/>
    <w:rsid w:val="00743070"/>
    <w:rsid w:val="0075768C"/>
    <w:rsid w:val="00781C23"/>
    <w:rsid w:val="007A6E49"/>
    <w:rsid w:val="007A7465"/>
    <w:rsid w:val="007A774D"/>
    <w:rsid w:val="007B3C15"/>
    <w:rsid w:val="007D0799"/>
    <w:rsid w:val="007D136B"/>
    <w:rsid w:val="007D2CFE"/>
    <w:rsid w:val="007D384C"/>
    <w:rsid w:val="007F08AB"/>
    <w:rsid w:val="00801ADB"/>
    <w:rsid w:val="008232F2"/>
    <w:rsid w:val="00826366"/>
    <w:rsid w:val="00832438"/>
    <w:rsid w:val="00841DB2"/>
    <w:rsid w:val="008551CD"/>
    <w:rsid w:val="00856188"/>
    <w:rsid w:val="00876D42"/>
    <w:rsid w:val="008817EF"/>
    <w:rsid w:val="00890B44"/>
    <w:rsid w:val="008A189B"/>
    <w:rsid w:val="008A4B62"/>
    <w:rsid w:val="008B5417"/>
    <w:rsid w:val="008B5DA5"/>
    <w:rsid w:val="008F108A"/>
    <w:rsid w:val="008F4678"/>
    <w:rsid w:val="00903BA2"/>
    <w:rsid w:val="00911AF1"/>
    <w:rsid w:val="009121F0"/>
    <w:rsid w:val="00914E1E"/>
    <w:rsid w:val="0091758A"/>
    <w:rsid w:val="00924774"/>
    <w:rsid w:val="009376BC"/>
    <w:rsid w:val="00943258"/>
    <w:rsid w:val="00962AF4"/>
    <w:rsid w:val="00962FDA"/>
    <w:rsid w:val="009670F4"/>
    <w:rsid w:val="009713D6"/>
    <w:rsid w:val="009752A7"/>
    <w:rsid w:val="00980628"/>
    <w:rsid w:val="00997914"/>
    <w:rsid w:val="00997CDA"/>
    <w:rsid w:val="009A6CC4"/>
    <w:rsid w:val="009B7732"/>
    <w:rsid w:val="009C5CC8"/>
    <w:rsid w:val="009D15E5"/>
    <w:rsid w:val="009E012D"/>
    <w:rsid w:val="009E443C"/>
    <w:rsid w:val="009E615E"/>
    <w:rsid w:val="009F4578"/>
    <w:rsid w:val="00A056D5"/>
    <w:rsid w:val="00A13E7A"/>
    <w:rsid w:val="00A31E8B"/>
    <w:rsid w:val="00A37673"/>
    <w:rsid w:val="00A805B7"/>
    <w:rsid w:val="00A82BAA"/>
    <w:rsid w:val="00A82BB6"/>
    <w:rsid w:val="00AB077F"/>
    <w:rsid w:val="00AB13D0"/>
    <w:rsid w:val="00AC76CE"/>
    <w:rsid w:val="00AE3F9F"/>
    <w:rsid w:val="00AF79E5"/>
    <w:rsid w:val="00B05AEE"/>
    <w:rsid w:val="00B16D94"/>
    <w:rsid w:val="00B33B8F"/>
    <w:rsid w:val="00B37A78"/>
    <w:rsid w:val="00B57B66"/>
    <w:rsid w:val="00B97260"/>
    <w:rsid w:val="00B97618"/>
    <w:rsid w:val="00BB0988"/>
    <w:rsid w:val="00BD0923"/>
    <w:rsid w:val="00BE35DF"/>
    <w:rsid w:val="00BE7BB3"/>
    <w:rsid w:val="00BF32CC"/>
    <w:rsid w:val="00C03E13"/>
    <w:rsid w:val="00C1056F"/>
    <w:rsid w:val="00C449B8"/>
    <w:rsid w:val="00C47C12"/>
    <w:rsid w:val="00C52B7C"/>
    <w:rsid w:val="00C57463"/>
    <w:rsid w:val="00C71A4B"/>
    <w:rsid w:val="00C766C2"/>
    <w:rsid w:val="00C76F9C"/>
    <w:rsid w:val="00C8198F"/>
    <w:rsid w:val="00CA3B8A"/>
    <w:rsid w:val="00CB24A9"/>
    <w:rsid w:val="00CB31EA"/>
    <w:rsid w:val="00CB3A2D"/>
    <w:rsid w:val="00CC069B"/>
    <w:rsid w:val="00CD4723"/>
    <w:rsid w:val="00CE7DE7"/>
    <w:rsid w:val="00CF7C0E"/>
    <w:rsid w:val="00D0778F"/>
    <w:rsid w:val="00D16313"/>
    <w:rsid w:val="00D219A3"/>
    <w:rsid w:val="00D30CD2"/>
    <w:rsid w:val="00D565E3"/>
    <w:rsid w:val="00D57110"/>
    <w:rsid w:val="00D674F5"/>
    <w:rsid w:val="00DB2023"/>
    <w:rsid w:val="00DB34B1"/>
    <w:rsid w:val="00DC5A7B"/>
    <w:rsid w:val="00DD5253"/>
    <w:rsid w:val="00DE1399"/>
    <w:rsid w:val="00DE4D7A"/>
    <w:rsid w:val="00DF6A89"/>
    <w:rsid w:val="00E01A13"/>
    <w:rsid w:val="00E03C07"/>
    <w:rsid w:val="00E249F2"/>
    <w:rsid w:val="00E25E67"/>
    <w:rsid w:val="00E27914"/>
    <w:rsid w:val="00E334A4"/>
    <w:rsid w:val="00E420D4"/>
    <w:rsid w:val="00E5191A"/>
    <w:rsid w:val="00E83167"/>
    <w:rsid w:val="00E85C39"/>
    <w:rsid w:val="00E85D84"/>
    <w:rsid w:val="00EA02E4"/>
    <w:rsid w:val="00EA0F02"/>
    <w:rsid w:val="00EA4461"/>
    <w:rsid w:val="00EA4F88"/>
    <w:rsid w:val="00EB027F"/>
    <w:rsid w:val="00EC4ED6"/>
    <w:rsid w:val="00EF1CB9"/>
    <w:rsid w:val="00EF75A1"/>
    <w:rsid w:val="00F073B1"/>
    <w:rsid w:val="00F20D67"/>
    <w:rsid w:val="00F350CC"/>
    <w:rsid w:val="00F405E5"/>
    <w:rsid w:val="00F443CD"/>
    <w:rsid w:val="00F54EEF"/>
    <w:rsid w:val="00F55E7F"/>
    <w:rsid w:val="00F9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unhideWhenUsed/>
    <w:rsid w:val="00584C4F"/>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Kpr">
    <w:name w:val="Hyperlink"/>
    <w:basedOn w:val="VarsaylanParagrafYazTipi"/>
    <w:uiPriority w:val="99"/>
    <w:unhideWhenUsed/>
    <w:rsid w:val="00584C4F"/>
    <w:rPr>
      <w:color w:val="0000FF"/>
      <w:u w:val="single"/>
    </w:rPr>
  </w:style>
  <w:style w:type="paragraph" w:styleId="GvdeMetni">
    <w:name w:val="Body Text"/>
    <w:basedOn w:val="Normal"/>
    <w:link w:val="GvdeMetniChar"/>
    <w:uiPriority w:val="99"/>
    <w:semiHidden/>
    <w:unhideWhenUsed/>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E5191A"/>
    <w:rPr>
      <w:rFonts w:ascii="Times New Roman" w:eastAsia="Times New Roman" w:hAnsi="Times New Roman" w:cs="Times New Roman"/>
      <w:sz w:val="24"/>
      <w:szCs w:val="24"/>
      <w:lang w:eastAsia="tr-TR"/>
    </w:rPr>
  </w:style>
  <w:style w:type="paragraph" w:customStyle="1" w:styleId="default">
    <w:name w:val="default"/>
    <w:basedOn w:val="Normal"/>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Vurgulama">
    <w:name w:val="Intense Emphasis"/>
    <w:basedOn w:val="VarsaylanParagrafYazTipi"/>
    <w:uiPriority w:val="21"/>
    <w:qFormat/>
    <w:rsid w:val="002E3546"/>
    <w:rPr>
      <w:i/>
      <w:iCs/>
      <w:color w:val="5B9BD5" w:themeColor="accent1"/>
    </w:rPr>
  </w:style>
  <w:style w:type="paragraph" w:styleId="Altbilgi">
    <w:name w:val="footer"/>
    <w:link w:val="AltbilgiChar"/>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397457"/>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983">
      <w:bodyDiv w:val="1"/>
      <w:marLeft w:val="0"/>
      <w:marRight w:val="0"/>
      <w:marTop w:val="0"/>
      <w:marBottom w:val="0"/>
      <w:divBdr>
        <w:top w:val="none" w:sz="0" w:space="0" w:color="auto"/>
        <w:left w:val="none" w:sz="0" w:space="0" w:color="auto"/>
        <w:bottom w:val="none" w:sz="0" w:space="0" w:color="auto"/>
        <w:right w:val="none" w:sz="0" w:space="0" w:color="auto"/>
      </w:divBdr>
    </w:div>
    <w:div w:id="291399847">
      <w:bodyDiv w:val="1"/>
      <w:marLeft w:val="0"/>
      <w:marRight w:val="0"/>
      <w:marTop w:val="0"/>
      <w:marBottom w:val="0"/>
      <w:divBdr>
        <w:top w:val="none" w:sz="0" w:space="0" w:color="auto"/>
        <w:left w:val="none" w:sz="0" w:space="0" w:color="auto"/>
        <w:bottom w:val="none" w:sz="0" w:space="0" w:color="auto"/>
        <w:right w:val="none" w:sz="0" w:space="0" w:color="auto"/>
      </w:divBdr>
    </w:div>
    <w:div w:id="580261483">
      <w:bodyDiv w:val="1"/>
      <w:marLeft w:val="0"/>
      <w:marRight w:val="0"/>
      <w:marTop w:val="0"/>
      <w:marBottom w:val="0"/>
      <w:divBdr>
        <w:top w:val="none" w:sz="0" w:space="0" w:color="auto"/>
        <w:left w:val="none" w:sz="0" w:space="0" w:color="auto"/>
        <w:bottom w:val="none" w:sz="0" w:space="0" w:color="auto"/>
        <w:right w:val="none" w:sz="0" w:space="0" w:color="auto"/>
      </w:divBdr>
    </w:div>
    <w:div w:id="997728999">
      <w:bodyDiv w:val="1"/>
      <w:marLeft w:val="0"/>
      <w:marRight w:val="0"/>
      <w:marTop w:val="0"/>
      <w:marBottom w:val="0"/>
      <w:divBdr>
        <w:top w:val="none" w:sz="0" w:space="0" w:color="auto"/>
        <w:left w:val="none" w:sz="0" w:space="0" w:color="auto"/>
        <w:bottom w:val="none" w:sz="0" w:space="0" w:color="auto"/>
        <w:right w:val="none" w:sz="0" w:space="0" w:color="auto"/>
      </w:divBdr>
    </w:div>
    <w:div w:id="14603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027-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1</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258</cp:revision>
  <dcterms:created xsi:type="dcterms:W3CDTF">2016-08-01T06:20:00Z</dcterms:created>
  <dcterms:modified xsi:type="dcterms:W3CDTF">2016-10-27T06:51:00Z</dcterms:modified>
</cp:coreProperties>
</file>