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3A" w:rsidRPr="00771F3A" w:rsidRDefault="00771F3A" w:rsidP="00771F3A">
      <w:pPr>
        <w:spacing w:after="0" w:line="240" w:lineRule="auto"/>
        <w:jc w:val="center"/>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000000"/>
          <w:sz w:val="20"/>
          <w:szCs w:val="20"/>
          <w:lang w:eastAsia="tr-TR"/>
        </w:rPr>
        <w:t>T.C.</w:t>
      </w:r>
      <w:r w:rsidRPr="00771F3A">
        <w:rPr>
          <w:rFonts w:ascii="Verdana" w:eastAsia="Times New Roman" w:hAnsi="Verdana" w:cs="Times New Roman"/>
          <w:b/>
          <w:bCs/>
          <w:color w:val="000000"/>
          <w:sz w:val="20"/>
          <w:szCs w:val="20"/>
          <w:lang w:eastAsia="tr-TR"/>
        </w:rPr>
        <w:br/>
        <w:t>BAŞBAKANLIK</w:t>
      </w:r>
    </w:p>
    <w:p w:rsidR="00771F3A" w:rsidRPr="00771F3A" w:rsidRDefault="00771F3A" w:rsidP="00771F3A">
      <w:pPr>
        <w:spacing w:after="0" w:line="240" w:lineRule="auto"/>
        <w:jc w:val="center"/>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000000"/>
          <w:sz w:val="20"/>
          <w:szCs w:val="20"/>
          <w:lang w:eastAsia="tr-TR"/>
        </w:rPr>
        <w:t>TOPLU KONUT İDARESİ BAŞKANLIĞI</w:t>
      </w:r>
    </w:p>
    <w:p w:rsidR="00771F3A" w:rsidRPr="00771F3A" w:rsidRDefault="00771F3A" w:rsidP="00771F3A">
      <w:pPr>
        <w:spacing w:after="0" w:line="240" w:lineRule="auto"/>
        <w:jc w:val="center"/>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000000"/>
          <w:sz w:val="20"/>
          <w:szCs w:val="20"/>
          <w:lang w:eastAsia="tr-TR"/>
        </w:rPr>
        <w:t>(TOKİ)</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p>
    <w:p w:rsidR="00771F3A" w:rsidRPr="00771F3A" w:rsidRDefault="00771F3A" w:rsidP="00771F3A">
      <w:pPr>
        <w:spacing w:after="45" w:line="240" w:lineRule="auto"/>
        <w:jc w:val="center"/>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003366"/>
          <w:sz w:val="20"/>
          <w:szCs w:val="20"/>
          <w:lang w:eastAsia="tr-TR"/>
        </w:rPr>
        <w:t>İHALE İLANI</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p>
    <w:p w:rsidR="00771F3A" w:rsidRPr="00771F3A" w:rsidRDefault="00771F3A" w:rsidP="00771F3A">
      <w:pPr>
        <w:spacing w:before="100" w:beforeAutospacing="1" w:after="100" w:afterAutospacing="1" w:line="240" w:lineRule="auto"/>
        <w:rPr>
          <w:rFonts w:ascii="Verdana" w:eastAsia="Times New Roman" w:hAnsi="Verdana" w:cs="Times New Roman"/>
          <w:color w:val="000000"/>
          <w:sz w:val="18"/>
          <w:szCs w:val="18"/>
          <w:lang w:eastAsia="tr-TR"/>
        </w:rPr>
      </w:pPr>
    </w:p>
    <w:p w:rsidR="00771F3A" w:rsidRPr="00771F3A" w:rsidRDefault="00771F3A" w:rsidP="00771F3A">
      <w:pPr>
        <w:shd w:val="clear" w:color="auto" w:fill="FFFFFF"/>
        <w:spacing w:after="0" w:line="270" w:lineRule="atLeast"/>
        <w:jc w:val="center"/>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 xml:space="preserve">GAZİANTEP İLİ </w:t>
      </w:r>
      <w:proofErr w:type="gramStart"/>
      <w:r w:rsidRPr="00771F3A">
        <w:rPr>
          <w:rFonts w:ascii="Verdana" w:eastAsia="Times New Roman" w:hAnsi="Verdana" w:cs="Times New Roman"/>
          <w:b/>
          <w:bCs/>
          <w:color w:val="666666"/>
          <w:sz w:val="18"/>
          <w:szCs w:val="18"/>
          <w:lang w:eastAsia="tr-TR"/>
        </w:rPr>
        <w:t>ŞEHİTKAMİL</w:t>
      </w:r>
      <w:proofErr w:type="gramEnd"/>
      <w:r w:rsidRPr="00771F3A">
        <w:rPr>
          <w:rFonts w:ascii="Verdana" w:eastAsia="Times New Roman" w:hAnsi="Verdana" w:cs="Times New Roman"/>
          <w:b/>
          <w:bCs/>
          <w:color w:val="666666"/>
          <w:sz w:val="18"/>
          <w:szCs w:val="18"/>
          <w:lang w:eastAsia="tr-TR"/>
        </w:rPr>
        <w:t xml:space="preserve"> İLÇESİ 2 ETAP 586 ADET KONUT İNŞAATI İLE ALTYAPI VE ÇEVRE DÜZENLEMESİ İŞİ</w:t>
      </w:r>
    </w:p>
    <w:p w:rsidR="00771F3A" w:rsidRPr="00771F3A" w:rsidRDefault="00771F3A" w:rsidP="00771F3A">
      <w:pPr>
        <w:spacing w:before="100" w:beforeAutospacing="1" w:after="100" w:afterAutospacing="1" w:line="240" w:lineRule="auto"/>
        <w:rPr>
          <w:rFonts w:ascii="Verdana" w:eastAsia="Times New Roman" w:hAnsi="Verdana" w:cs="Times New Roman"/>
          <w:color w:val="000000"/>
          <w:sz w:val="18"/>
          <w:szCs w:val="18"/>
          <w:lang w:eastAsia="tr-TR"/>
        </w:rPr>
      </w:pPr>
    </w:p>
    <w:p w:rsidR="00771F3A" w:rsidRPr="00771F3A" w:rsidRDefault="00771F3A" w:rsidP="00771F3A">
      <w:pPr>
        <w:spacing w:after="0" w:line="240" w:lineRule="auto"/>
        <w:jc w:val="center"/>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b/>
          <w:bCs/>
          <w:color w:val="0062A8"/>
          <w:sz w:val="18"/>
          <w:szCs w:val="18"/>
          <w:shd w:val="clear" w:color="auto" w:fill="FFFFFF"/>
          <w:lang w:eastAsia="tr-TR"/>
        </w:rPr>
        <w:t xml:space="preserve">Gaziantep İli </w:t>
      </w:r>
      <w:proofErr w:type="gramStart"/>
      <w:r w:rsidRPr="00771F3A">
        <w:rPr>
          <w:rFonts w:ascii="Verdana" w:eastAsia="Times New Roman" w:hAnsi="Verdana" w:cs="Times New Roman"/>
          <w:b/>
          <w:bCs/>
          <w:color w:val="0062A8"/>
          <w:sz w:val="18"/>
          <w:szCs w:val="18"/>
          <w:shd w:val="clear" w:color="auto" w:fill="FFFFFF"/>
          <w:lang w:eastAsia="tr-TR"/>
        </w:rPr>
        <w:t>Şehitkamil</w:t>
      </w:r>
      <w:proofErr w:type="gramEnd"/>
      <w:r w:rsidRPr="00771F3A">
        <w:rPr>
          <w:rFonts w:ascii="Verdana" w:eastAsia="Times New Roman" w:hAnsi="Verdana" w:cs="Times New Roman"/>
          <w:b/>
          <w:bCs/>
          <w:color w:val="0062A8"/>
          <w:sz w:val="18"/>
          <w:szCs w:val="18"/>
          <w:shd w:val="clear" w:color="auto" w:fill="FFFFFF"/>
          <w:lang w:eastAsia="tr-TR"/>
        </w:rPr>
        <w:t xml:space="preserve"> İlçesi 2 Etap 586 Adet Konut İnşaatı ile Altyapı ve Çevre Düzenlemesi İşi</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p w:rsidR="00771F3A" w:rsidRPr="00771F3A" w:rsidRDefault="00771F3A" w:rsidP="00771F3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771F3A" w:rsidRPr="00771F3A" w:rsidTr="00771F3A">
        <w:trPr>
          <w:tblCellSpacing w:w="15" w:type="dxa"/>
        </w:trPr>
        <w:tc>
          <w:tcPr>
            <w:tcW w:w="3300" w:type="dxa"/>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İhale Kayıt Numarası</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2014/28348</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bl>
    <w:p w:rsidR="00771F3A" w:rsidRPr="00771F3A" w:rsidRDefault="00771F3A" w:rsidP="00771F3A">
      <w:pPr>
        <w:spacing w:after="0" w:line="240" w:lineRule="auto"/>
        <w:rPr>
          <w:rFonts w:ascii="Times New Roman" w:eastAsia="Times New Roman" w:hAnsi="Times New Roman" w:cs="Times New Roman"/>
          <w:sz w:val="24"/>
          <w:szCs w:val="24"/>
          <w:lang w:eastAsia="tr-TR"/>
        </w:rPr>
      </w:pPr>
      <w:r w:rsidRPr="00771F3A">
        <w:rPr>
          <w:rFonts w:ascii="Verdana" w:eastAsia="Times New Roman" w:hAnsi="Verdana" w:cs="Times New Roman"/>
          <w:color w:val="000000"/>
          <w:sz w:val="18"/>
          <w:szCs w:val="18"/>
          <w:lang w:eastAsia="tr-TR"/>
        </w:rPr>
        <w:br/>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t> </w:t>
      </w:r>
    </w:p>
    <w:p w:rsidR="00771F3A" w:rsidRPr="00771F3A" w:rsidRDefault="00771F3A" w:rsidP="00771F3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771F3A" w:rsidRPr="00771F3A" w:rsidTr="00771F3A">
        <w:trPr>
          <w:tblCellSpacing w:w="15" w:type="dxa"/>
        </w:trPr>
        <w:tc>
          <w:tcPr>
            <w:tcW w:w="0" w:type="auto"/>
            <w:gridSpan w:val="3"/>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003366"/>
                <w:sz w:val="18"/>
                <w:szCs w:val="18"/>
                <w:bdr w:val="single" w:sz="8" w:space="2" w:color="D7D7D7" w:frame="1"/>
                <w:lang w:eastAsia="tr-TR"/>
              </w:rPr>
              <w:t>1-İdarenin</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3300" w:type="dxa"/>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a)</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t>Adresi</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t>:</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0062A8"/>
                <w:sz w:val="18"/>
                <w:szCs w:val="18"/>
                <w:lang w:eastAsia="tr-TR"/>
              </w:rPr>
              <w:t xml:space="preserve">T.C. Başbakanlık Toplu Konut İdaresi </w:t>
            </w:r>
            <w:proofErr w:type="spellStart"/>
            <w:r w:rsidRPr="00771F3A">
              <w:rPr>
                <w:rFonts w:ascii="Verdana" w:eastAsia="Times New Roman" w:hAnsi="Verdana" w:cs="Times New Roman"/>
                <w:b/>
                <w:bCs/>
                <w:color w:val="0062A8"/>
                <w:sz w:val="18"/>
                <w:szCs w:val="18"/>
                <w:lang w:eastAsia="tr-TR"/>
              </w:rPr>
              <w:t>Baskanlığı</w:t>
            </w:r>
            <w:proofErr w:type="spellEnd"/>
            <w:r w:rsidRPr="00771F3A">
              <w:rPr>
                <w:rFonts w:ascii="Verdana" w:eastAsia="Times New Roman" w:hAnsi="Verdana" w:cs="Times New Roman"/>
                <w:b/>
                <w:bCs/>
                <w:color w:val="0062A8"/>
                <w:sz w:val="18"/>
                <w:szCs w:val="18"/>
                <w:lang w:eastAsia="tr-TR"/>
              </w:rPr>
              <w:t xml:space="preserve"> Bilkent Plaza B1 Blok 06800 Bilkent ÇANKAYA/ANKARA</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3300" w:type="dxa"/>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b)</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t>Telefon ve faks numarası</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t>:</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proofErr w:type="gramStart"/>
            <w:r w:rsidRPr="00771F3A">
              <w:rPr>
                <w:rFonts w:ascii="Verdana" w:eastAsia="Times New Roman" w:hAnsi="Verdana" w:cs="Times New Roman"/>
                <w:b/>
                <w:bCs/>
                <w:color w:val="0062A8"/>
                <w:sz w:val="18"/>
                <w:szCs w:val="18"/>
                <w:lang w:eastAsia="tr-TR"/>
              </w:rPr>
              <w:t>3122667680</w:t>
            </w:r>
            <w:proofErr w:type="gramEnd"/>
            <w:r w:rsidRPr="00771F3A">
              <w:rPr>
                <w:rFonts w:ascii="Verdana" w:eastAsia="Times New Roman" w:hAnsi="Verdana" w:cs="Times New Roman"/>
                <w:b/>
                <w:bCs/>
                <w:color w:val="0062A8"/>
                <w:sz w:val="18"/>
                <w:szCs w:val="18"/>
                <w:lang w:eastAsia="tr-TR"/>
              </w:rPr>
              <w:t xml:space="preserve"> - 3122660134</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3300" w:type="dxa"/>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c)</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t>Elektronik Posta Adresi</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t>:</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0062A8"/>
                <w:sz w:val="18"/>
                <w:szCs w:val="18"/>
                <w:lang w:eastAsia="tr-TR"/>
              </w:rPr>
              <w:t>msoylu@toki.gov.tr</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3300" w:type="dxa"/>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ç)</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t>İhale dokümanının görülebileceği internet adresi</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t>:</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t>https://ekap.kik.gov.tr/EKAP/</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bl>
    <w:p w:rsidR="00771F3A" w:rsidRPr="00771F3A" w:rsidRDefault="00771F3A" w:rsidP="00771F3A">
      <w:pPr>
        <w:spacing w:after="0" w:line="240" w:lineRule="auto"/>
        <w:rPr>
          <w:rFonts w:ascii="Times New Roman" w:eastAsia="Times New Roman" w:hAnsi="Times New Roman" w:cs="Times New Roman"/>
          <w:sz w:val="24"/>
          <w:szCs w:val="24"/>
          <w:lang w:eastAsia="tr-TR"/>
        </w:rPr>
      </w:pPr>
      <w:r w:rsidRPr="00771F3A">
        <w:rPr>
          <w:rFonts w:ascii="Verdana" w:eastAsia="Times New Roman" w:hAnsi="Verdana" w:cs="Times New Roman"/>
          <w:color w:val="000000"/>
          <w:sz w:val="18"/>
          <w:szCs w:val="18"/>
          <w:lang w:eastAsia="tr-TR"/>
        </w:rPr>
        <w:br/>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p w:rsidR="00771F3A" w:rsidRPr="00771F3A" w:rsidRDefault="00771F3A" w:rsidP="00771F3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771F3A" w:rsidRPr="00771F3A" w:rsidTr="00771F3A">
        <w:trPr>
          <w:tblCellSpacing w:w="15" w:type="dxa"/>
        </w:trPr>
        <w:tc>
          <w:tcPr>
            <w:tcW w:w="3300" w:type="dxa"/>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a)</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t>Niteliği, türü ve miktarı</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t>:</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0062A8"/>
                <w:sz w:val="18"/>
                <w:szCs w:val="18"/>
                <w:lang w:eastAsia="tr-TR"/>
              </w:rPr>
              <w:t>Tünel Kalıp Sistemiyle 586 Adet Konut İnşaatı İle Altyapı Ve Çevre Düzenlemesi İşi</w:t>
            </w:r>
            <w:r w:rsidRPr="00771F3A">
              <w:rPr>
                <w:rFonts w:ascii="Verdana" w:eastAsia="Times New Roman" w:hAnsi="Verdana" w:cs="Times New Roman"/>
                <w:b/>
                <w:bCs/>
                <w:color w:val="0062A8"/>
                <w:sz w:val="18"/>
                <w:szCs w:val="18"/>
                <w:lang w:eastAsia="tr-TR"/>
              </w:rPr>
              <w:br/>
            </w:r>
            <w:r w:rsidRPr="00771F3A">
              <w:rPr>
                <w:rFonts w:ascii="Verdana" w:eastAsia="Times New Roman" w:hAnsi="Verdana" w:cs="Times New Roman"/>
                <w:b/>
                <w:bCs/>
                <w:color w:val="0062A8"/>
                <w:sz w:val="18"/>
                <w:szCs w:val="18"/>
                <w:lang w:eastAsia="tr-TR"/>
              </w:rPr>
              <w:br/>
              <w:t xml:space="preserve">            Ayrıntılı bilgiye </w:t>
            </w:r>
            <w:proofErr w:type="spellStart"/>
            <w:r w:rsidRPr="00771F3A">
              <w:rPr>
                <w:rFonts w:ascii="Verdana" w:eastAsia="Times New Roman" w:hAnsi="Verdana" w:cs="Times New Roman"/>
                <w:b/>
                <w:bCs/>
                <w:color w:val="0062A8"/>
                <w:sz w:val="18"/>
                <w:szCs w:val="18"/>
                <w:lang w:eastAsia="tr-TR"/>
              </w:rPr>
              <w:t>EKAP’ta</w:t>
            </w:r>
            <w:proofErr w:type="spellEnd"/>
            <w:r w:rsidRPr="00771F3A">
              <w:rPr>
                <w:rFonts w:ascii="Verdana" w:eastAsia="Times New Roman" w:hAnsi="Verdana" w:cs="Times New Roman"/>
                <w:b/>
                <w:bCs/>
                <w:color w:val="0062A8"/>
                <w:sz w:val="18"/>
                <w:szCs w:val="18"/>
                <w:lang w:eastAsia="tr-TR"/>
              </w:rPr>
              <w:t xml:space="preserve"> yer alan ihale dokümanı içinde bulunan idari şartnameden ulaşılabilir.</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3300" w:type="dxa"/>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b)</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t>Yapılacağı yer</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t>:</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0062A8"/>
                <w:sz w:val="18"/>
                <w:szCs w:val="18"/>
                <w:lang w:eastAsia="tr-TR"/>
              </w:rPr>
              <w:t>Gaziantep</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3300" w:type="dxa"/>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c)</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t>İşe başlama tarihi</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t>:</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t>Sözleşmenin imzalandığı tarihten itibaren</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b/>
                <w:bCs/>
                <w:color w:val="0062A8"/>
                <w:sz w:val="18"/>
                <w:szCs w:val="18"/>
                <w:lang w:eastAsia="tr-TR"/>
              </w:rPr>
              <w:t>5</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lang w:eastAsia="tr-TR"/>
              </w:rPr>
              <w:t>gün içinde</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t>            yer teslimi yapılarak işe başlanacaktır.</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3300" w:type="dxa"/>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ç)</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t>İşin süresi</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t>:</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t>Yer tesliminden itibaren</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b/>
                <w:bCs/>
                <w:color w:val="0062A8"/>
                <w:sz w:val="18"/>
                <w:szCs w:val="18"/>
                <w:lang w:eastAsia="tr-TR"/>
              </w:rPr>
              <w:t>625 (</w:t>
            </w:r>
            <w:proofErr w:type="spellStart"/>
            <w:r w:rsidRPr="00771F3A">
              <w:rPr>
                <w:rFonts w:ascii="Verdana" w:eastAsia="Times New Roman" w:hAnsi="Verdana" w:cs="Times New Roman"/>
                <w:b/>
                <w:bCs/>
                <w:color w:val="0062A8"/>
                <w:sz w:val="18"/>
                <w:szCs w:val="18"/>
                <w:lang w:eastAsia="tr-TR"/>
              </w:rPr>
              <w:t>altıyüzyirmibeş</w:t>
            </w:r>
            <w:proofErr w:type="spellEnd"/>
            <w:r w:rsidRPr="00771F3A">
              <w:rPr>
                <w:rFonts w:ascii="Verdana" w:eastAsia="Times New Roman" w:hAnsi="Verdana" w:cs="Times New Roman"/>
                <w:b/>
                <w:bCs/>
                <w:color w:val="0062A8"/>
                <w:sz w:val="18"/>
                <w:szCs w:val="18"/>
                <w:lang w:eastAsia="tr-TR"/>
              </w:rPr>
              <w:t>) takvim günüdür</w:t>
            </w:r>
            <w:r w:rsidRPr="00771F3A">
              <w:rPr>
                <w:rFonts w:ascii="Verdana" w:eastAsia="Times New Roman" w:hAnsi="Verdana" w:cs="Times New Roman"/>
                <w:b/>
                <w:bCs/>
                <w:color w:val="666666"/>
                <w:sz w:val="18"/>
                <w:szCs w:val="18"/>
                <w:lang w:eastAsia="tr-TR"/>
              </w:rPr>
              <w:t>.</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bl>
    <w:p w:rsidR="00771F3A" w:rsidRPr="00771F3A" w:rsidRDefault="00771F3A" w:rsidP="00771F3A">
      <w:pPr>
        <w:spacing w:after="0" w:line="240" w:lineRule="auto"/>
        <w:rPr>
          <w:rFonts w:ascii="Times New Roman" w:eastAsia="Times New Roman" w:hAnsi="Times New Roman" w:cs="Times New Roman"/>
          <w:sz w:val="24"/>
          <w:szCs w:val="24"/>
          <w:lang w:eastAsia="tr-TR"/>
        </w:rPr>
      </w:pPr>
      <w:r w:rsidRPr="00771F3A">
        <w:rPr>
          <w:rFonts w:ascii="Verdana" w:eastAsia="Times New Roman" w:hAnsi="Verdana" w:cs="Times New Roman"/>
          <w:color w:val="000000"/>
          <w:sz w:val="18"/>
          <w:szCs w:val="18"/>
          <w:lang w:eastAsia="tr-TR"/>
        </w:rPr>
        <w:br/>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b/>
          <w:bCs/>
          <w:color w:val="003366"/>
          <w:sz w:val="18"/>
          <w:szCs w:val="18"/>
          <w:bdr w:val="single" w:sz="8" w:space="2" w:color="D7D7D7" w:frame="1"/>
          <w:shd w:val="clear" w:color="auto" w:fill="FFFFFF"/>
          <w:lang w:eastAsia="tr-TR"/>
        </w:rPr>
        <w:t>3- İhalenin</w:t>
      </w:r>
    </w:p>
    <w:p w:rsidR="00771F3A" w:rsidRPr="00771F3A" w:rsidRDefault="00771F3A" w:rsidP="00771F3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790"/>
        <w:gridCol w:w="5271"/>
      </w:tblGrid>
      <w:tr w:rsidR="00771F3A" w:rsidRPr="00771F3A" w:rsidTr="00771F3A">
        <w:trPr>
          <w:tblCellSpacing w:w="15" w:type="dxa"/>
        </w:trPr>
        <w:tc>
          <w:tcPr>
            <w:tcW w:w="3300" w:type="dxa"/>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a)</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t>Yapılacağı yer</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t>:</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proofErr w:type="spellStart"/>
            <w:r w:rsidRPr="00771F3A">
              <w:rPr>
                <w:rFonts w:ascii="Verdana" w:eastAsia="Times New Roman" w:hAnsi="Verdana" w:cs="Times New Roman"/>
                <w:b/>
                <w:bCs/>
                <w:color w:val="0062A8"/>
                <w:sz w:val="18"/>
                <w:szCs w:val="18"/>
                <w:lang w:eastAsia="tr-TR"/>
              </w:rPr>
              <w:t>T.C.Başbakanlık</w:t>
            </w:r>
            <w:proofErr w:type="spellEnd"/>
            <w:r w:rsidRPr="00771F3A">
              <w:rPr>
                <w:rFonts w:ascii="Verdana" w:eastAsia="Times New Roman" w:hAnsi="Verdana" w:cs="Times New Roman"/>
                <w:b/>
                <w:bCs/>
                <w:color w:val="0062A8"/>
                <w:sz w:val="18"/>
                <w:szCs w:val="18"/>
                <w:lang w:eastAsia="tr-TR"/>
              </w:rPr>
              <w:t xml:space="preserve"> Toplu Konut İdaresi Başkanlığı Bilkent Plaza B1 Blok Bilkent 06800 ÇANKAYA/ ANKARA</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3300" w:type="dxa"/>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b)</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t>Tarihi ve saati</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t>:</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0062A8"/>
                <w:sz w:val="18"/>
                <w:szCs w:val="18"/>
                <w:lang w:eastAsia="tr-TR"/>
              </w:rPr>
              <w:t xml:space="preserve">28.04.2014 - </w:t>
            </w:r>
            <w:proofErr w:type="gramStart"/>
            <w:r w:rsidRPr="00771F3A">
              <w:rPr>
                <w:rFonts w:ascii="Verdana" w:eastAsia="Times New Roman" w:hAnsi="Verdana" w:cs="Times New Roman"/>
                <w:b/>
                <w:bCs/>
                <w:color w:val="0062A8"/>
                <w:sz w:val="18"/>
                <w:szCs w:val="18"/>
                <w:lang w:eastAsia="tr-TR"/>
              </w:rPr>
              <w:t>14:30</w:t>
            </w:r>
            <w:proofErr w:type="gramEnd"/>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bl>
    <w:p w:rsidR="00771F3A" w:rsidRPr="00771F3A" w:rsidRDefault="00771F3A" w:rsidP="00771F3A">
      <w:pPr>
        <w:spacing w:after="0" w:line="240" w:lineRule="auto"/>
        <w:rPr>
          <w:rFonts w:ascii="Times New Roman" w:eastAsia="Times New Roman" w:hAnsi="Times New Roman" w:cs="Times New Roman"/>
          <w:sz w:val="24"/>
          <w:szCs w:val="24"/>
          <w:lang w:eastAsia="tr-TR"/>
        </w:rPr>
      </w:pPr>
      <w:r w:rsidRPr="00771F3A">
        <w:rPr>
          <w:rFonts w:ascii="Verdana" w:eastAsia="Times New Roman" w:hAnsi="Verdana" w:cs="Times New Roman"/>
          <w:color w:val="000000"/>
          <w:sz w:val="18"/>
          <w:szCs w:val="18"/>
          <w:lang w:eastAsia="tr-TR"/>
        </w:rPr>
        <w:br/>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proofErr w:type="gramStart"/>
      <w:r w:rsidRPr="00771F3A">
        <w:rPr>
          <w:rFonts w:ascii="Verdana" w:eastAsia="Times New Roman" w:hAnsi="Verdana" w:cs="Times New Roman"/>
          <w:b/>
          <w:bCs/>
          <w:color w:val="666666"/>
          <w:sz w:val="18"/>
          <w:szCs w:val="18"/>
          <w:shd w:val="clear" w:color="auto" w:fill="FFFFFF"/>
          <w:lang w:eastAsia="tr-TR"/>
        </w:rPr>
        <w:t>4.1</w:t>
      </w:r>
      <w:proofErr w:type="gramEnd"/>
      <w:r w:rsidRPr="00771F3A">
        <w:rPr>
          <w:rFonts w:ascii="Verdana" w:eastAsia="Times New Roman" w:hAnsi="Verdana" w:cs="Times New Roman"/>
          <w:b/>
          <w:bCs/>
          <w:color w:val="666666"/>
          <w:sz w:val="18"/>
          <w:szCs w:val="18"/>
          <w:shd w:val="clear" w:color="auto" w:fill="FFFFFF"/>
          <w:lang w:eastAsia="tr-TR"/>
        </w:rPr>
        <w:t>.</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shd w:val="clear" w:color="auto" w:fill="FFFFFF"/>
          <w:lang w:eastAsia="tr-TR"/>
        </w:rPr>
        <w:t>İhaleye katılma şartları ve istenilen belgeler:</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4.1.1.</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proofErr w:type="gramStart"/>
      <w:r w:rsidRPr="00771F3A">
        <w:rPr>
          <w:rFonts w:ascii="Verdana" w:eastAsia="Times New Roman" w:hAnsi="Verdana" w:cs="Times New Roman"/>
          <w:b/>
          <w:bCs/>
          <w:color w:val="666666"/>
          <w:sz w:val="18"/>
          <w:szCs w:val="18"/>
          <w:shd w:val="clear" w:color="auto" w:fill="FFFFFF"/>
          <w:lang w:eastAsia="tr-TR"/>
        </w:rPr>
        <w:t>4.1.1.1.</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771F3A">
        <w:rPr>
          <w:rFonts w:ascii="Verdana" w:eastAsia="Times New Roman" w:hAnsi="Verdana" w:cs="Times New Roman"/>
          <w:color w:val="666666"/>
          <w:sz w:val="18"/>
          <w:szCs w:val="18"/>
          <w:shd w:val="clear" w:color="auto" w:fill="FFFFFF"/>
          <w:lang w:eastAsia="tr-TR"/>
        </w:rPr>
        <w:t>sânatkar</w:t>
      </w:r>
      <w:proofErr w:type="spellEnd"/>
      <w:r w:rsidRPr="00771F3A">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4.1.1.2.</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4.1.2.</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771F3A">
        <w:rPr>
          <w:rFonts w:ascii="Verdana" w:eastAsia="Times New Roman" w:hAnsi="Verdana" w:cs="Times New Roman"/>
          <w:color w:val="000000"/>
          <w:sz w:val="18"/>
          <w:szCs w:val="18"/>
          <w:lang w:eastAsia="tr-TR"/>
        </w:rPr>
        <w:t> </w:t>
      </w:r>
      <w:proofErr w:type="gramEnd"/>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4.1.2.1.</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shd w:val="clear" w:color="auto" w:fill="FFFFFF"/>
          <w:lang w:eastAsia="tr-TR"/>
        </w:rPr>
        <w:t>Gerçek kişi olması halinde, noter tasdikli imza beyannamesi.</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proofErr w:type="gramStart"/>
      <w:r w:rsidRPr="00771F3A">
        <w:rPr>
          <w:rFonts w:ascii="Verdana" w:eastAsia="Times New Roman" w:hAnsi="Verdana" w:cs="Times New Roman"/>
          <w:b/>
          <w:bCs/>
          <w:color w:val="666666"/>
          <w:sz w:val="18"/>
          <w:szCs w:val="18"/>
          <w:shd w:val="clear" w:color="auto" w:fill="FFFFFF"/>
          <w:lang w:eastAsia="tr-TR"/>
        </w:rPr>
        <w:t>4.1.2.2.</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4.1.3.</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shd w:val="clear" w:color="auto" w:fill="FFFFFF"/>
          <w:lang w:eastAsia="tr-TR"/>
        </w:rPr>
        <w:t>Şekli ve içeriği İdari Şartnamede belirlenen teklif mektubu.</w:t>
      </w:r>
      <w:r w:rsidRPr="00771F3A">
        <w:rPr>
          <w:rFonts w:ascii="Verdana" w:eastAsia="Times New Roman" w:hAnsi="Verdana" w:cs="Times New Roman"/>
          <w:color w:val="000000"/>
          <w:sz w:val="18"/>
          <w:szCs w:val="18"/>
          <w:lang w:eastAsia="tr-TR"/>
        </w:rPr>
        <w:t> </w:t>
      </w:r>
      <w:proofErr w:type="gramEnd"/>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4.1.4.</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shd w:val="clear" w:color="auto" w:fill="FFFFFF"/>
          <w:lang w:eastAsia="tr-TR"/>
        </w:rPr>
        <w:t>Şekli ve içeriği İdari Şartnamede belirlenen geçici teminat.</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4.1.5</w:t>
      </w:r>
      <w:r w:rsidRPr="00771F3A">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proofErr w:type="gramStart"/>
      <w:r w:rsidRPr="00771F3A">
        <w:rPr>
          <w:rFonts w:ascii="Verdana" w:eastAsia="Times New Roman" w:hAnsi="Verdana" w:cs="Times New Roman"/>
          <w:b/>
          <w:bCs/>
          <w:color w:val="666666"/>
          <w:sz w:val="18"/>
          <w:szCs w:val="18"/>
          <w:shd w:val="clear" w:color="auto" w:fill="FFFFFF"/>
          <w:lang w:eastAsia="tr-TR"/>
        </w:rPr>
        <w:t>4.1.6</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771F3A">
        <w:rPr>
          <w:rFonts w:ascii="Verdana" w:eastAsia="Times New Roman" w:hAnsi="Verdana" w:cs="Times New Roman"/>
          <w:color w:val="000000"/>
          <w:sz w:val="18"/>
          <w:szCs w:val="18"/>
          <w:lang w:eastAsia="tr-TR"/>
        </w:rPr>
        <w:t> </w:t>
      </w:r>
      <w:proofErr w:type="gramEnd"/>
    </w:p>
    <w:p w:rsidR="00771F3A" w:rsidRPr="00771F3A" w:rsidRDefault="00771F3A" w:rsidP="00771F3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771F3A" w:rsidRPr="00771F3A" w:rsidTr="00771F3A">
        <w:trPr>
          <w:tblCellSpacing w:w="15" w:type="dxa"/>
        </w:trPr>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771F3A">
              <w:rPr>
                <w:rFonts w:ascii="Verdana" w:eastAsia="Times New Roman" w:hAnsi="Verdana" w:cs="Times New Roman"/>
                <w:b/>
                <w:bCs/>
                <w:color w:val="666666"/>
                <w:sz w:val="18"/>
                <w:szCs w:val="18"/>
                <w:lang w:eastAsia="tr-TR"/>
              </w:rPr>
              <w:t>kriterler</w:t>
            </w:r>
            <w:proofErr w:type="gramEnd"/>
            <w:r w:rsidRPr="00771F3A">
              <w:rPr>
                <w:rFonts w:ascii="Verdana" w:eastAsia="Times New Roman" w:hAnsi="Verdana" w:cs="Times New Roman"/>
                <w:b/>
                <w:bCs/>
                <w:color w:val="666666"/>
                <w:sz w:val="18"/>
                <w:szCs w:val="18"/>
                <w:lang w:eastAsia="tr-TR"/>
              </w:rPr>
              <w:t>:</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4.2.1 Bankalardan temin edilecek belgeler:</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t xml:space="preserve">Teklif edilen bedelin % 10 </w:t>
            </w:r>
            <w:proofErr w:type="gramStart"/>
            <w:r w:rsidRPr="00771F3A">
              <w:rPr>
                <w:rFonts w:ascii="Verdana" w:eastAsia="Times New Roman" w:hAnsi="Verdana" w:cs="Times New Roman"/>
                <w:color w:val="666666"/>
                <w:sz w:val="18"/>
                <w:szCs w:val="18"/>
                <w:lang w:eastAsia="tr-TR"/>
              </w:rPr>
              <w:t>dan</w:t>
            </w:r>
            <w:proofErr w:type="gramEnd"/>
            <w:r w:rsidRPr="00771F3A">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771F3A">
              <w:rPr>
                <w:rFonts w:ascii="Verdana" w:eastAsia="Times New Roman" w:hAnsi="Verdana" w:cs="Times New Roman"/>
                <w:color w:val="666666"/>
                <w:sz w:val="18"/>
                <w:szCs w:val="18"/>
                <w:lang w:eastAsia="tr-TR"/>
              </w:rPr>
              <w:t>gayrinakdi</w:t>
            </w:r>
            <w:proofErr w:type="spellEnd"/>
            <w:r w:rsidRPr="00771F3A">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t>            Bu kriterler, mevduat ve kredi tutarları toplanmak ya da birden fazla banka referans mektubu sunulmak suretiyle de sağlanabilir.</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771F3A">
              <w:rPr>
                <w:rFonts w:ascii="Verdana" w:eastAsia="Times New Roman" w:hAnsi="Verdana" w:cs="Times New Roman"/>
                <w:b/>
                <w:bCs/>
                <w:color w:val="666666"/>
                <w:sz w:val="18"/>
                <w:szCs w:val="18"/>
                <w:lang w:eastAsia="tr-TR"/>
              </w:rPr>
              <w:t>yıl sonu</w:t>
            </w:r>
            <w:proofErr w:type="gramEnd"/>
            <w:r w:rsidRPr="00771F3A">
              <w:rPr>
                <w:rFonts w:ascii="Verdana" w:eastAsia="Times New Roman" w:hAnsi="Verdana" w:cs="Times New Roman"/>
                <w:b/>
                <w:bCs/>
                <w:color w:val="666666"/>
                <w:sz w:val="18"/>
                <w:szCs w:val="18"/>
                <w:lang w:eastAsia="tr-TR"/>
              </w:rPr>
              <w:t xml:space="preserve"> bilançosu veya eşdeğer belgeleri:</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t xml:space="preserve">İsteklinin ihalenin yapıldığı yıldan önceki yıla ait </w:t>
            </w:r>
            <w:proofErr w:type="gramStart"/>
            <w:r w:rsidRPr="00771F3A">
              <w:rPr>
                <w:rFonts w:ascii="Verdana" w:eastAsia="Times New Roman" w:hAnsi="Verdana" w:cs="Times New Roman"/>
                <w:color w:val="666666"/>
                <w:sz w:val="18"/>
                <w:szCs w:val="18"/>
                <w:lang w:eastAsia="tr-TR"/>
              </w:rPr>
              <w:t>yıl sonu</w:t>
            </w:r>
            <w:proofErr w:type="gramEnd"/>
            <w:r w:rsidRPr="00771F3A">
              <w:rPr>
                <w:rFonts w:ascii="Verdana" w:eastAsia="Times New Roman" w:hAnsi="Verdana" w:cs="Times New Roman"/>
                <w:color w:val="666666"/>
                <w:sz w:val="18"/>
                <w:szCs w:val="18"/>
                <w:lang w:eastAsia="tr-TR"/>
              </w:rPr>
              <w:t xml:space="preserve"> bilançosu veya eşdeğer belgeleri;</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t>            a) İlgili mevzuatı uyarınca bilançosunu yayımlatma zorunluluğu olan istekliler yıl sonu bilançosunu veya bilançonun gerekli kriterlerin sağlandığını gösteren bölümlerini,</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t>            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t>            Sunulan bilanço veya eşdeğer belgelerde;</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t>            a) Cari oranın (dönen varlıklar / kısa vadeli borçlar) en az 0,75 olması,</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t>            b) Öz kaynak oranının (öz kaynaklar/ toplam aktif) en az 0,15 olması,</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t xml:space="preserve">            c) Kısa vadeli banka borçlarının öz kaynaklara oranının 0,50’den küçük olması, yeterlik kriterleridir ve bu üç </w:t>
            </w:r>
            <w:proofErr w:type="gramStart"/>
            <w:r w:rsidRPr="00771F3A">
              <w:rPr>
                <w:rFonts w:ascii="Verdana" w:eastAsia="Times New Roman" w:hAnsi="Verdana" w:cs="Times New Roman"/>
                <w:color w:val="666666"/>
                <w:sz w:val="18"/>
                <w:szCs w:val="18"/>
                <w:lang w:eastAsia="tr-TR"/>
              </w:rPr>
              <w:t>kriter</w:t>
            </w:r>
            <w:proofErr w:type="gramEnd"/>
            <w:r w:rsidRPr="00771F3A">
              <w:rPr>
                <w:rFonts w:ascii="Verdana" w:eastAsia="Times New Roman" w:hAnsi="Verdana" w:cs="Times New Roman"/>
                <w:color w:val="666666"/>
                <w:sz w:val="18"/>
                <w:szCs w:val="18"/>
                <w:lang w:eastAsia="tr-TR"/>
              </w:rPr>
              <w:t xml:space="preserve"> birlikte aranır.</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t xml:space="preserve">            Yukarıda belirtilen </w:t>
            </w:r>
            <w:proofErr w:type="gramStart"/>
            <w:r w:rsidRPr="00771F3A">
              <w:rPr>
                <w:rFonts w:ascii="Verdana" w:eastAsia="Times New Roman" w:hAnsi="Verdana" w:cs="Times New Roman"/>
                <w:color w:val="666666"/>
                <w:sz w:val="18"/>
                <w:szCs w:val="18"/>
                <w:lang w:eastAsia="tr-TR"/>
              </w:rPr>
              <w:t>kriterleri</w:t>
            </w:r>
            <w:proofErr w:type="gramEnd"/>
            <w:r w:rsidRPr="00771F3A">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771F3A">
              <w:rPr>
                <w:rFonts w:ascii="Verdana" w:eastAsia="Times New Roman" w:hAnsi="Verdana" w:cs="Times New Roman"/>
                <w:color w:val="666666"/>
                <w:sz w:val="18"/>
                <w:szCs w:val="18"/>
                <w:lang w:eastAsia="tr-TR"/>
              </w:rPr>
              <w:t>kriterlerinin</w:t>
            </w:r>
            <w:proofErr w:type="gramEnd"/>
            <w:r w:rsidRPr="00771F3A">
              <w:rPr>
                <w:rFonts w:ascii="Verdana" w:eastAsia="Times New Roman" w:hAnsi="Verdana" w:cs="Times New Roman"/>
                <w:color w:val="666666"/>
                <w:sz w:val="18"/>
                <w:szCs w:val="18"/>
                <w:lang w:eastAsia="tr-TR"/>
              </w:rPr>
              <w:t xml:space="preserve"> sağlanıp sağlanmadığına bakılır.</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t xml:space="preserve">            İhale veya son başvuru tarihi yılın ilk dört ayında olan ihalelerde, bir önceki yıla ait belgelerini sunmayanlar, iki önceki yıla ait belgelerini sunabilirler. Bu belgelerde, yeterlik </w:t>
            </w:r>
            <w:proofErr w:type="gramStart"/>
            <w:r w:rsidRPr="00771F3A">
              <w:rPr>
                <w:rFonts w:ascii="Verdana" w:eastAsia="Times New Roman" w:hAnsi="Verdana" w:cs="Times New Roman"/>
                <w:color w:val="666666"/>
                <w:sz w:val="18"/>
                <w:szCs w:val="18"/>
                <w:lang w:eastAsia="tr-TR"/>
              </w:rPr>
              <w:t>kriterini</w:t>
            </w:r>
            <w:proofErr w:type="gramEnd"/>
            <w:r w:rsidRPr="00771F3A">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771F3A">
              <w:rPr>
                <w:rFonts w:ascii="Verdana" w:eastAsia="Times New Roman" w:hAnsi="Verdana" w:cs="Times New Roman"/>
                <w:color w:val="666666"/>
                <w:sz w:val="18"/>
                <w:szCs w:val="18"/>
                <w:lang w:eastAsia="tr-TR"/>
              </w:rPr>
              <w:t>kriterlerinin</w:t>
            </w:r>
            <w:proofErr w:type="gramEnd"/>
            <w:r w:rsidRPr="00771F3A">
              <w:rPr>
                <w:rFonts w:ascii="Verdana" w:eastAsia="Times New Roman" w:hAnsi="Verdana" w:cs="Times New Roman"/>
                <w:color w:val="666666"/>
                <w:sz w:val="18"/>
                <w:szCs w:val="18"/>
                <w:lang w:eastAsia="tr-TR"/>
              </w:rPr>
              <w:t xml:space="preserve"> sağlanıp sağlanmadığına bakılır.</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4.2.3. İş hacmini gösteren belgeler:</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t>            a</w:t>
            </w:r>
            <w:proofErr w:type="gramStart"/>
            <w:r w:rsidRPr="00771F3A">
              <w:rPr>
                <w:rFonts w:ascii="Verdana" w:eastAsia="Times New Roman" w:hAnsi="Verdana" w:cs="Times New Roman"/>
                <w:color w:val="666666"/>
                <w:sz w:val="18"/>
                <w:szCs w:val="18"/>
                <w:lang w:eastAsia="tr-TR"/>
              </w:rPr>
              <w:t>)</w:t>
            </w:r>
            <w:proofErr w:type="gramEnd"/>
            <w:r w:rsidRPr="00771F3A">
              <w:rPr>
                <w:rFonts w:ascii="Verdana" w:eastAsia="Times New Roman" w:hAnsi="Verdana" w:cs="Times New Roman"/>
                <w:color w:val="666666"/>
                <w:sz w:val="18"/>
                <w:szCs w:val="18"/>
                <w:lang w:eastAsia="tr-TR"/>
              </w:rPr>
              <w:t xml:space="preserve"> Toplam cirosunu gösteren gelir tablosu,</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t>            b) Taahhüt altında devam eden yapım işlerinin gerçekleştirilen kısmının veya bitirilen yapım işlerinin parasal tutarını gösteren faturalar.</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t xml:space="preserve">            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771F3A">
              <w:rPr>
                <w:rFonts w:ascii="Verdana" w:eastAsia="Times New Roman" w:hAnsi="Verdana" w:cs="Times New Roman"/>
                <w:color w:val="666666"/>
                <w:sz w:val="18"/>
                <w:szCs w:val="18"/>
                <w:lang w:eastAsia="tr-TR"/>
              </w:rPr>
              <w:t>kriterlerden</w:t>
            </w:r>
            <w:proofErr w:type="gramEnd"/>
            <w:r w:rsidRPr="00771F3A">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t xml:space="preserve">            Bu </w:t>
            </w:r>
            <w:proofErr w:type="gramStart"/>
            <w:r w:rsidRPr="00771F3A">
              <w:rPr>
                <w:rFonts w:ascii="Verdana" w:eastAsia="Times New Roman" w:hAnsi="Verdana" w:cs="Times New Roman"/>
                <w:color w:val="666666"/>
                <w:sz w:val="18"/>
                <w:szCs w:val="18"/>
                <w:lang w:eastAsia="tr-TR"/>
              </w:rPr>
              <w:t>kriterleri</w:t>
            </w:r>
            <w:proofErr w:type="gramEnd"/>
            <w:r w:rsidRPr="00771F3A">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771F3A">
              <w:rPr>
                <w:rFonts w:ascii="Verdana" w:eastAsia="Times New Roman" w:hAnsi="Verdana" w:cs="Times New Roman"/>
                <w:color w:val="666666"/>
                <w:sz w:val="18"/>
                <w:szCs w:val="18"/>
                <w:lang w:eastAsia="tr-TR"/>
              </w:rPr>
              <w:t>kriterlerinin</w:t>
            </w:r>
            <w:proofErr w:type="gramEnd"/>
            <w:r w:rsidRPr="00771F3A">
              <w:rPr>
                <w:rFonts w:ascii="Verdana" w:eastAsia="Times New Roman" w:hAnsi="Verdana" w:cs="Times New Roman"/>
                <w:color w:val="666666"/>
                <w:sz w:val="18"/>
                <w:szCs w:val="18"/>
                <w:lang w:eastAsia="tr-TR"/>
              </w:rPr>
              <w:t xml:space="preserve"> sağlanıp sağlanmadığına bakılır.</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t>            </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771F3A">
              <w:rPr>
                <w:rFonts w:ascii="Verdana" w:eastAsia="Times New Roman" w:hAnsi="Verdana" w:cs="Times New Roman"/>
                <w:color w:val="666666"/>
                <w:sz w:val="18"/>
                <w:szCs w:val="18"/>
                <w:lang w:eastAsia="tr-TR"/>
              </w:rPr>
              <w:t>kriterlerinin</w:t>
            </w:r>
            <w:proofErr w:type="gramEnd"/>
            <w:r w:rsidRPr="00771F3A">
              <w:rPr>
                <w:rFonts w:ascii="Verdana" w:eastAsia="Times New Roman" w:hAnsi="Verdana" w:cs="Times New Roman"/>
                <w:color w:val="666666"/>
                <w:sz w:val="18"/>
                <w:szCs w:val="18"/>
                <w:lang w:eastAsia="tr-TR"/>
              </w:rPr>
              <w:t xml:space="preserve"> sağlanıp sağlanmadığına bakılır.</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bl>
    <w:p w:rsidR="00771F3A" w:rsidRPr="00771F3A" w:rsidRDefault="00771F3A" w:rsidP="00771F3A">
      <w:pPr>
        <w:spacing w:after="0" w:line="240" w:lineRule="auto"/>
        <w:rPr>
          <w:rFonts w:ascii="Times New Roman" w:eastAsia="Times New Roman" w:hAnsi="Times New Roman" w:cs="Times New Roman"/>
          <w:sz w:val="24"/>
          <w:szCs w:val="24"/>
          <w:lang w:eastAsia="tr-TR"/>
        </w:rPr>
      </w:pPr>
      <w:r w:rsidRPr="00771F3A">
        <w:rPr>
          <w:rFonts w:ascii="Verdana" w:eastAsia="Times New Roman" w:hAnsi="Verdana" w:cs="Times New Roman"/>
          <w:color w:val="000000"/>
          <w:sz w:val="18"/>
          <w:szCs w:val="18"/>
          <w:lang w:eastAsia="tr-TR"/>
        </w:rPr>
        <w:br/>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t> </w:t>
      </w:r>
    </w:p>
    <w:p w:rsidR="00771F3A" w:rsidRPr="00771F3A" w:rsidRDefault="00771F3A" w:rsidP="00771F3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771F3A" w:rsidRPr="00771F3A" w:rsidTr="00771F3A">
        <w:trPr>
          <w:tblCellSpacing w:w="15" w:type="dxa"/>
        </w:trPr>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771F3A">
              <w:rPr>
                <w:rFonts w:ascii="Verdana" w:eastAsia="Times New Roman" w:hAnsi="Verdana" w:cs="Times New Roman"/>
                <w:b/>
                <w:bCs/>
                <w:color w:val="666666"/>
                <w:sz w:val="18"/>
                <w:szCs w:val="18"/>
                <w:lang w:eastAsia="tr-TR"/>
              </w:rPr>
              <w:t>kriterler</w:t>
            </w:r>
            <w:proofErr w:type="gramEnd"/>
            <w:r w:rsidRPr="00771F3A">
              <w:rPr>
                <w:rFonts w:ascii="Verdana" w:eastAsia="Times New Roman" w:hAnsi="Verdana" w:cs="Times New Roman"/>
                <w:b/>
                <w:bCs/>
                <w:color w:val="666666"/>
                <w:sz w:val="18"/>
                <w:szCs w:val="18"/>
                <w:lang w:eastAsia="tr-TR"/>
              </w:rPr>
              <w:t>:</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4.3.1. İş deneyim belgeleri:</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b/>
                <w:bCs/>
                <w:color w:val="0062A8"/>
                <w:sz w:val="18"/>
                <w:szCs w:val="18"/>
                <w:lang w:eastAsia="tr-TR"/>
              </w:rPr>
              <w:t>% 80</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771F3A">
              <w:rPr>
                <w:rFonts w:ascii="Verdana" w:eastAsia="Times New Roman" w:hAnsi="Verdana" w:cs="Times New Roman"/>
                <w:b/>
                <w:bCs/>
                <w:color w:val="000000"/>
                <w:sz w:val="18"/>
                <w:szCs w:val="18"/>
                <w:lang w:eastAsia="tr-TR"/>
              </w:rPr>
              <w:t> </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bl>
    <w:p w:rsidR="00771F3A" w:rsidRPr="00771F3A" w:rsidRDefault="00771F3A" w:rsidP="00771F3A">
      <w:pPr>
        <w:spacing w:after="0" w:line="240" w:lineRule="auto"/>
        <w:rPr>
          <w:rFonts w:ascii="Times New Roman" w:eastAsia="Times New Roman" w:hAnsi="Times New Roman" w:cs="Times New Roman"/>
          <w:sz w:val="24"/>
          <w:szCs w:val="24"/>
          <w:lang w:eastAsia="tr-TR"/>
        </w:rPr>
      </w:pPr>
      <w:r w:rsidRPr="00771F3A">
        <w:rPr>
          <w:rFonts w:ascii="Verdana" w:eastAsia="Times New Roman" w:hAnsi="Verdana" w:cs="Times New Roman"/>
          <w:color w:val="000000"/>
          <w:sz w:val="18"/>
          <w:szCs w:val="18"/>
          <w:lang w:eastAsia="tr-TR"/>
        </w:rPr>
        <w:br/>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t> </w:t>
      </w:r>
    </w:p>
    <w:p w:rsidR="00771F3A" w:rsidRPr="00771F3A" w:rsidRDefault="00771F3A" w:rsidP="00771F3A">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771F3A" w:rsidRPr="00771F3A" w:rsidTr="00771F3A">
        <w:trPr>
          <w:tblCellSpacing w:w="15" w:type="dxa"/>
        </w:trPr>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4.4.1.</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t>Bu ihalede benzer iş olarak kabul edilecek işler:</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15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771F3A">
              <w:rPr>
                <w:rFonts w:ascii="Verdana" w:eastAsia="Times New Roman" w:hAnsi="Verdana" w:cs="Times New Roman"/>
                <w:b/>
                <w:bCs/>
                <w:color w:val="0062A8"/>
                <w:sz w:val="18"/>
                <w:szCs w:val="18"/>
                <w:lang w:eastAsia="tr-TR"/>
              </w:rPr>
              <w:t>nde</w:t>
            </w:r>
            <w:proofErr w:type="spellEnd"/>
            <w:r w:rsidRPr="00771F3A">
              <w:rPr>
                <w:rFonts w:ascii="Verdana" w:eastAsia="Times New Roman" w:hAnsi="Verdana" w:cs="Times New Roman"/>
                <w:b/>
                <w:bCs/>
                <w:color w:val="0062A8"/>
                <w:sz w:val="18"/>
                <w:szCs w:val="18"/>
                <w:lang w:eastAsia="tr-TR"/>
              </w:rPr>
              <w:t xml:space="preserve"> yer alan B/II grubu işler benzer iş olarak kabul edilecektir. Bu ihale kapsamında; tamamlama, onarım, sondaj, güçlendirme, montaj  işleri vb. yapım işlerine ait iş deneyim belgeleri benzer iş olarak kabul edilmeyecektir.</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666666"/>
                <w:sz w:val="18"/>
                <w:szCs w:val="18"/>
                <w:lang w:eastAsia="tr-TR"/>
              </w:rPr>
              <w:t>4.4.2.</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lang w:eastAsia="tr-TR"/>
              </w:rPr>
              <w:t>Benzer işe denk sayılacak mühendislik veya mimarlık bölümleri:</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r w:rsidR="00771F3A" w:rsidRPr="00771F3A" w:rsidTr="00771F3A">
        <w:trPr>
          <w:tblCellSpacing w:w="15" w:type="dxa"/>
        </w:trPr>
        <w:tc>
          <w:tcPr>
            <w:tcW w:w="0" w:type="auto"/>
            <w:tcBorders>
              <w:top w:val="nil"/>
              <w:left w:val="nil"/>
              <w:bottom w:val="nil"/>
              <w:right w:val="nil"/>
            </w:tcBorders>
            <w:shd w:val="clear" w:color="auto" w:fill="auto"/>
            <w:vAlign w:val="center"/>
            <w:hideMark/>
          </w:tcPr>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p w:rsidR="00771F3A" w:rsidRPr="00771F3A" w:rsidRDefault="00771F3A" w:rsidP="00771F3A">
            <w:pPr>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771F3A">
              <w:rPr>
                <w:rFonts w:ascii="Verdana" w:eastAsia="Times New Roman" w:hAnsi="Verdana" w:cs="Times New Roman"/>
                <w:b/>
                <w:bCs/>
                <w:color w:val="0062A8"/>
                <w:sz w:val="18"/>
                <w:szCs w:val="18"/>
                <w:lang w:eastAsia="tr-TR"/>
              </w:rPr>
              <w:t>onbeş</w:t>
            </w:r>
            <w:proofErr w:type="spellEnd"/>
            <w:r w:rsidRPr="00771F3A">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000000"/>
                <w:sz w:val="18"/>
                <w:szCs w:val="18"/>
                <w:lang w:eastAsia="tr-TR"/>
              </w:rPr>
              <w:br/>
              <w:t>            </w:t>
            </w:r>
          </w:p>
        </w:tc>
      </w:tr>
    </w:tbl>
    <w:p w:rsidR="00771F3A" w:rsidRPr="00771F3A" w:rsidRDefault="00771F3A" w:rsidP="00771F3A">
      <w:pPr>
        <w:spacing w:after="0" w:line="240" w:lineRule="auto"/>
        <w:rPr>
          <w:rFonts w:ascii="Times New Roman" w:eastAsia="Times New Roman" w:hAnsi="Times New Roman" w:cs="Times New Roman"/>
          <w:sz w:val="24"/>
          <w:szCs w:val="24"/>
          <w:lang w:eastAsia="tr-TR"/>
        </w:rPr>
      </w:pPr>
      <w:r w:rsidRPr="00771F3A">
        <w:rPr>
          <w:rFonts w:ascii="Verdana" w:eastAsia="Times New Roman" w:hAnsi="Verdana" w:cs="Times New Roman"/>
          <w:color w:val="000000"/>
          <w:sz w:val="18"/>
          <w:szCs w:val="18"/>
          <w:lang w:eastAsia="tr-TR"/>
        </w:rPr>
        <w:br/>
      </w:r>
    </w:p>
    <w:p w:rsidR="00771F3A" w:rsidRPr="00771F3A" w:rsidRDefault="00771F3A" w:rsidP="00771F3A">
      <w:pPr>
        <w:spacing w:after="0" w:line="240" w:lineRule="auto"/>
        <w:rPr>
          <w:rFonts w:ascii="Verdana" w:eastAsia="Times New Roman" w:hAnsi="Verdana" w:cs="Times New Roman"/>
          <w:color w:val="000000"/>
          <w:sz w:val="18"/>
          <w:szCs w:val="18"/>
          <w:lang w:eastAsia="tr-TR"/>
        </w:rPr>
      </w:pPr>
      <w:r w:rsidRPr="00771F3A">
        <w:rPr>
          <w:rFonts w:ascii="Verdana" w:eastAsia="Times New Roman" w:hAnsi="Verdana" w:cs="Times New Roman"/>
          <w:color w:val="666666"/>
          <w:sz w:val="18"/>
          <w:szCs w:val="18"/>
          <w:lang w:eastAsia="tr-TR"/>
        </w:rPr>
        <w:br/>
      </w:r>
      <w:bookmarkStart w:id="0" w:name="_GoBack"/>
      <w:bookmarkEnd w:id="0"/>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5.</w:t>
      </w:r>
      <w:r w:rsidRPr="00771F3A">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6.</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color w:val="666666"/>
          <w:sz w:val="18"/>
          <w:szCs w:val="18"/>
          <w:shd w:val="clear" w:color="auto" w:fill="FFFFFF"/>
          <w:lang w:eastAsia="tr-TR"/>
        </w:rPr>
        <w:t>İhale yerli ve yabancı tüm isteklilere açıktır.</w:t>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lang w:eastAsia="tr-TR"/>
        </w:rPr>
        <w:br/>
      </w:r>
      <w:r w:rsidRPr="00771F3A">
        <w:rPr>
          <w:rFonts w:ascii="Verdana" w:eastAsia="Times New Roman" w:hAnsi="Verdana" w:cs="Times New Roman"/>
          <w:color w:val="666666"/>
          <w:sz w:val="18"/>
          <w:szCs w:val="18"/>
          <w:shd w:val="clear" w:color="auto" w:fill="FFFFFF"/>
          <w:lang w:eastAsia="tr-TR"/>
        </w:rPr>
        <w:t>İhale yerli ve yabancı tüm isteklilere açık olup Kamu İhale Kurumu tarafından belirlenen esaslar çerçevesinde yerli istekliler lehine</w:t>
      </w:r>
      <w:r w:rsidRPr="00771F3A">
        <w:rPr>
          <w:rFonts w:ascii="Verdana" w:eastAsia="Times New Roman" w:hAnsi="Verdana" w:cs="Times New Roman"/>
          <w:color w:val="000000"/>
          <w:sz w:val="18"/>
          <w:szCs w:val="18"/>
          <w:lang w:eastAsia="tr-TR"/>
        </w:rPr>
        <w:t> </w:t>
      </w:r>
      <w:r w:rsidRPr="00771F3A">
        <w:rPr>
          <w:rFonts w:ascii="Verdana" w:eastAsia="Times New Roman" w:hAnsi="Verdana" w:cs="Times New Roman"/>
          <w:b/>
          <w:bCs/>
          <w:color w:val="0062A8"/>
          <w:sz w:val="18"/>
          <w:szCs w:val="18"/>
          <w:shd w:val="clear" w:color="auto" w:fill="FFFFFF"/>
          <w:lang w:eastAsia="tr-TR"/>
        </w:rPr>
        <w:t>% 15</w:t>
      </w:r>
      <w:r w:rsidRPr="00771F3A">
        <w:rPr>
          <w:rFonts w:ascii="Verdana" w:eastAsia="Times New Roman" w:hAnsi="Verdana" w:cs="Times New Roman"/>
          <w:b/>
          <w:bCs/>
          <w:color w:val="666666"/>
          <w:sz w:val="18"/>
          <w:szCs w:val="18"/>
          <w:shd w:val="clear" w:color="auto" w:fill="FFFFFF"/>
          <w:lang w:eastAsia="tr-TR"/>
        </w:rPr>
        <w:t>oranında fiyat avantajı uygulanacaktır.</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7.</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shd w:val="clear" w:color="auto" w:fill="FFFFFF"/>
          <w:lang w:eastAsia="tr-TR"/>
        </w:rPr>
        <w:t>İhale dokümanının görülmesi ve satın alınması:</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proofErr w:type="gramStart"/>
      <w:r w:rsidRPr="00771F3A">
        <w:rPr>
          <w:rFonts w:ascii="Verdana" w:eastAsia="Times New Roman" w:hAnsi="Verdana" w:cs="Times New Roman"/>
          <w:b/>
          <w:bCs/>
          <w:color w:val="666666"/>
          <w:sz w:val="18"/>
          <w:szCs w:val="18"/>
          <w:shd w:val="clear" w:color="auto" w:fill="FFFFFF"/>
          <w:lang w:eastAsia="tr-TR"/>
        </w:rPr>
        <w:t>7.1</w:t>
      </w:r>
      <w:proofErr w:type="gramEnd"/>
      <w:r w:rsidRPr="00771F3A">
        <w:rPr>
          <w:rFonts w:ascii="Verdana" w:eastAsia="Times New Roman" w:hAnsi="Verdana" w:cs="Times New Roman"/>
          <w:b/>
          <w:bCs/>
          <w:color w:val="666666"/>
          <w:sz w:val="18"/>
          <w:szCs w:val="18"/>
          <w:shd w:val="clear" w:color="auto" w:fill="FFFFFF"/>
          <w:lang w:eastAsia="tr-TR"/>
        </w:rPr>
        <w:t>.</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shd w:val="clear" w:color="auto" w:fill="FFFFFF"/>
          <w:lang w:eastAsia="tr-TR"/>
        </w:rPr>
        <w:t>İhale dokümanı, idarenin adresinde görülebilir ve</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0062A8"/>
          <w:sz w:val="18"/>
          <w:szCs w:val="18"/>
          <w:shd w:val="clear" w:color="auto" w:fill="FFFFFF"/>
          <w:lang w:eastAsia="tr-TR"/>
        </w:rPr>
        <w:t>500 TRY (Türk Lirası)</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shd w:val="clear" w:color="auto" w:fill="FFFFFF"/>
          <w:lang w:eastAsia="tr-TR"/>
        </w:rPr>
        <w:t>karşılığı</w:t>
      </w:r>
      <w:r w:rsidRPr="00771F3A">
        <w:rPr>
          <w:rFonts w:ascii="Verdana" w:eastAsia="Times New Roman" w:hAnsi="Verdana" w:cs="Times New Roman"/>
          <w:b/>
          <w:bCs/>
          <w:color w:val="000000"/>
          <w:sz w:val="18"/>
          <w:szCs w:val="18"/>
          <w:lang w:eastAsia="tr-TR"/>
        </w:rPr>
        <w:t> </w:t>
      </w:r>
      <w:proofErr w:type="spellStart"/>
      <w:r w:rsidRPr="00771F3A">
        <w:rPr>
          <w:rFonts w:ascii="Verdana" w:eastAsia="Times New Roman" w:hAnsi="Verdana" w:cs="Times New Roman"/>
          <w:b/>
          <w:bCs/>
          <w:color w:val="0062A8"/>
          <w:sz w:val="18"/>
          <w:szCs w:val="18"/>
          <w:shd w:val="clear" w:color="auto" w:fill="FFFFFF"/>
          <w:lang w:eastAsia="tr-TR"/>
        </w:rPr>
        <w:t>T.C.Başbakanlık</w:t>
      </w:r>
      <w:proofErr w:type="spellEnd"/>
      <w:r w:rsidRPr="00771F3A">
        <w:rPr>
          <w:rFonts w:ascii="Verdana" w:eastAsia="Times New Roman" w:hAnsi="Verdana" w:cs="Times New Roman"/>
          <w:b/>
          <w:bCs/>
          <w:color w:val="0062A8"/>
          <w:sz w:val="18"/>
          <w:szCs w:val="18"/>
          <w:shd w:val="clear" w:color="auto" w:fill="FFFFFF"/>
          <w:lang w:eastAsia="tr-TR"/>
        </w:rPr>
        <w:t xml:space="preserve"> Toplu Konut İdaresi Başkanlığı</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shd w:val="clear" w:color="auto" w:fill="FFFFFF"/>
          <w:lang w:eastAsia="tr-TR"/>
        </w:rPr>
        <w:t>adresinden satın alınabilir.</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7.2.</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8.</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shd w:val="clear" w:color="auto" w:fill="FFFFFF"/>
          <w:lang w:eastAsia="tr-TR"/>
        </w:rPr>
        <w:t>Teklifler, ihale tarih ve saatine kadar</w:t>
      </w:r>
      <w:r w:rsidRPr="00771F3A">
        <w:rPr>
          <w:rFonts w:ascii="Verdana" w:eastAsia="Times New Roman" w:hAnsi="Verdana" w:cs="Times New Roman"/>
          <w:b/>
          <w:bCs/>
          <w:color w:val="000000"/>
          <w:sz w:val="18"/>
          <w:szCs w:val="18"/>
          <w:lang w:eastAsia="tr-TR"/>
        </w:rPr>
        <w:t> </w:t>
      </w:r>
      <w:proofErr w:type="spellStart"/>
      <w:r w:rsidRPr="00771F3A">
        <w:rPr>
          <w:rFonts w:ascii="Verdana" w:eastAsia="Times New Roman" w:hAnsi="Verdana" w:cs="Times New Roman"/>
          <w:b/>
          <w:bCs/>
          <w:color w:val="0062A8"/>
          <w:sz w:val="18"/>
          <w:szCs w:val="18"/>
          <w:shd w:val="clear" w:color="auto" w:fill="FFFFFF"/>
          <w:lang w:eastAsia="tr-TR"/>
        </w:rPr>
        <w:t>T.C.Başbakanlık</w:t>
      </w:r>
      <w:proofErr w:type="spellEnd"/>
      <w:r w:rsidRPr="00771F3A">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9.</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10.</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11.</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0062A8"/>
          <w:sz w:val="18"/>
          <w:szCs w:val="18"/>
          <w:shd w:val="clear" w:color="auto" w:fill="FFFFFF"/>
          <w:lang w:eastAsia="tr-TR"/>
        </w:rPr>
        <w:t>120 (</w:t>
      </w:r>
      <w:proofErr w:type="spellStart"/>
      <w:r w:rsidRPr="00771F3A">
        <w:rPr>
          <w:rFonts w:ascii="Verdana" w:eastAsia="Times New Roman" w:hAnsi="Verdana" w:cs="Times New Roman"/>
          <w:b/>
          <w:bCs/>
          <w:color w:val="0062A8"/>
          <w:sz w:val="18"/>
          <w:szCs w:val="18"/>
          <w:shd w:val="clear" w:color="auto" w:fill="FFFFFF"/>
          <w:lang w:eastAsia="tr-TR"/>
        </w:rPr>
        <w:t>yüzyirmi</w:t>
      </w:r>
      <w:proofErr w:type="spellEnd"/>
      <w:r w:rsidRPr="00771F3A">
        <w:rPr>
          <w:rFonts w:ascii="Verdana" w:eastAsia="Times New Roman" w:hAnsi="Verdana" w:cs="Times New Roman"/>
          <w:b/>
          <w:bCs/>
          <w:color w:val="0062A8"/>
          <w:sz w:val="18"/>
          <w:szCs w:val="18"/>
          <w:shd w:val="clear" w:color="auto" w:fill="FFFFFF"/>
          <w:lang w:eastAsia="tr-TR"/>
        </w:rPr>
        <w:t>)</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shd w:val="clear" w:color="auto" w:fill="FFFFFF"/>
          <w:lang w:eastAsia="tr-TR"/>
        </w:rPr>
        <w:t>takvim günüdür.</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12.</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shd w:val="clear" w:color="auto" w:fill="FFFFFF"/>
          <w:lang w:eastAsia="tr-TR"/>
        </w:rPr>
        <w:t>Konsorsiyum olarak ihaleye teklif verilemez.</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lang w:eastAsia="tr-TR"/>
        </w:rPr>
        <w:br/>
      </w:r>
      <w:r w:rsidRPr="00771F3A">
        <w:rPr>
          <w:rFonts w:ascii="Verdana" w:eastAsia="Times New Roman" w:hAnsi="Verdana" w:cs="Times New Roman"/>
          <w:b/>
          <w:bCs/>
          <w:color w:val="666666"/>
          <w:sz w:val="18"/>
          <w:szCs w:val="18"/>
          <w:shd w:val="clear" w:color="auto" w:fill="FFFFFF"/>
          <w:lang w:eastAsia="tr-TR"/>
        </w:rPr>
        <w:t>13.</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666666"/>
          <w:sz w:val="18"/>
          <w:szCs w:val="18"/>
          <w:shd w:val="clear" w:color="auto" w:fill="FFFFFF"/>
          <w:lang w:eastAsia="tr-TR"/>
        </w:rPr>
        <w:t>Diğer hususlar:</w:t>
      </w:r>
    </w:p>
    <w:p w:rsidR="00771F3A" w:rsidRPr="00771F3A" w:rsidRDefault="00771F3A" w:rsidP="00771F3A">
      <w:pPr>
        <w:spacing w:before="100" w:beforeAutospacing="1" w:after="100" w:afterAutospacing="1" w:line="240" w:lineRule="auto"/>
        <w:rPr>
          <w:rFonts w:ascii="Verdana" w:eastAsia="Times New Roman" w:hAnsi="Verdana" w:cs="Times New Roman"/>
          <w:color w:val="000000"/>
          <w:sz w:val="18"/>
          <w:szCs w:val="18"/>
          <w:lang w:eastAsia="tr-TR"/>
        </w:rPr>
      </w:pPr>
    </w:p>
    <w:p w:rsidR="00771F3A" w:rsidRPr="00771F3A" w:rsidRDefault="00771F3A" w:rsidP="00771F3A">
      <w:pPr>
        <w:shd w:val="clear" w:color="auto" w:fill="FFFFFF"/>
        <w:spacing w:after="0" w:line="270" w:lineRule="atLeast"/>
        <w:jc w:val="both"/>
        <w:rPr>
          <w:rFonts w:ascii="Verdana" w:eastAsia="Times New Roman" w:hAnsi="Verdana" w:cs="Times New Roman"/>
          <w:color w:val="000000"/>
          <w:sz w:val="18"/>
          <w:szCs w:val="18"/>
          <w:lang w:eastAsia="tr-TR"/>
        </w:rPr>
      </w:pPr>
      <w:r w:rsidRPr="00771F3A">
        <w:rPr>
          <w:rFonts w:ascii="Verdana" w:eastAsia="Times New Roman" w:hAnsi="Verdana" w:cs="Times New Roman"/>
          <w:b/>
          <w:bCs/>
          <w:color w:val="0062A8"/>
          <w:sz w:val="18"/>
          <w:szCs w:val="18"/>
          <w:lang w:eastAsia="tr-TR"/>
        </w:rPr>
        <w:t>İhalede Uygulanacak Sınır Değer Katsayısı (N) :</w:t>
      </w:r>
      <w:r w:rsidRPr="00771F3A">
        <w:rPr>
          <w:rFonts w:ascii="Verdana" w:eastAsia="Times New Roman" w:hAnsi="Verdana" w:cs="Times New Roman"/>
          <w:b/>
          <w:bCs/>
          <w:color w:val="000000"/>
          <w:sz w:val="18"/>
          <w:szCs w:val="18"/>
          <w:lang w:eastAsia="tr-TR"/>
        </w:rPr>
        <w:t> </w:t>
      </w:r>
      <w:r w:rsidRPr="00771F3A">
        <w:rPr>
          <w:rFonts w:ascii="Verdana" w:eastAsia="Times New Roman" w:hAnsi="Verdana" w:cs="Times New Roman"/>
          <w:b/>
          <w:bCs/>
          <w:color w:val="0062A8"/>
          <w:sz w:val="18"/>
          <w:szCs w:val="18"/>
          <w:lang w:eastAsia="tr-TR"/>
        </w:rPr>
        <w:t>0,95</w:t>
      </w:r>
    </w:p>
    <w:p w:rsidR="00E31A16" w:rsidRPr="00771F3A" w:rsidRDefault="00771F3A" w:rsidP="00771F3A"/>
    <w:sectPr w:rsidR="00E31A16" w:rsidRPr="00771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207A55"/>
    <w:rsid w:val="002F60DA"/>
    <w:rsid w:val="00397A99"/>
    <w:rsid w:val="003B1AB2"/>
    <w:rsid w:val="003B3E0A"/>
    <w:rsid w:val="004C1E50"/>
    <w:rsid w:val="00567212"/>
    <w:rsid w:val="0060224F"/>
    <w:rsid w:val="00763C31"/>
    <w:rsid w:val="0076614E"/>
    <w:rsid w:val="00771F3A"/>
    <w:rsid w:val="00772542"/>
    <w:rsid w:val="007B6842"/>
    <w:rsid w:val="007C3F6B"/>
    <w:rsid w:val="007F2EA5"/>
    <w:rsid w:val="00853417"/>
    <w:rsid w:val="008715F8"/>
    <w:rsid w:val="0090344A"/>
    <w:rsid w:val="00AC2FF4"/>
    <w:rsid w:val="00B355A3"/>
    <w:rsid w:val="00C07523"/>
    <w:rsid w:val="00CA1104"/>
    <w:rsid w:val="00CB7FEE"/>
    <w:rsid w:val="00CC6DCD"/>
    <w:rsid w:val="00E3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3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1006831162">
      <w:bodyDiv w:val="1"/>
      <w:marLeft w:val="0"/>
      <w:marRight w:val="0"/>
      <w:marTop w:val="0"/>
      <w:marBottom w:val="0"/>
      <w:divBdr>
        <w:top w:val="none" w:sz="0" w:space="0" w:color="auto"/>
        <w:left w:val="none" w:sz="0" w:space="0" w:color="auto"/>
        <w:bottom w:val="none" w:sz="0" w:space="0" w:color="auto"/>
        <w:right w:val="none" w:sz="0" w:space="0" w:color="auto"/>
      </w:divBdr>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06199908">
      <w:bodyDiv w:val="1"/>
      <w:marLeft w:val="0"/>
      <w:marRight w:val="0"/>
      <w:marTop w:val="0"/>
      <w:marBottom w:val="0"/>
      <w:divBdr>
        <w:top w:val="none" w:sz="0" w:space="0" w:color="auto"/>
        <w:left w:val="none" w:sz="0" w:space="0" w:color="auto"/>
        <w:bottom w:val="none" w:sz="0" w:space="0" w:color="auto"/>
        <w:right w:val="none" w:sz="0" w:space="0" w:color="auto"/>
      </w:divBdr>
      <w:divsChild>
        <w:div w:id="428623839">
          <w:marLeft w:val="0"/>
          <w:marRight w:val="0"/>
          <w:marTop w:val="0"/>
          <w:marBottom w:val="0"/>
          <w:divBdr>
            <w:top w:val="single" w:sz="8" w:space="5" w:color="F8F8F8"/>
            <w:left w:val="single" w:sz="8" w:space="2" w:color="F8F8F8"/>
            <w:bottom w:val="single" w:sz="8" w:space="2" w:color="B2B2B2"/>
            <w:right w:val="single" w:sz="8" w:space="2" w:color="B2B2B2"/>
          </w:divBdr>
          <w:divsChild>
            <w:div w:id="677654328">
              <w:marLeft w:val="0"/>
              <w:marRight w:val="0"/>
              <w:marTop w:val="0"/>
              <w:marBottom w:val="45"/>
              <w:divBdr>
                <w:top w:val="none" w:sz="0" w:space="0" w:color="auto"/>
                <w:left w:val="none" w:sz="0" w:space="0" w:color="auto"/>
                <w:bottom w:val="none" w:sz="0" w:space="0" w:color="auto"/>
                <w:right w:val="none" w:sz="0" w:space="0" w:color="auto"/>
              </w:divBdr>
            </w:div>
          </w:divsChild>
        </w:div>
        <w:div w:id="240415121">
          <w:marLeft w:val="0"/>
          <w:marRight w:val="0"/>
          <w:marTop w:val="0"/>
          <w:marBottom w:val="0"/>
          <w:divBdr>
            <w:top w:val="none" w:sz="0" w:space="0" w:color="auto"/>
            <w:left w:val="none" w:sz="0" w:space="0" w:color="auto"/>
            <w:bottom w:val="none" w:sz="0" w:space="0" w:color="auto"/>
            <w:right w:val="none" w:sz="0" w:space="0" w:color="auto"/>
          </w:divBdr>
        </w:div>
        <w:div w:id="2142262273">
          <w:marLeft w:val="0"/>
          <w:marRight w:val="0"/>
          <w:marTop w:val="0"/>
          <w:marBottom w:val="0"/>
          <w:divBdr>
            <w:top w:val="none" w:sz="0" w:space="0" w:color="auto"/>
            <w:left w:val="none" w:sz="0" w:space="0" w:color="auto"/>
            <w:bottom w:val="none" w:sz="0" w:space="0" w:color="auto"/>
            <w:right w:val="none" w:sz="0" w:space="0" w:color="auto"/>
          </w:divBdr>
        </w:div>
        <w:div w:id="485705019">
          <w:marLeft w:val="0"/>
          <w:marRight w:val="0"/>
          <w:marTop w:val="0"/>
          <w:marBottom w:val="0"/>
          <w:divBdr>
            <w:top w:val="none" w:sz="0" w:space="0" w:color="auto"/>
            <w:left w:val="none" w:sz="0" w:space="0" w:color="auto"/>
            <w:bottom w:val="none" w:sz="0" w:space="0" w:color="auto"/>
            <w:right w:val="none" w:sz="0" w:space="0" w:color="auto"/>
          </w:divBdr>
        </w:div>
        <w:div w:id="50740100">
          <w:marLeft w:val="0"/>
          <w:marRight w:val="0"/>
          <w:marTop w:val="0"/>
          <w:marBottom w:val="0"/>
          <w:divBdr>
            <w:top w:val="none" w:sz="0" w:space="0" w:color="auto"/>
            <w:left w:val="none" w:sz="0" w:space="0" w:color="auto"/>
            <w:bottom w:val="none" w:sz="0" w:space="0" w:color="auto"/>
            <w:right w:val="none" w:sz="0" w:space="0" w:color="auto"/>
          </w:divBdr>
        </w:div>
        <w:div w:id="118765891">
          <w:marLeft w:val="0"/>
          <w:marRight w:val="0"/>
          <w:marTop w:val="0"/>
          <w:marBottom w:val="0"/>
          <w:divBdr>
            <w:top w:val="none" w:sz="0" w:space="0" w:color="auto"/>
            <w:left w:val="none" w:sz="0" w:space="0" w:color="auto"/>
            <w:bottom w:val="none" w:sz="0" w:space="0" w:color="auto"/>
            <w:right w:val="none" w:sz="0" w:space="0" w:color="auto"/>
          </w:divBdr>
        </w:div>
        <w:div w:id="863520279">
          <w:marLeft w:val="0"/>
          <w:marRight w:val="0"/>
          <w:marTop w:val="0"/>
          <w:marBottom w:val="0"/>
          <w:divBdr>
            <w:top w:val="none" w:sz="0" w:space="0" w:color="auto"/>
            <w:left w:val="none" w:sz="0" w:space="0" w:color="auto"/>
            <w:bottom w:val="none" w:sz="0" w:space="0" w:color="auto"/>
            <w:right w:val="none" w:sz="0" w:space="0" w:color="auto"/>
          </w:divBdr>
        </w:div>
        <w:div w:id="470707584">
          <w:marLeft w:val="0"/>
          <w:marRight w:val="0"/>
          <w:marTop w:val="0"/>
          <w:marBottom w:val="0"/>
          <w:divBdr>
            <w:top w:val="none" w:sz="0" w:space="0" w:color="auto"/>
            <w:left w:val="none" w:sz="0" w:space="0" w:color="auto"/>
            <w:bottom w:val="none" w:sz="0" w:space="0" w:color="auto"/>
            <w:right w:val="none" w:sz="0" w:space="0" w:color="auto"/>
          </w:divBdr>
        </w:div>
        <w:div w:id="1736584399">
          <w:marLeft w:val="0"/>
          <w:marRight w:val="0"/>
          <w:marTop w:val="0"/>
          <w:marBottom w:val="150"/>
          <w:divBdr>
            <w:top w:val="none" w:sz="0" w:space="0" w:color="auto"/>
            <w:left w:val="none" w:sz="0" w:space="0" w:color="auto"/>
            <w:bottom w:val="none" w:sz="0" w:space="0" w:color="auto"/>
            <w:right w:val="none" w:sz="0" w:space="0" w:color="auto"/>
          </w:divBdr>
        </w:div>
        <w:div w:id="1876769936">
          <w:marLeft w:val="0"/>
          <w:marRight w:val="0"/>
          <w:marTop w:val="0"/>
          <w:marBottom w:val="0"/>
          <w:divBdr>
            <w:top w:val="none" w:sz="0" w:space="0" w:color="auto"/>
            <w:left w:val="none" w:sz="0" w:space="0" w:color="auto"/>
            <w:bottom w:val="none" w:sz="0" w:space="0" w:color="auto"/>
            <w:right w:val="none" w:sz="0" w:space="0" w:color="auto"/>
          </w:divBdr>
        </w:div>
      </w:divsChild>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1773</Words>
  <Characters>10109</Characters>
  <Application>Microsoft Office Word</Application>
  <DocSecurity>0</DocSecurity>
  <Lines>84</Lines>
  <Paragraphs>23</Paragraphs>
  <ScaleCrop>false</ScaleCrop>
  <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11</cp:revision>
  <dcterms:created xsi:type="dcterms:W3CDTF">2014-04-22T06:38:00Z</dcterms:created>
  <dcterms:modified xsi:type="dcterms:W3CDTF">2014-04-28T06:18:00Z</dcterms:modified>
</cp:coreProperties>
</file>