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516" w:rsidRPr="00D540D4" w:rsidRDefault="00094965" w:rsidP="00C33516">
      <w:pPr>
        <w:spacing w:after="0" w:line="240" w:lineRule="atLeast"/>
        <w:jc w:val="center"/>
        <w:rPr>
          <w:rFonts w:ascii="Times New Roman" w:eastAsia="Times New Roman" w:hAnsi="Times New Roman"/>
          <w:color w:val="000000"/>
          <w:sz w:val="20"/>
          <w:szCs w:val="20"/>
          <w:lang w:val="tr-TR" w:eastAsia="tr-TR"/>
        </w:rPr>
      </w:pPr>
      <w:r>
        <w:rPr>
          <w:rFonts w:ascii="Times New Roman" w:eastAsia="Times New Roman" w:hAnsi="Times New Roman"/>
          <w:color w:val="000000"/>
          <w:sz w:val="18"/>
          <w:szCs w:val="18"/>
          <w:lang w:val="tr-TR" w:eastAsia="tr-TR"/>
        </w:rPr>
        <w:t>İ</w:t>
      </w:r>
      <w:r w:rsidR="00C33516" w:rsidRPr="00D540D4">
        <w:rPr>
          <w:rFonts w:ascii="Times New Roman" w:eastAsia="Times New Roman" w:hAnsi="Times New Roman"/>
          <w:color w:val="000000"/>
          <w:sz w:val="18"/>
          <w:szCs w:val="18"/>
          <w:lang w:val="tr-TR" w:eastAsia="tr-TR"/>
        </w:rPr>
        <w:t>HALEYE DAVET</w:t>
      </w:r>
    </w:p>
    <w:p w:rsidR="00C33516" w:rsidRPr="00D540D4" w:rsidRDefault="00C33516" w:rsidP="00C33516">
      <w:pPr>
        <w:spacing w:after="0" w:line="240" w:lineRule="atLeast"/>
        <w:ind w:firstLine="567"/>
        <w:rPr>
          <w:rFonts w:ascii="Times New Roman" w:eastAsia="Times New Roman" w:hAnsi="Times New Roman"/>
          <w:color w:val="000000"/>
          <w:sz w:val="20"/>
          <w:szCs w:val="20"/>
          <w:lang w:val="tr-TR" w:eastAsia="tr-TR"/>
        </w:rPr>
      </w:pPr>
      <w:r w:rsidRPr="00D540D4">
        <w:rPr>
          <w:rFonts w:ascii="Times New Roman" w:eastAsia="Times New Roman" w:hAnsi="Times New Roman"/>
          <w:b/>
          <w:bCs/>
          <w:color w:val="0000FF"/>
          <w:sz w:val="18"/>
          <w:szCs w:val="18"/>
          <w:lang w:val="tr-TR" w:eastAsia="tr-TR"/>
        </w:rPr>
        <w:t>Tapu ve Kadastro Genel Müdürlüğünden:</w:t>
      </w:r>
    </w:p>
    <w:p w:rsidR="00C33516" w:rsidRPr="00D540D4" w:rsidRDefault="00C33516" w:rsidP="00C33516">
      <w:pPr>
        <w:spacing w:after="0" w:line="240" w:lineRule="atLeast"/>
        <w:jc w:val="center"/>
        <w:rPr>
          <w:rFonts w:ascii="Times New Roman" w:eastAsia="Times New Roman" w:hAnsi="Times New Roman"/>
          <w:color w:val="000000"/>
          <w:sz w:val="20"/>
          <w:szCs w:val="20"/>
          <w:lang w:val="tr-TR" w:eastAsia="tr-TR"/>
        </w:rPr>
      </w:pPr>
      <w:r w:rsidRPr="00D540D4">
        <w:rPr>
          <w:rFonts w:ascii="Times New Roman" w:eastAsia="Times New Roman" w:hAnsi="Times New Roman"/>
          <w:color w:val="000000"/>
          <w:sz w:val="18"/>
          <w:szCs w:val="18"/>
          <w:lang w:val="tr-TR" w:eastAsia="tr-TR"/>
        </w:rPr>
        <w:t>TAPU VE KADASTRO MODERNİZASYON PROJESİ</w:t>
      </w:r>
    </w:p>
    <w:p w:rsidR="00C33516" w:rsidRPr="00D540D4" w:rsidRDefault="00C33516" w:rsidP="00C33516">
      <w:pPr>
        <w:spacing w:after="0" w:line="240" w:lineRule="atLeast"/>
        <w:jc w:val="center"/>
        <w:rPr>
          <w:rFonts w:ascii="Times New Roman" w:eastAsia="Times New Roman" w:hAnsi="Times New Roman"/>
          <w:color w:val="000000"/>
          <w:sz w:val="20"/>
          <w:szCs w:val="20"/>
          <w:lang w:val="tr-TR" w:eastAsia="tr-TR"/>
        </w:rPr>
      </w:pPr>
      <w:r w:rsidRPr="00D540D4">
        <w:rPr>
          <w:rFonts w:ascii="Times New Roman" w:eastAsia="Times New Roman" w:hAnsi="Times New Roman"/>
          <w:color w:val="000000"/>
          <w:sz w:val="18"/>
          <w:szCs w:val="18"/>
          <w:lang w:val="tr-TR" w:eastAsia="tr-TR"/>
        </w:rPr>
        <w:t>(TKMP)</w:t>
      </w:r>
    </w:p>
    <w:p w:rsidR="00C33516" w:rsidRPr="00D540D4" w:rsidRDefault="00C33516" w:rsidP="00C33516">
      <w:pPr>
        <w:spacing w:after="0" w:line="240" w:lineRule="atLeast"/>
        <w:jc w:val="center"/>
        <w:rPr>
          <w:rFonts w:ascii="Times New Roman" w:eastAsia="Times New Roman" w:hAnsi="Times New Roman"/>
          <w:color w:val="000000"/>
          <w:sz w:val="20"/>
          <w:szCs w:val="20"/>
          <w:lang w:val="tr-TR" w:eastAsia="tr-TR"/>
        </w:rPr>
      </w:pPr>
      <w:r w:rsidRPr="00D540D4">
        <w:rPr>
          <w:rFonts w:ascii="Times New Roman" w:eastAsia="Times New Roman" w:hAnsi="Times New Roman"/>
          <w:color w:val="000000"/>
          <w:sz w:val="18"/>
          <w:szCs w:val="18"/>
          <w:lang w:val="tr-TR" w:eastAsia="tr-TR"/>
        </w:rPr>
        <w:t>Kapsamında Yapılacak</w:t>
      </w:r>
    </w:p>
    <w:p w:rsidR="00C33516" w:rsidRPr="00D540D4" w:rsidRDefault="00C33516" w:rsidP="00C33516">
      <w:pPr>
        <w:spacing w:after="0" w:line="240" w:lineRule="atLeast"/>
        <w:jc w:val="center"/>
        <w:rPr>
          <w:rFonts w:ascii="Times New Roman" w:eastAsia="Times New Roman" w:hAnsi="Times New Roman"/>
          <w:color w:val="000000"/>
          <w:sz w:val="20"/>
          <w:szCs w:val="20"/>
          <w:lang w:val="tr-TR" w:eastAsia="tr-TR"/>
        </w:rPr>
      </w:pPr>
      <w:r w:rsidRPr="00D540D4">
        <w:rPr>
          <w:rFonts w:ascii="Times New Roman" w:eastAsia="Times New Roman" w:hAnsi="Times New Roman"/>
          <w:color w:val="000000"/>
          <w:sz w:val="18"/>
          <w:szCs w:val="18"/>
          <w:lang w:val="tr-TR" w:eastAsia="tr-TR"/>
        </w:rPr>
        <w:t>TKMP Kadastro Harita ve Bilgilerinin Güncellenmesi (3402 S.K./22-a) Çalışmaları</w:t>
      </w:r>
    </w:p>
    <w:p w:rsidR="00C33516" w:rsidRPr="00D540D4" w:rsidRDefault="00C33516" w:rsidP="00C33516">
      <w:pPr>
        <w:spacing w:after="0" w:line="240" w:lineRule="atLeast"/>
        <w:jc w:val="center"/>
        <w:rPr>
          <w:rFonts w:ascii="Times New Roman" w:eastAsia="Times New Roman" w:hAnsi="Times New Roman"/>
          <w:color w:val="000000"/>
          <w:sz w:val="20"/>
          <w:szCs w:val="20"/>
          <w:lang w:val="tr-TR" w:eastAsia="tr-TR"/>
        </w:rPr>
      </w:pPr>
      <w:r w:rsidRPr="00D540D4">
        <w:rPr>
          <w:rFonts w:ascii="Times New Roman" w:eastAsia="Times New Roman" w:hAnsi="Times New Roman"/>
          <w:color w:val="000000"/>
          <w:sz w:val="18"/>
          <w:szCs w:val="18"/>
          <w:lang w:val="tr-TR" w:eastAsia="tr-TR"/>
        </w:rPr>
        <w:t>Eğitim ve De</w:t>
      </w:r>
      <w:bookmarkStart w:id="0" w:name="_GoBack"/>
      <w:bookmarkEnd w:id="0"/>
      <w:r w:rsidRPr="00D540D4">
        <w:rPr>
          <w:rFonts w:ascii="Times New Roman" w:eastAsia="Times New Roman" w:hAnsi="Times New Roman"/>
          <w:color w:val="000000"/>
          <w:sz w:val="18"/>
          <w:szCs w:val="18"/>
          <w:lang w:val="tr-TR" w:eastAsia="tr-TR"/>
        </w:rPr>
        <w:t>ğerlendirme Toplantısı</w:t>
      </w:r>
    </w:p>
    <w:p w:rsidR="00C33516" w:rsidRPr="00D540D4" w:rsidRDefault="00C33516" w:rsidP="00C33516">
      <w:pPr>
        <w:spacing w:after="0" w:line="240" w:lineRule="atLeast"/>
        <w:jc w:val="center"/>
        <w:rPr>
          <w:rFonts w:ascii="Times New Roman" w:eastAsia="Times New Roman" w:hAnsi="Times New Roman"/>
          <w:color w:val="000000"/>
          <w:sz w:val="20"/>
          <w:szCs w:val="20"/>
          <w:lang w:val="tr-TR" w:eastAsia="tr-TR"/>
        </w:rPr>
      </w:pPr>
      <w:r w:rsidRPr="00D540D4">
        <w:rPr>
          <w:rFonts w:ascii="Times New Roman" w:eastAsia="Times New Roman" w:hAnsi="Times New Roman"/>
          <w:color w:val="000000"/>
          <w:sz w:val="18"/>
          <w:szCs w:val="18"/>
          <w:lang w:val="tr-TR" w:eastAsia="tr-TR"/>
        </w:rPr>
        <w:t>Organizasyonu İhalesi</w:t>
      </w:r>
    </w:p>
    <w:p w:rsidR="00C33516" w:rsidRPr="00D540D4" w:rsidRDefault="00C33516" w:rsidP="00C33516">
      <w:pPr>
        <w:spacing w:after="0" w:line="240" w:lineRule="atLeast"/>
        <w:jc w:val="center"/>
        <w:rPr>
          <w:rFonts w:ascii="Times New Roman" w:eastAsia="Times New Roman" w:hAnsi="Times New Roman"/>
          <w:color w:val="000000"/>
          <w:sz w:val="20"/>
          <w:szCs w:val="20"/>
          <w:lang w:val="tr-TR" w:eastAsia="tr-TR"/>
        </w:rPr>
      </w:pPr>
      <w:r w:rsidRPr="00D540D4">
        <w:rPr>
          <w:rFonts w:ascii="Times New Roman" w:eastAsia="Times New Roman" w:hAnsi="Times New Roman"/>
          <w:color w:val="000000"/>
          <w:sz w:val="18"/>
          <w:szCs w:val="18"/>
          <w:lang w:val="tr-TR" w:eastAsia="tr-TR"/>
        </w:rPr>
        <w:t>IBRD Kredi No: 7537-TU</w:t>
      </w:r>
    </w:p>
    <w:p w:rsidR="00C33516" w:rsidRPr="00D540D4" w:rsidRDefault="00C33516" w:rsidP="00C33516">
      <w:pPr>
        <w:spacing w:after="0" w:line="240" w:lineRule="atLeast"/>
        <w:ind w:firstLine="567"/>
        <w:jc w:val="both"/>
        <w:rPr>
          <w:rFonts w:ascii="Times New Roman" w:eastAsia="Times New Roman" w:hAnsi="Times New Roman"/>
          <w:color w:val="000000"/>
          <w:sz w:val="20"/>
          <w:szCs w:val="20"/>
          <w:lang w:val="tr-TR" w:eastAsia="tr-TR"/>
        </w:rPr>
      </w:pPr>
      <w:proofErr w:type="gramStart"/>
      <w:r w:rsidRPr="00D540D4">
        <w:rPr>
          <w:rFonts w:ascii="Times New Roman" w:eastAsia="Times New Roman" w:hAnsi="Times New Roman"/>
          <w:color w:val="000000"/>
          <w:sz w:val="18"/>
          <w:szCs w:val="18"/>
          <w:lang w:val="tr-TR" w:eastAsia="tr-TR"/>
        </w:rPr>
        <w:t>Türkiye Cumhuriyeti Hükümeti, Uluslararası Kalkınma Bankası’ndan (IBRD), Tapu ve Kadastro Modernizasyon (TKMP) Projesi’nin finansmanı için bir ikraz sağlamış olup bu ikrazın bir bölümünün Tapu ve Kadastro Genel Müdürlüğü’nün gerçekleştireceği TKMP Kadastro Harita ve Bilgilerinin Güncellenmesi (3402 S.K./22-a) Çalışmaları Eğitim ve Değerlendirme Toplantısı Organizasyonu sözleşmesi kapsamında yapılacak ödemeler için kullanılmasını öngörmektedir.</w:t>
      </w:r>
      <w:proofErr w:type="gramEnd"/>
    </w:p>
    <w:p w:rsidR="00C33516" w:rsidRPr="00D540D4" w:rsidRDefault="00C33516" w:rsidP="00C33516">
      <w:pPr>
        <w:spacing w:after="0" w:line="240" w:lineRule="atLeast"/>
        <w:ind w:firstLine="567"/>
        <w:jc w:val="both"/>
        <w:rPr>
          <w:rFonts w:ascii="Times New Roman" w:eastAsia="Times New Roman" w:hAnsi="Times New Roman"/>
          <w:color w:val="000000"/>
          <w:sz w:val="20"/>
          <w:szCs w:val="20"/>
          <w:lang w:val="tr-TR" w:eastAsia="tr-TR"/>
        </w:rPr>
      </w:pPr>
      <w:r w:rsidRPr="00D540D4">
        <w:rPr>
          <w:rFonts w:ascii="Times New Roman" w:eastAsia="Times New Roman" w:hAnsi="Times New Roman"/>
          <w:color w:val="000000"/>
          <w:sz w:val="18"/>
          <w:szCs w:val="18"/>
          <w:lang w:val="tr-TR" w:eastAsia="tr-TR"/>
        </w:rPr>
        <w:t>Bu kapsamda, Tapu ve Kadastro Genel Müdürlüğü (bundan sonra İdare olarak anılacaktır) İstekli Firmaları Proje kapsamında aşağıdaki organizasyon için satın alınacak hizmetleri (ihtiyaç duyulan ulaşım, salon, yemek, konaklama ve diğer hizmetler) kapsayacak şekilde hazırladıkları imzalı ve kapalı zarf tekliflerini sunmak üzere davet etmektedir.</w:t>
      </w:r>
    </w:p>
    <w:p w:rsidR="00C33516" w:rsidRPr="00D540D4" w:rsidRDefault="00C33516" w:rsidP="00C33516">
      <w:pPr>
        <w:spacing w:after="0" w:line="240" w:lineRule="atLeast"/>
        <w:ind w:firstLine="567"/>
        <w:jc w:val="both"/>
        <w:rPr>
          <w:rFonts w:ascii="Times New Roman" w:eastAsia="Times New Roman" w:hAnsi="Times New Roman"/>
          <w:color w:val="000000"/>
          <w:sz w:val="20"/>
          <w:szCs w:val="20"/>
          <w:lang w:val="tr-TR" w:eastAsia="tr-TR"/>
        </w:rPr>
      </w:pPr>
      <w:r w:rsidRPr="00D540D4">
        <w:rPr>
          <w:rFonts w:ascii="Times New Roman" w:eastAsia="Times New Roman" w:hAnsi="Times New Roman"/>
          <w:color w:val="000000"/>
          <w:sz w:val="18"/>
          <w:szCs w:val="18"/>
          <w:lang w:val="tr-TR" w:eastAsia="tr-TR"/>
        </w:rPr>
        <w:t>23 – 27 NİSAN 2014 tarihleri arasında Antalya İli Belek, Lara, Side, Kızılağaç, Manavgat veya Kemer Bölgesi sınırları içerisinde yapılması planlanan</w:t>
      </w:r>
    </w:p>
    <w:p w:rsidR="00C33516" w:rsidRPr="00D540D4" w:rsidRDefault="00C33516" w:rsidP="00C33516">
      <w:pPr>
        <w:spacing w:after="0" w:line="240" w:lineRule="atLeast"/>
        <w:ind w:firstLine="567"/>
        <w:jc w:val="both"/>
        <w:rPr>
          <w:rFonts w:ascii="Times New Roman" w:eastAsia="Times New Roman" w:hAnsi="Times New Roman"/>
          <w:color w:val="000000"/>
          <w:sz w:val="20"/>
          <w:szCs w:val="20"/>
          <w:lang w:val="tr-TR" w:eastAsia="tr-TR"/>
        </w:rPr>
      </w:pPr>
      <w:r w:rsidRPr="00D540D4">
        <w:rPr>
          <w:rFonts w:ascii="Times New Roman" w:eastAsia="Times New Roman" w:hAnsi="Times New Roman"/>
          <w:color w:val="000000"/>
          <w:sz w:val="18"/>
          <w:szCs w:val="18"/>
          <w:lang w:val="tr-TR" w:eastAsia="tr-TR"/>
        </w:rPr>
        <w:t>“TKMP Kadastro Harita ve Bilgilerinin Güncellenmesi</w:t>
      </w:r>
    </w:p>
    <w:p w:rsidR="00C33516" w:rsidRPr="00D540D4" w:rsidRDefault="00C33516" w:rsidP="00C33516">
      <w:pPr>
        <w:spacing w:after="0" w:line="240" w:lineRule="atLeast"/>
        <w:ind w:firstLine="567"/>
        <w:jc w:val="both"/>
        <w:rPr>
          <w:rFonts w:ascii="Times New Roman" w:eastAsia="Times New Roman" w:hAnsi="Times New Roman"/>
          <w:color w:val="000000"/>
          <w:sz w:val="20"/>
          <w:szCs w:val="20"/>
          <w:lang w:val="tr-TR" w:eastAsia="tr-TR"/>
        </w:rPr>
      </w:pPr>
      <w:r w:rsidRPr="00D540D4">
        <w:rPr>
          <w:rFonts w:ascii="Times New Roman" w:eastAsia="Times New Roman" w:hAnsi="Times New Roman"/>
          <w:color w:val="000000"/>
          <w:sz w:val="18"/>
          <w:szCs w:val="18"/>
          <w:lang w:val="tr-TR" w:eastAsia="tr-TR"/>
        </w:rPr>
        <w:t>(3402 S.K./22-a) Çalışmaları Eğitim ve Değerlendirme Toplantısı”</w:t>
      </w:r>
    </w:p>
    <w:p w:rsidR="00C33516" w:rsidRPr="00D540D4" w:rsidRDefault="00C33516" w:rsidP="00C33516">
      <w:pPr>
        <w:spacing w:after="0" w:line="240" w:lineRule="atLeast"/>
        <w:ind w:firstLine="567"/>
        <w:jc w:val="both"/>
        <w:rPr>
          <w:rFonts w:ascii="Times New Roman" w:eastAsia="Times New Roman" w:hAnsi="Times New Roman"/>
          <w:color w:val="000000"/>
          <w:sz w:val="20"/>
          <w:szCs w:val="20"/>
          <w:lang w:val="tr-TR" w:eastAsia="tr-TR"/>
        </w:rPr>
      </w:pPr>
      <w:r w:rsidRPr="00D540D4">
        <w:rPr>
          <w:rFonts w:ascii="Times New Roman" w:eastAsia="Times New Roman" w:hAnsi="Times New Roman"/>
          <w:color w:val="000000"/>
          <w:sz w:val="18"/>
          <w:szCs w:val="18"/>
          <w:lang w:val="tr-TR" w:eastAsia="tr-TR"/>
        </w:rPr>
        <w:t>Organizasyonu</w:t>
      </w:r>
    </w:p>
    <w:p w:rsidR="00C33516" w:rsidRPr="00D540D4" w:rsidRDefault="00C33516" w:rsidP="00C33516">
      <w:pPr>
        <w:spacing w:after="0" w:line="240" w:lineRule="atLeast"/>
        <w:ind w:firstLine="567"/>
        <w:jc w:val="both"/>
        <w:rPr>
          <w:rFonts w:ascii="Times New Roman" w:eastAsia="Times New Roman" w:hAnsi="Times New Roman"/>
          <w:color w:val="000000"/>
          <w:sz w:val="20"/>
          <w:szCs w:val="20"/>
          <w:lang w:val="tr-TR" w:eastAsia="tr-TR"/>
        </w:rPr>
      </w:pPr>
      <w:r w:rsidRPr="00D540D4">
        <w:rPr>
          <w:rFonts w:ascii="Times New Roman" w:eastAsia="Times New Roman" w:hAnsi="Times New Roman"/>
          <w:color w:val="000000"/>
          <w:sz w:val="18"/>
          <w:szCs w:val="18"/>
          <w:lang w:val="tr-TR" w:eastAsia="tr-TR"/>
        </w:rPr>
        <w:t>Bahsi geçen işler ile ilgili belirlenen asgari yeterlilik şartları, teklif verme koşulları ve ihale dokümanının temini için bilgilere www.tkgm.gov.tr adresinde “ ‘ihaleler’ dosyasından” ulaşılabilir. Bu ilan www.tkgm.gov.tr adresinde verilen ilan detayları ile birlikte bir bütün olarak değerlendirilmelidir.</w:t>
      </w:r>
    </w:p>
    <w:p w:rsidR="00C33516" w:rsidRPr="00D540D4" w:rsidRDefault="00C33516" w:rsidP="00C33516">
      <w:pPr>
        <w:spacing w:after="0" w:line="240" w:lineRule="atLeast"/>
        <w:ind w:firstLine="567"/>
        <w:jc w:val="both"/>
        <w:rPr>
          <w:rFonts w:ascii="Times New Roman" w:eastAsia="Times New Roman" w:hAnsi="Times New Roman"/>
          <w:color w:val="000000"/>
          <w:sz w:val="20"/>
          <w:szCs w:val="20"/>
          <w:lang w:val="tr-TR" w:eastAsia="tr-TR"/>
        </w:rPr>
      </w:pPr>
      <w:proofErr w:type="gramStart"/>
      <w:r w:rsidRPr="00D540D4">
        <w:rPr>
          <w:rFonts w:ascii="Times New Roman" w:eastAsia="Times New Roman" w:hAnsi="Times New Roman"/>
          <w:color w:val="000000"/>
          <w:sz w:val="18"/>
          <w:szCs w:val="18"/>
          <w:lang w:val="tr-TR" w:eastAsia="tr-TR"/>
        </w:rPr>
        <w:t>İlgilenen teklif sahipleri ihale dokümanını 75 TL (</w:t>
      </w:r>
      <w:proofErr w:type="spellStart"/>
      <w:r w:rsidRPr="00D540D4">
        <w:rPr>
          <w:rFonts w:ascii="Times New Roman" w:eastAsia="Times New Roman" w:hAnsi="Times New Roman"/>
          <w:color w:val="000000"/>
          <w:sz w:val="18"/>
          <w:szCs w:val="18"/>
          <w:lang w:val="tr-TR" w:eastAsia="tr-TR"/>
        </w:rPr>
        <w:t>Yetmişbeş</w:t>
      </w:r>
      <w:proofErr w:type="spellEnd"/>
      <w:r w:rsidRPr="00D540D4">
        <w:rPr>
          <w:rFonts w:ascii="Times New Roman" w:eastAsia="Times New Roman" w:hAnsi="Times New Roman"/>
          <w:color w:val="000000"/>
          <w:sz w:val="18"/>
          <w:szCs w:val="18"/>
          <w:lang w:val="tr-TR" w:eastAsia="tr-TR"/>
        </w:rPr>
        <w:t> Türk Lirası) bedelin Tapu ve Kadastro Genel Müdürlüğü Döner Sermaye İşletmesi Müdürlüğü ’nün Ziraat Bankası Tandoğan şubesindeki 7038550 -5001 </w:t>
      </w:r>
      <w:proofErr w:type="spellStart"/>
      <w:r w:rsidRPr="00D540D4">
        <w:rPr>
          <w:rFonts w:ascii="Times New Roman" w:eastAsia="Times New Roman" w:hAnsi="Times New Roman"/>
          <w:color w:val="000000"/>
          <w:sz w:val="18"/>
          <w:szCs w:val="18"/>
          <w:lang w:val="tr-TR" w:eastAsia="tr-TR"/>
        </w:rPr>
        <w:t>nolu</w:t>
      </w:r>
      <w:proofErr w:type="spellEnd"/>
      <w:r w:rsidRPr="00D540D4">
        <w:rPr>
          <w:rFonts w:ascii="Times New Roman" w:eastAsia="Times New Roman" w:hAnsi="Times New Roman"/>
          <w:color w:val="000000"/>
          <w:sz w:val="18"/>
          <w:szCs w:val="18"/>
          <w:lang w:val="tr-TR" w:eastAsia="tr-TR"/>
        </w:rPr>
        <w:t> Türk Lirası hesabına yatırılması karşılığında aşağıda verilen adresten temin edilebilecek olup, ilgilenen teklif sahipleri ihtiyaç duydukları ilave bilgileri aynı adresten temin edebilirler veya ihale dokümanlarını görebilirler. </w:t>
      </w:r>
      <w:proofErr w:type="gramEnd"/>
      <w:r w:rsidRPr="00D540D4">
        <w:rPr>
          <w:rFonts w:ascii="Times New Roman" w:eastAsia="Times New Roman" w:hAnsi="Times New Roman"/>
          <w:color w:val="000000"/>
          <w:sz w:val="18"/>
          <w:szCs w:val="18"/>
          <w:lang w:val="tr-TR" w:eastAsia="tr-TR"/>
        </w:rPr>
        <w:t>Dokümanları almak için yatırılan bedel hiçbir nedenle iade edilmeyecektir.</w:t>
      </w:r>
    </w:p>
    <w:p w:rsidR="00C33516" w:rsidRPr="00D540D4" w:rsidRDefault="00C33516" w:rsidP="00C33516">
      <w:pPr>
        <w:spacing w:after="0" w:line="240" w:lineRule="atLeast"/>
        <w:ind w:firstLine="567"/>
        <w:jc w:val="both"/>
        <w:rPr>
          <w:rFonts w:ascii="Times New Roman" w:eastAsia="Times New Roman" w:hAnsi="Times New Roman"/>
          <w:color w:val="000000"/>
          <w:sz w:val="20"/>
          <w:szCs w:val="20"/>
          <w:lang w:val="tr-TR" w:eastAsia="tr-TR"/>
        </w:rPr>
      </w:pPr>
      <w:r w:rsidRPr="00D540D4">
        <w:rPr>
          <w:rFonts w:ascii="Times New Roman" w:eastAsia="Times New Roman" w:hAnsi="Times New Roman"/>
          <w:color w:val="000000"/>
          <w:sz w:val="18"/>
          <w:szCs w:val="18"/>
          <w:lang w:val="tr-TR" w:eastAsia="tr-TR"/>
        </w:rPr>
        <w:t>Tapu ve Kadastro Genel Müdürlüğü (TKGM )</w:t>
      </w:r>
    </w:p>
    <w:p w:rsidR="00C33516" w:rsidRPr="00D540D4" w:rsidRDefault="00C33516" w:rsidP="00C33516">
      <w:pPr>
        <w:spacing w:after="0" w:line="240" w:lineRule="atLeast"/>
        <w:ind w:firstLine="567"/>
        <w:jc w:val="both"/>
        <w:rPr>
          <w:rFonts w:ascii="Times New Roman" w:eastAsia="Times New Roman" w:hAnsi="Times New Roman"/>
          <w:color w:val="000000"/>
          <w:sz w:val="20"/>
          <w:szCs w:val="20"/>
          <w:lang w:val="tr-TR" w:eastAsia="tr-TR"/>
        </w:rPr>
      </w:pPr>
      <w:r w:rsidRPr="00D540D4">
        <w:rPr>
          <w:rFonts w:ascii="Times New Roman" w:eastAsia="Times New Roman" w:hAnsi="Times New Roman"/>
          <w:color w:val="000000"/>
          <w:sz w:val="18"/>
          <w:szCs w:val="18"/>
          <w:lang w:val="tr-TR" w:eastAsia="tr-TR"/>
        </w:rPr>
        <w:t>Ana Bina, Üçüncü Kat, 322 numaralı oda, Dikmen Caddesi No: 14</w:t>
      </w:r>
    </w:p>
    <w:p w:rsidR="00C33516" w:rsidRPr="00D540D4" w:rsidRDefault="00C33516" w:rsidP="00C33516">
      <w:pPr>
        <w:spacing w:after="0" w:line="240" w:lineRule="atLeast"/>
        <w:ind w:firstLine="567"/>
        <w:jc w:val="both"/>
        <w:rPr>
          <w:rFonts w:ascii="Times New Roman" w:eastAsia="Times New Roman" w:hAnsi="Times New Roman"/>
          <w:color w:val="000000"/>
          <w:sz w:val="20"/>
          <w:szCs w:val="20"/>
          <w:lang w:val="tr-TR" w:eastAsia="tr-TR"/>
        </w:rPr>
      </w:pPr>
      <w:r w:rsidRPr="00D540D4">
        <w:rPr>
          <w:rFonts w:ascii="Times New Roman" w:eastAsia="Times New Roman" w:hAnsi="Times New Roman"/>
          <w:color w:val="000000"/>
          <w:sz w:val="18"/>
          <w:szCs w:val="18"/>
          <w:lang w:val="tr-TR" w:eastAsia="tr-TR"/>
        </w:rPr>
        <w:t>06100 Bakanlıklar–ANKARA/TÜRKİYE</w:t>
      </w:r>
    </w:p>
    <w:p w:rsidR="00C33516" w:rsidRPr="00D540D4" w:rsidRDefault="00C33516" w:rsidP="00C33516">
      <w:pPr>
        <w:spacing w:after="0" w:line="240" w:lineRule="atLeast"/>
        <w:ind w:firstLine="567"/>
        <w:jc w:val="both"/>
        <w:rPr>
          <w:rFonts w:ascii="Times New Roman" w:eastAsia="Times New Roman" w:hAnsi="Times New Roman"/>
          <w:color w:val="000000"/>
          <w:sz w:val="20"/>
          <w:szCs w:val="20"/>
          <w:lang w:val="tr-TR" w:eastAsia="tr-TR"/>
        </w:rPr>
      </w:pPr>
      <w:r w:rsidRPr="00D540D4">
        <w:rPr>
          <w:rFonts w:ascii="Times New Roman" w:eastAsia="Times New Roman" w:hAnsi="Times New Roman"/>
          <w:color w:val="000000"/>
          <w:sz w:val="18"/>
          <w:szCs w:val="18"/>
          <w:lang w:val="tr-TR" w:eastAsia="tr-TR"/>
        </w:rPr>
        <w:t>Tel: +90 312 413 64 24 </w:t>
      </w:r>
      <w:proofErr w:type="spellStart"/>
      <w:r w:rsidRPr="00D540D4">
        <w:rPr>
          <w:rFonts w:ascii="Times New Roman" w:eastAsia="Times New Roman" w:hAnsi="Times New Roman"/>
          <w:color w:val="000000"/>
          <w:sz w:val="18"/>
          <w:szCs w:val="18"/>
          <w:lang w:val="tr-TR" w:eastAsia="tr-TR"/>
        </w:rPr>
        <w:t>Fax</w:t>
      </w:r>
      <w:proofErr w:type="spellEnd"/>
      <w:r w:rsidRPr="00D540D4">
        <w:rPr>
          <w:rFonts w:ascii="Times New Roman" w:eastAsia="Times New Roman" w:hAnsi="Times New Roman"/>
          <w:color w:val="000000"/>
          <w:sz w:val="18"/>
          <w:szCs w:val="18"/>
          <w:lang w:val="tr-TR" w:eastAsia="tr-TR"/>
        </w:rPr>
        <w:t>: +90 312 413 64 02</w:t>
      </w:r>
    </w:p>
    <w:p w:rsidR="00C33516" w:rsidRPr="00D540D4" w:rsidRDefault="00C33516" w:rsidP="00C33516">
      <w:pPr>
        <w:spacing w:after="0" w:line="240" w:lineRule="atLeast"/>
        <w:ind w:firstLine="567"/>
        <w:jc w:val="both"/>
        <w:rPr>
          <w:rFonts w:ascii="Times New Roman" w:eastAsia="Times New Roman" w:hAnsi="Times New Roman"/>
          <w:color w:val="000000"/>
          <w:sz w:val="20"/>
          <w:szCs w:val="20"/>
          <w:lang w:val="tr-TR" w:eastAsia="tr-TR"/>
        </w:rPr>
      </w:pPr>
      <w:r w:rsidRPr="00D540D4">
        <w:rPr>
          <w:rFonts w:ascii="Times New Roman" w:eastAsia="Times New Roman" w:hAnsi="Times New Roman"/>
          <w:color w:val="000000"/>
          <w:sz w:val="18"/>
          <w:szCs w:val="18"/>
          <w:lang w:val="tr-TR" w:eastAsia="tr-TR"/>
        </w:rPr>
        <w:t xml:space="preserve">Teklifler, Teklif Açılış tarihi olan 13 Mart 2014 tarihinden itibaren 60 takvim günü süreyle geçerli olacak ve Teklif para birimi cinsinden Teklif Bedelinin en az %2’si oranındaki bir geçici teminatla birlikte aşağıda verilen adrese 13 Mart 2014 Perşembe günü, saat </w:t>
      </w:r>
      <w:proofErr w:type="gramStart"/>
      <w:r w:rsidRPr="00D540D4">
        <w:rPr>
          <w:rFonts w:ascii="Times New Roman" w:eastAsia="Times New Roman" w:hAnsi="Times New Roman"/>
          <w:color w:val="000000"/>
          <w:sz w:val="18"/>
          <w:szCs w:val="18"/>
          <w:lang w:val="tr-TR" w:eastAsia="tr-TR"/>
        </w:rPr>
        <w:t>10:00’a</w:t>
      </w:r>
      <w:proofErr w:type="gramEnd"/>
      <w:r w:rsidRPr="00D540D4">
        <w:rPr>
          <w:rFonts w:ascii="Times New Roman" w:eastAsia="Times New Roman" w:hAnsi="Times New Roman"/>
          <w:color w:val="000000"/>
          <w:sz w:val="18"/>
          <w:szCs w:val="18"/>
          <w:lang w:val="tr-TR" w:eastAsia="tr-TR"/>
        </w:rPr>
        <w:t xml:space="preserve"> kadar teslim edilmelidir. Teklifler, teklif sahiplerinin temsilcilerinden hazır bulunanların önünde aynı gün ve aşağıdaki adresteki toplantı salonunda saat </w:t>
      </w:r>
      <w:proofErr w:type="gramStart"/>
      <w:r w:rsidRPr="00D540D4">
        <w:rPr>
          <w:rFonts w:ascii="Times New Roman" w:eastAsia="Times New Roman" w:hAnsi="Times New Roman"/>
          <w:color w:val="000000"/>
          <w:sz w:val="18"/>
          <w:szCs w:val="18"/>
          <w:lang w:val="tr-TR" w:eastAsia="tr-TR"/>
        </w:rPr>
        <w:t>10:15</w:t>
      </w:r>
      <w:proofErr w:type="gramEnd"/>
      <w:r w:rsidRPr="00D540D4">
        <w:rPr>
          <w:rFonts w:ascii="Times New Roman" w:eastAsia="Times New Roman" w:hAnsi="Times New Roman"/>
          <w:color w:val="000000"/>
          <w:sz w:val="18"/>
          <w:szCs w:val="18"/>
          <w:lang w:val="tr-TR" w:eastAsia="tr-TR"/>
        </w:rPr>
        <w:t> de açılacaktır.</w:t>
      </w:r>
    </w:p>
    <w:p w:rsidR="00C33516" w:rsidRPr="00D540D4" w:rsidRDefault="00C33516" w:rsidP="00C33516">
      <w:pPr>
        <w:spacing w:after="0" w:line="240" w:lineRule="atLeast"/>
        <w:ind w:firstLine="567"/>
        <w:jc w:val="both"/>
        <w:rPr>
          <w:rFonts w:ascii="Times New Roman" w:eastAsia="Times New Roman" w:hAnsi="Times New Roman"/>
          <w:color w:val="000000"/>
          <w:sz w:val="20"/>
          <w:szCs w:val="20"/>
          <w:lang w:val="tr-TR" w:eastAsia="tr-TR"/>
        </w:rPr>
      </w:pPr>
      <w:r w:rsidRPr="00D540D4">
        <w:rPr>
          <w:rFonts w:ascii="Times New Roman" w:eastAsia="Times New Roman" w:hAnsi="Times New Roman"/>
          <w:color w:val="000000"/>
          <w:sz w:val="18"/>
          <w:szCs w:val="18"/>
          <w:lang w:val="tr-TR" w:eastAsia="tr-TR"/>
        </w:rPr>
        <w:t>Tapu ve Kadastro Genel Müdürlüğü (TKGM )</w:t>
      </w:r>
    </w:p>
    <w:p w:rsidR="00C33516" w:rsidRPr="00D540D4" w:rsidRDefault="00C33516" w:rsidP="00C33516">
      <w:pPr>
        <w:spacing w:after="0" w:line="240" w:lineRule="atLeast"/>
        <w:ind w:firstLine="567"/>
        <w:jc w:val="both"/>
        <w:rPr>
          <w:rFonts w:ascii="Times New Roman" w:eastAsia="Times New Roman" w:hAnsi="Times New Roman"/>
          <w:color w:val="000000"/>
          <w:sz w:val="20"/>
          <w:szCs w:val="20"/>
          <w:lang w:val="tr-TR" w:eastAsia="tr-TR"/>
        </w:rPr>
      </w:pPr>
      <w:r w:rsidRPr="00D540D4">
        <w:rPr>
          <w:rFonts w:ascii="Times New Roman" w:eastAsia="Times New Roman" w:hAnsi="Times New Roman"/>
          <w:color w:val="000000"/>
          <w:sz w:val="18"/>
          <w:szCs w:val="18"/>
          <w:lang w:val="tr-TR" w:eastAsia="tr-TR"/>
        </w:rPr>
        <w:t>Ana Bina, Zemin Kat, Z–58 numaralı oda,</w:t>
      </w:r>
    </w:p>
    <w:p w:rsidR="00C33516" w:rsidRPr="00D540D4" w:rsidRDefault="00C33516" w:rsidP="00C33516">
      <w:pPr>
        <w:spacing w:after="0" w:line="240" w:lineRule="atLeast"/>
        <w:ind w:firstLine="567"/>
        <w:jc w:val="both"/>
        <w:rPr>
          <w:rFonts w:ascii="Times New Roman" w:eastAsia="Times New Roman" w:hAnsi="Times New Roman"/>
          <w:color w:val="000000"/>
          <w:sz w:val="20"/>
          <w:szCs w:val="20"/>
          <w:lang w:val="tr-TR" w:eastAsia="tr-TR"/>
        </w:rPr>
      </w:pPr>
      <w:r w:rsidRPr="00D540D4">
        <w:rPr>
          <w:rFonts w:ascii="Times New Roman" w:eastAsia="Times New Roman" w:hAnsi="Times New Roman"/>
          <w:color w:val="000000"/>
          <w:sz w:val="18"/>
          <w:szCs w:val="18"/>
          <w:lang w:val="tr-TR" w:eastAsia="tr-TR"/>
        </w:rPr>
        <w:t>Dikmen Caddesi No: 14  06100 Bakanlıklar–ANKARA/TÜRKİYE</w:t>
      </w:r>
    </w:p>
    <w:p w:rsidR="00C33516" w:rsidRPr="00D540D4" w:rsidRDefault="00C33516" w:rsidP="00C33516">
      <w:pPr>
        <w:spacing w:after="0" w:line="240" w:lineRule="atLeast"/>
        <w:ind w:firstLine="567"/>
        <w:jc w:val="both"/>
        <w:rPr>
          <w:rFonts w:ascii="Times New Roman" w:eastAsia="Times New Roman" w:hAnsi="Times New Roman"/>
          <w:color w:val="000000"/>
          <w:sz w:val="20"/>
          <w:szCs w:val="20"/>
          <w:lang w:val="tr-TR" w:eastAsia="tr-TR"/>
        </w:rPr>
      </w:pPr>
      <w:r w:rsidRPr="00D540D4">
        <w:rPr>
          <w:rFonts w:ascii="Times New Roman" w:eastAsia="Times New Roman" w:hAnsi="Times New Roman"/>
          <w:color w:val="000000"/>
          <w:sz w:val="18"/>
          <w:szCs w:val="18"/>
          <w:lang w:val="tr-TR" w:eastAsia="tr-TR"/>
        </w:rPr>
        <w:t>Geç verilen teklifler kabul edilmeyecek ve açılmadan iade edilecektir.</w:t>
      </w:r>
    </w:p>
    <w:p w:rsidR="00C33516" w:rsidRPr="00EA79AB" w:rsidRDefault="00C33516" w:rsidP="00C33516"/>
    <w:p w:rsidR="00E31A16" w:rsidRPr="00C33516" w:rsidRDefault="00094965" w:rsidP="00C33516"/>
    <w:sectPr w:rsidR="00E31A16" w:rsidRPr="00C33516" w:rsidSect="00074895">
      <w:head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080" w:rsidRDefault="00094965">
    <w:pPr>
      <w:pStyle w:val="stbilgi"/>
    </w:pPr>
    <w:r>
      <w:rPr>
        <w:noProof/>
        <w:lang w:val="tr-TR" w:eastAsia="tr-TR"/>
      </w:rPr>
      <w:drawing>
        <wp:inline distT="0" distB="0" distL="0" distR="0" wp14:anchorId="0B758A20" wp14:editId="3740B376">
          <wp:extent cx="1447800" cy="619125"/>
          <wp:effectExtent l="19050" t="0" r="0" b="0"/>
          <wp:docPr id="1" name="Picture 1" descr="yoo Hot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yoo Hotels"/>
                  <pic:cNvPicPr>
                    <a:picLocks noChangeAspect="1" noChangeArrowheads="1"/>
                  </pic:cNvPicPr>
                </pic:nvPicPr>
                <pic:blipFill>
                  <a:blip r:embed="rId1">
                    <a:duotone>
                      <a:prstClr val="black"/>
                      <a:schemeClr val="tx1">
                        <a:tint val="45000"/>
                        <a:satMod val="400000"/>
                      </a:schemeClr>
                    </a:duotone>
                    <a:extLst/>
                  </a:blip>
                  <a:srcRect/>
                  <a:stretch>
                    <a:fillRect/>
                  </a:stretch>
                </pic:blipFill>
                <pic:spPr bwMode="auto">
                  <a:xfrm>
                    <a:off x="0" y="0"/>
                    <a:ext cx="1447800" cy="619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1A7"/>
    <w:rsid w:val="00094965"/>
    <w:rsid w:val="000A2AEF"/>
    <w:rsid w:val="002F60DA"/>
    <w:rsid w:val="00567212"/>
    <w:rsid w:val="007F2EA5"/>
    <w:rsid w:val="00975392"/>
    <w:rsid w:val="009A71A7"/>
    <w:rsid w:val="00C33516"/>
    <w:rsid w:val="00EE79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51C1F-4A54-49EB-9325-EEB213ED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516"/>
    <w:pPr>
      <w:spacing w:after="200" w:line="276" w:lineRule="auto"/>
    </w:pPr>
    <w:rPr>
      <w:rFonts w:ascii="Calibri" w:eastAsia="Calibri" w:hAnsi="Calibri"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A71A7"/>
  </w:style>
  <w:style w:type="character" w:customStyle="1" w:styleId="grame">
    <w:name w:val="grame"/>
    <w:basedOn w:val="VarsaylanParagrafYazTipi"/>
    <w:rsid w:val="009A71A7"/>
  </w:style>
  <w:style w:type="character" w:customStyle="1" w:styleId="spelle">
    <w:name w:val="spelle"/>
    <w:basedOn w:val="VarsaylanParagrafYazTipi"/>
    <w:rsid w:val="00EE7901"/>
  </w:style>
  <w:style w:type="paragraph" w:styleId="NormalWeb">
    <w:name w:val="Normal (Web)"/>
    <w:basedOn w:val="Normal"/>
    <w:uiPriority w:val="99"/>
    <w:semiHidden/>
    <w:unhideWhenUsed/>
    <w:rsid w:val="00975392"/>
    <w:pPr>
      <w:spacing w:before="100" w:beforeAutospacing="1" w:after="100" w:afterAutospacing="1" w:line="240" w:lineRule="auto"/>
    </w:pPr>
    <w:rPr>
      <w:rFonts w:ascii="Times New Roman" w:eastAsia="Times New Roman" w:hAnsi="Times New Roman"/>
      <w:sz w:val="24"/>
      <w:szCs w:val="24"/>
      <w:lang w:val="tr-TR" w:eastAsia="tr-TR"/>
    </w:rPr>
  </w:style>
  <w:style w:type="character" w:styleId="Kpr">
    <w:name w:val="Hyperlink"/>
    <w:basedOn w:val="VarsaylanParagrafYazTipi"/>
    <w:uiPriority w:val="99"/>
    <w:semiHidden/>
    <w:unhideWhenUsed/>
    <w:rsid w:val="00975392"/>
    <w:rPr>
      <w:color w:val="0000FF"/>
      <w:u w:val="single"/>
    </w:rPr>
  </w:style>
  <w:style w:type="paragraph" w:styleId="stbilgi">
    <w:name w:val="header"/>
    <w:basedOn w:val="Normal"/>
    <w:link w:val="stbilgiChar"/>
    <w:uiPriority w:val="99"/>
    <w:unhideWhenUsed/>
    <w:rsid w:val="00C33516"/>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C33516"/>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09475">
      <w:bodyDiv w:val="1"/>
      <w:marLeft w:val="0"/>
      <w:marRight w:val="0"/>
      <w:marTop w:val="0"/>
      <w:marBottom w:val="0"/>
      <w:divBdr>
        <w:top w:val="none" w:sz="0" w:space="0" w:color="auto"/>
        <w:left w:val="none" w:sz="0" w:space="0" w:color="auto"/>
        <w:bottom w:val="none" w:sz="0" w:space="0" w:color="auto"/>
        <w:right w:val="none" w:sz="0" w:space="0" w:color="auto"/>
      </w:divBdr>
    </w:div>
    <w:div w:id="1197743098">
      <w:bodyDiv w:val="1"/>
      <w:marLeft w:val="0"/>
      <w:marRight w:val="0"/>
      <w:marTop w:val="0"/>
      <w:marBottom w:val="0"/>
      <w:divBdr>
        <w:top w:val="none" w:sz="0" w:space="0" w:color="auto"/>
        <w:left w:val="none" w:sz="0" w:space="0" w:color="auto"/>
        <w:bottom w:val="none" w:sz="0" w:space="0" w:color="auto"/>
        <w:right w:val="none" w:sz="0" w:space="0" w:color="auto"/>
      </w:divBdr>
    </w:div>
    <w:div w:id="1725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cp:revision>
  <dcterms:created xsi:type="dcterms:W3CDTF">2014-02-05T06:44:00Z</dcterms:created>
  <dcterms:modified xsi:type="dcterms:W3CDTF">2014-02-06T07:47:00Z</dcterms:modified>
</cp:coreProperties>
</file>