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58" w:rsidRPr="00447058" w:rsidRDefault="00447058" w:rsidP="00447058">
      <w:pPr>
        <w:spacing w:after="0" w:line="240" w:lineRule="atLeast"/>
        <w:jc w:val="center"/>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TAŞINMAZ SATILACAKTIR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b/>
          <w:bCs/>
          <w:color w:val="0000CC"/>
          <w:sz w:val="18"/>
          <w:szCs w:val="18"/>
          <w:lang w:eastAsia="tr-TR"/>
        </w:rPr>
        <w:t>İstanbul İli Gaziosmanpaşa Belediye Başkanlığından:</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976"/>
        <w:gridCol w:w="2609"/>
        <w:gridCol w:w="1006"/>
        <w:gridCol w:w="988"/>
        <w:gridCol w:w="1828"/>
        <w:gridCol w:w="2944"/>
        <w:gridCol w:w="2824"/>
      </w:tblGrid>
      <w:tr w:rsidR="00447058" w:rsidRPr="00447058" w:rsidTr="00447058">
        <w:trPr>
          <w:trHeight w:val="20"/>
        </w:trPr>
        <w:tc>
          <w:tcPr>
            <w:tcW w:w="1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İl/İlçe</w:t>
            </w:r>
          </w:p>
        </w:tc>
        <w:tc>
          <w:tcPr>
            <w:tcW w:w="2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Mahalle/Sokak</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Ada/Parsel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Alan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Belediye Payı</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Belediye Payına Düşen Alan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Parselin </w:t>
            </w:r>
            <w:proofErr w:type="spellStart"/>
            <w:r w:rsidRPr="00447058">
              <w:rPr>
                <w:rFonts w:ascii="Times New Roman" w:eastAsia="Times New Roman" w:hAnsi="Times New Roman" w:cs="Times New Roman"/>
                <w:sz w:val="18"/>
                <w:szCs w:val="18"/>
                <w:lang w:eastAsia="tr-TR"/>
              </w:rPr>
              <w:t>Muhdesat</w:t>
            </w:r>
            <w:proofErr w:type="spellEnd"/>
            <w:r w:rsidRPr="00447058">
              <w:rPr>
                <w:rFonts w:ascii="Times New Roman" w:eastAsia="Times New Roman" w:hAnsi="Times New Roman" w:cs="Times New Roman"/>
                <w:sz w:val="18"/>
                <w:szCs w:val="18"/>
                <w:lang w:eastAsia="tr-TR"/>
              </w:rPr>
              <w:t> Bilgisi</w:t>
            </w:r>
          </w:p>
        </w:tc>
      </w:tr>
      <w:tr w:rsidR="00447058" w:rsidRPr="00447058" w:rsidTr="00447058">
        <w:trPr>
          <w:trHeight w:val="20"/>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İstanbul/Gaziosmanpaşa</w:t>
            </w:r>
          </w:p>
        </w:tc>
        <w:tc>
          <w:tcPr>
            <w:tcW w:w="2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Sarıgöl Mahallesi - Piyale Sokak, Haşim Yılmaz caddesi cepheli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1420/6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7.542,0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1/1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7.542,00 m²</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058" w:rsidRPr="00447058" w:rsidRDefault="00447058" w:rsidP="00447058">
            <w:pPr>
              <w:spacing w:after="0" w:line="240" w:lineRule="atLeast"/>
              <w:jc w:val="center"/>
              <w:rPr>
                <w:rFonts w:ascii="Times New Roman" w:eastAsia="Times New Roman" w:hAnsi="Times New Roman" w:cs="Times New Roman"/>
                <w:sz w:val="20"/>
                <w:szCs w:val="20"/>
                <w:lang w:eastAsia="tr-TR"/>
              </w:rPr>
            </w:pPr>
            <w:r w:rsidRPr="00447058">
              <w:rPr>
                <w:rFonts w:ascii="Times New Roman" w:eastAsia="Times New Roman" w:hAnsi="Times New Roman" w:cs="Times New Roman"/>
                <w:sz w:val="18"/>
                <w:szCs w:val="18"/>
                <w:lang w:eastAsia="tr-TR"/>
              </w:rPr>
              <w:t>Tapu Kaydında bulunan Taşınmaz Şerh - Beyan İrtifak Bilgileri</w:t>
            </w:r>
          </w:p>
        </w:tc>
      </w:tr>
    </w:tbl>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1 - Niteliği: Taşınmaz üzeri boştur.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2 - İmar Durumu : Gaziosmanpaşa İlçesi, Bağlarbaşı Mah</w:t>
      </w:r>
      <w:proofErr w:type="gramStart"/>
      <w:r w:rsidRPr="00447058">
        <w:rPr>
          <w:rFonts w:ascii="Times New Roman" w:eastAsia="Times New Roman" w:hAnsi="Times New Roman" w:cs="Times New Roman"/>
          <w:color w:val="000000"/>
          <w:sz w:val="18"/>
          <w:szCs w:val="18"/>
          <w:lang w:eastAsia="tr-TR"/>
        </w:rPr>
        <w:t>.,</w:t>
      </w:r>
      <w:proofErr w:type="gramEnd"/>
      <w:r w:rsidRPr="00447058">
        <w:rPr>
          <w:rFonts w:ascii="Times New Roman" w:eastAsia="Times New Roman" w:hAnsi="Times New Roman" w:cs="Times New Roman"/>
          <w:color w:val="000000"/>
          <w:sz w:val="18"/>
          <w:szCs w:val="18"/>
          <w:lang w:eastAsia="tr-TR"/>
        </w:rPr>
        <w:t> 1420 Ada, 6 Parselin de içerisinde bulunduğu alan 24.12.2012 tarihli ve 2012/4099 sayılı Bakanlar Kurulu Kararına istinaden 26.01.2013 tarihli ve 28540 sayılı Resmi </w:t>
      </w:r>
      <w:proofErr w:type="spellStart"/>
      <w:r w:rsidRPr="00447058">
        <w:rPr>
          <w:rFonts w:ascii="Times New Roman" w:eastAsia="Times New Roman" w:hAnsi="Times New Roman" w:cs="Times New Roman"/>
          <w:color w:val="000000"/>
          <w:sz w:val="18"/>
          <w:szCs w:val="18"/>
          <w:lang w:eastAsia="tr-TR"/>
        </w:rPr>
        <w:t>Gazete’de</w:t>
      </w:r>
      <w:proofErr w:type="spellEnd"/>
      <w:r w:rsidRPr="00447058">
        <w:rPr>
          <w:rFonts w:ascii="Times New Roman" w:eastAsia="Times New Roman" w:hAnsi="Times New Roman" w:cs="Times New Roman"/>
          <w:color w:val="000000"/>
          <w:sz w:val="18"/>
          <w:szCs w:val="18"/>
          <w:lang w:eastAsia="tr-TR"/>
        </w:rPr>
        <w:t> yayımlanarak 6306 sayılı Afet Riski Altındaki Alanların Dönüştürülmesi Hakkında Kanun kapsamında “Riskli Alan” ilan edilmiştir.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Söz konusu yasa kapsamında Çevre ve Şehircilik Bakanlığı’nın 06.03.2013 tarih ve 944 sayılı oluru ile hak sahiplerinin tespiti, hak sahipleri ile anlaşmalar yapılması, anlaşma ile tahliyelerin verilmesi, her türlü harita, imar planı, tasarım projesi, kamu ve özel sektör işbirliğine dayanan usuller uygulama, kat veya hasılat karşılığı usulleri de </w:t>
      </w:r>
      <w:proofErr w:type="gramStart"/>
      <w:r w:rsidRPr="00447058">
        <w:rPr>
          <w:rFonts w:ascii="Times New Roman" w:eastAsia="Times New Roman" w:hAnsi="Times New Roman" w:cs="Times New Roman"/>
          <w:color w:val="000000"/>
          <w:sz w:val="18"/>
          <w:szCs w:val="18"/>
          <w:lang w:eastAsia="tr-TR"/>
        </w:rPr>
        <w:t>dahil</w:t>
      </w:r>
      <w:proofErr w:type="gramEnd"/>
      <w:r w:rsidRPr="00447058">
        <w:rPr>
          <w:rFonts w:ascii="Times New Roman" w:eastAsia="Times New Roman" w:hAnsi="Times New Roman" w:cs="Times New Roman"/>
          <w:color w:val="000000"/>
          <w:sz w:val="18"/>
          <w:szCs w:val="18"/>
          <w:lang w:eastAsia="tr-TR"/>
        </w:rPr>
        <w:t> olmak üzere inşaat yapma veya yaptırma, arsa paylarını belirleme gibi hususlarda Gaziosmanpaşa Belediye Başkanlığı geçici olarak yetkilendirilmiştir.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Bu yetkiler kapsamında hazırlanan, 16.11.2015 tasdik tarihli 1/5000 ölçekli Revizyon Nazım İmar Planında; 1420 Ada, 6 Parsel kısmen </w:t>
      </w:r>
      <w:proofErr w:type="spellStart"/>
      <w:r w:rsidRPr="00447058">
        <w:rPr>
          <w:rFonts w:ascii="Times New Roman" w:eastAsia="Times New Roman" w:hAnsi="Times New Roman" w:cs="Times New Roman"/>
          <w:color w:val="000000"/>
          <w:sz w:val="18"/>
          <w:szCs w:val="18"/>
          <w:lang w:eastAsia="tr-TR"/>
        </w:rPr>
        <w:t>ticaret+turizm+konut</w:t>
      </w:r>
      <w:proofErr w:type="spellEnd"/>
      <w:r w:rsidRPr="00447058">
        <w:rPr>
          <w:rFonts w:ascii="Times New Roman" w:eastAsia="Times New Roman" w:hAnsi="Times New Roman" w:cs="Times New Roman"/>
          <w:color w:val="000000"/>
          <w:sz w:val="18"/>
          <w:szCs w:val="18"/>
          <w:lang w:eastAsia="tr-TR"/>
        </w:rPr>
        <w:t> (TİCTK) alanında, kısmen </w:t>
      </w:r>
      <w:proofErr w:type="spellStart"/>
      <w:r w:rsidRPr="00447058">
        <w:rPr>
          <w:rFonts w:ascii="Times New Roman" w:eastAsia="Times New Roman" w:hAnsi="Times New Roman" w:cs="Times New Roman"/>
          <w:color w:val="000000"/>
          <w:sz w:val="18"/>
          <w:szCs w:val="18"/>
          <w:lang w:eastAsia="tr-TR"/>
        </w:rPr>
        <w:t>ticaret+konut</w:t>
      </w:r>
      <w:proofErr w:type="spellEnd"/>
      <w:r w:rsidRPr="00447058">
        <w:rPr>
          <w:rFonts w:ascii="Times New Roman" w:eastAsia="Times New Roman" w:hAnsi="Times New Roman" w:cs="Times New Roman"/>
          <w:color w:val="000000"/>
          <w:sz w:val="18"/>
          <w:szCs w:val="18"/>
          <w:lang w:eastAsia="tr-TR"/>
        </w:rPr>
        <w:t> (TİCK) alanında, kısmen park ve yeşil alanlarda, kısmen meydan alanında, kısmen dini tesis alanında, kısmen de yol alanında kalmaktadır.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16.11.2015 tasdik tarihli 1/5000 ölçekli Nazım İmar Planı doğrultusunda 25.12.2015/03.05.2016 tasdik tarihli 1/1000 ölçekli İmar Planı onaylanmıştır.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pacing w:val="-3"/>
          <w:sz w:val="18"/>
          <w:szCs w:val="18"/>
          <w:lang w:eastAsia="tr-TR"/>
        </w:rPr>
        <w:t>25.12.2015/03.05.2016 tasdik tarihli 1/1000 ölçekli Bağlarbaşı Mahallesi Riskli Alanına İlişkin Uygulama İmar Planında; kısmen </w:t>
      </w:r>
      <w:proofErr w:type="spellStart"/>
      <w:r w:rsidRPr="00447058">
        <w:rPr>
          <w:rFonts w:ascii="Times New Roman" w:eastAsia="Times New Roman" w:hAnsi="Times New Roman" w:cs="Times New Roman"/>
          <w:color w:val="000000"/>
          <w:spacing w:val="-3"/>
          <w:sz w:val="18"/>
          <w:szCs w:val="18"/>
          <w:lang w:eastAsia="tr-TR"/>
        </w:rPr>
        <w:t>ticaret+konut</w:t>
      </w:r>
      <w:proofErr w:type="spellEnd"/>
      <w:r w:rsidRPr="00447058">
        <w:rPr>
          <w:rFonts w:ascii="Times New Roman" w:eastAsia="Times New Roman" w:hAnsi="Times New Roman" w:cs="Times New Roman"/>
          <w:color w:val="000000"/>
          <w:spacing w:val="-3"/>
          <w:sz w:val="18"/>
          <w:szCs w:val="18"/>
          <w:lang w:eastAsia="tr-TR"/>
        </w:rPr>
        <w:t> (TİCK) alanında, kısmen </w:t>
      </w:r>
      <w:proofErr w:type="spellStart"/>
      <w:r w:rsidRPr="00447058">
        <w:rPr>
          <w:rFonts w:ascii="Times New Roman" w:eastAsia="Times New Roman" w:hAnsi="Times New Roman" w:cs="Times New Roman"/>
          <w:color w:val="000000"/>
          <w:spacing w:val="-3"/>
          <w:sz w:val="18"/>
          <w:szCs w:val="18"/>
          <w:lang w:eastAsia="tr-TR"/>
        </w:rPr>
        <w:t>ticaret+turizm+konut</w:t>
      </w:r>
      <w:proofErr w:type="spellEnd"/>
      <w:r w:rsidRPr="00447058">
        <w:rPr>
          <w:rFonts w:ascii="Times New Roman" w:eastAsia="Times New Roman" w:hAnsi="Times New Roman" w:cs="Times New Roman"/>
          <w:color w:val="000000"/>
          <w:spacing w:val="-3"/>
          <w:sz w:val="18"/>
          <w:szCs w:val="18"/>
          <w:lang w:eastAsia="tr-TR"/>
        </w:rPr>
        <w:t> (</w:t>
      </w:r>
      <w:r w:rsidRPr="00447058">
        <w:rPr>
          <w:rFonts w:ascii="Times New Roman" w:eastAsia="Times New Roman" w:hAnsi="Times New Roman" w:cs="Times New Roman"/>
          <w:color w:val="000000"/>
          <w:sz w:val="18"/>
          <w:szCs w:val="18"/>
          <w:lang w:eastAsia="tr-TR"/>
        </w:rPr>
        <w:t>TİCTK) alanında, kısmen park alanı, kısmen meydan alanı, kısmen cami alanı, kısmen de yol alanında kalmaktadır.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Söz konusu planlama alanında Brüt Emsal:1.80 olarak uygulama yapılacaktır. Ayrıca, bahis konusu parsel; Kültür ve Turizm Bakanlığı İstanbul 1 Numaralı Kültür Varlıklarını Koruma Bölge Kurulu Kararına göre </w:t>
      </w:r>
      <w:proofErr w:type="spellStart"/>
      <w:r w:rsidRPr="00447058">
        <w:rPr>
          <w:rFonts w:ascii="Times New Roman" w:eastAsia="Times New Roman" w:hAnsi="Times New Roman" w:cs="Times New Roman"/>
          <w:color w:val="000000"/>
          <w:sz w:val="18"/>
          <w:szCs w:val="18"/>
          <w:lang w:eastAsia="tr-TR"/>
        </w:rPr>
        <w:t>Kırkçeşme</w:t>
      </w:r>
      <w:proofErr w:type="spellEnd"/>
      <w:r w:rsidRPr="00447058">
        <w:rPr>
          <w:rFonts w:ascii="Times New Roman" w:eastAsia="Times New Roman" w:hAnsi="Times New Roman" w:cs="Times New Roman"/>
          <w:color w:val="000000"/>
          <w:sz w:val="18"/>
          <w:szCs w:val="18"/>
          <w:lang w:eastAsia="tr-TR"/>
        </w:rPr>
        <w:t> Suları Ana Galeri Hattı sınırı içinde kaldığından her türlü uygulama öncesi Kurul olumlu görüşünün alınması ve kısmen </w:t>
      </w:r>
      <w:proofErr w:type="spellStart"/>
      <w:r w:rsidRPr="00447058">
        <w:rPr>
          <w:rFonts w:ascii="Times New Roman" w:eastAsia="Times New Roman" w:hAnsi="Times New Roman" w:cs="Times New Roman"/>
          <w:color w:val="000000"/>
          <w:sz w:val="18"/>
          <w:szCs w:val="18"/>
          <w:lang w:eastAsia="tr-TR"/>
        </w:rPr>
        <w:t>Küçükköy</w:t>
      </w:r>
      <w:proofErr w:type="spellEnd"/>
      <w:r w:rsidRPr="00447058">
        <w:rPr>
          <w:rFonts w:ascii="Times New Roman" w:eastAsia="Times New Roman" w:hAnsi="Times New Roman" w:cs="Times New Roman"/>
          <w:color w:val="000000"/>
          <w:sz w:val="18"/>
          <w:szCs w:val="18"/>
          <w:lang w:eastAsia="tr-TR"/>
        </w:rPr>
        <w:t> Deresi Taşkın Önlemli Yapılaşma Alan sınırında kalmakta olduğundan İSKİ görüşü alınması gerekmektedir. Katlar alanı net imar parsellerine (konut, ticaret-konut, ticaret-turizm-konut) alanları oranına göre dağıtılacaktır.</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3 - Tahmin Edilen </w:t>
      </w:r>
      <w:proofErr w:type="gramStart"/>
      <w:r w:rsidRPr="00447058">
        <w:rPr>
          <w:rFonts w:ascii="Times New Roman" w:eastAsia="Times New Roman" w:hAnsi="Times New Roman" w:cs="Times New Roman"/>
          <w:color w:val="000000"/>
          <w:sz w:val="18"/>
          <w:szCs w:val="18"/>
          <w:lang w:eastAsia="tr-TR"/>
        </w:rPr>
        <w:t>Bedel                  :  13</w:t>
      </w:r>
      <w:proofErr w:type="gramEnd"/>
      <w:r w:rsidRPr="00447058">
        <w:rPr>
          <w:rFonts w:ascii="Times New Roman" w:eastAsia="Times New Roman" w:hAnsi="Times New Roman" w:cs="Times New Roman"/>
          <w:color w:val="000000"/>
          <w:sz w:val="18"/>
          <w:szCs w:val="18"/>
          <w:lang w:eastAsia="tr-TR"/>
        </w:rPr>
        <w:t>.575.600,00-TL</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4 - Geçici </w:t>
      </w:r>
      <w:proofErr w:type="gramStart"/>
      <w:r w:rsidRPr="00447058">
        <w:rPr>
          <w:rFonts w:ascii="Times New Roman" w:eastAsia="Times New Roman" w:hAnsi="Times New Roman" w:cs="Times New Roman"/>
          <w:color w:val="000000"/>
          <w:sz w:val="18"/>
          <w:szCs w:val="18"/>
          <w:lang w:eastAsia="tr-TR"/>
        </w:rPr>
        <w:t>Teminat                            :  1</w:t>
      </w:r>
      <w:proofErr w:type="gramEnd"/>
      <w:r w:rsidRPr="00447058">
        <w:rPr>
          <w:rFonts w:ascii="Times New Roman" w:eastAsia="Times New Roman" w:hAnsi="Times New Roman" w:cs="Times New Roman"/>
          <w:color w:val="000000"/>
          <w:sz w:val="18"/>
          <w:szCs w:val="18"/>
          <w:lang w:eastAsia="tr-TR"/>
        </w:rPr>
        <w:t>.357.560,00-TL</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5 - Şartname </w:t>
      </w:r>
      <w:proofErr w:type="gramStart"/>
      <w:r w:rsidRPr="00447058">
        <w:rPr>
          <w:rFonts w:ascii="Times New Roman" w:eastAsia="Times New Roman" w:hAnsi="Times New Roman" w:cs="Times New Roman"/>
          <w:color w:val="000000"/>
          <w:sz w:val="18"/>
          <w:szCs w:val="18"/>
          <w:lang w:eastAsia="tr-TR"/>
        </w:rPr>
        <w:t>Bedeli                          :  1</w:t>
      </w:r>
      <w:proofErr w:type="gramEnd"/>
      <w:r w:rsidRPr="00447058">
        <w:rPr>
          <w:rFonts w:ascii="Times New Roman" w:eastAsia="Times New Roman" w:hAnsi="Times New Roman" w:cs="Times New Roman"/>
          <w:color w:val="000000"/>
          <w:sz w:val="18"/>
          <w:szCs w:val="18"/>
          <w:lang w:eastAsia="tr-TR"/>
        </w:rPr>
        <w:t>.500,00-TL</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6 - İhale Tarihi ve </w:t>
      </w:r>
      <w:proofErr w:type="gramStart"/>
      <w:r w:rsidRPr="00447058">
        <w:rPr>
          <w:rFonts w:ascii="Times New Roman" w:eastAsia="Times New Roman" w:hAnsi="Times New Roman" w:cs="Times New Roman"/>
          <w:color w:val="000000"/>
          <w:sz w:val="18"/>
          <w:szCs w:val="18"/>
          <w:lang w:eastAsia="tr-TR"/>
        </w:rPr>
        <w:t>Saati                    :  22</w:t>
      </w:r>
      <w:proofErr w:type="gramEnd"/>
      <w:r w:rsidRPr="00447058">
        <w:rPr>
          <w:rFonts w:ascii="Times New Roman" w:eastAsia="Times New Roman" w:hAnsi="Times New Roman" w:cs="Times New Roman"/>
          <w:color w:val="000000"/>
          <w:sz w:val="18"/>
          <w:szCs w:val="18"/>
          <w:lang w:eastAsia="tr-TR"/>
        </w:rPr>
        <w:t>.06.2017   Saat: 14:30</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7 - </w:t>
      </w:r>
      <w:r w:rsidRPr="00447058">
        <w:rPr>
          <w:rFonts w:ascii="Times New Roman" w:eastAsia="Times New Roman" w:hAnsi="Times New Roman" w:cs="Times New Roman"/>
          <w:color w:val="000000"/>
          <w:spacing w:val="-2"/>
          <w:sz w:val="18"/>
          <w:szCs w:val="18"/>
          <w:lang w:eastAsia="tr-TR"/>
        </w:rPr>
        <w:t xml:space="preserve">İhaleye Son Teklif Verme </w:t>
      </w:r>
      <w:proofErr w:type="gramStart"/>
      <w:r w:rsidRPr="00447058">
        <w:rPr>
          <w:rFonts w:ascii="Times New Roman" w:eastAsia="Times New Roman" w:hAnsi="Times New Roman" w:cs="Times New Roman"/>
          <w:color w:val="000000"/>
          <w:spacing w:val="-2"/>
          <w:sz w:val="18"/>
          <w:szCs w:val="18"/>
          <w:lang w:eastAsia="tr-TR"/>
        </w:rPr>
        <w:t>Saati</w:t>
      </w:r>
      <w:r w:rsidRPr="00447058">
        <w:rPr>
          <w:rFonts w:ascii="Times New Roman" w:eastAsia="Times New Roman" w:hAnsi="Times New Roman" w:cs="Times New Roman"/>
          <w:color w:val="000000"/>
          <w:sz w:val="18"/>
          <w:szCs w:val="18"/>
          <w:lang w:eastAsia="tr-TR"/>
        </w:rPr>
        <w:t>  :  14</w:t>
      </w:r>
      <w:proofErr w:type="gramEnd"/>
      <w:r w:rsidRPr="00447058">
        <w:rPr>
          <w:rFonts w:ascii="Times New Roman" w:eastAsia="Times New Roman" w:hAnsi="Times New Roman" w:cs="Times New Roman"/>
          <w:color w:val="000000"/>
          <w:sz w:val="18"/>
          <w:szCs w:val="18"/>
          <w:lang w:eastAsia="tr-TR"/>
        </w:rPr>
        <w:t>:30</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8 - İhalenin Yapılacağı </w:t>
      </w:r>
      <w:proofErr w:type="gramStart"/>
      <w:r w:rsidRPr="00447058">
        <w:rPr>
          <w:rFonts w:ascii="Times New Roman" w:eastAsia="Times New Roman" w:hAnsi="Times New Roman" w:cs="Times New Roman"/>
          <w:color w:val="000000"/>
          <w:sz w:val="18"/>
          <w:szCs w:val="18"/>
          <w:lang w:eastAsia="tr-TR"/>
        </w:rPr>
        <w:t>Yer              :  </w:t>
      </w:r>
      <w:r w:rsidRPr="00447058">
        <w:rPr>
          <w:rFonts w:ascii="Times New Roman" w:eastAsia="Times New Roman" w:hAnsi="Times New Roman" w:cs="Times New Roman"/>
          <w:color w:val="000000"/>
          <w:spacing w:val="-4"/>
          <w:sz w:val="18"/>
          <w:szCs w:val="18"/>
          <w:lang w:eastAsia="tr-TR"/>
        </w:rPr>
        <w:t>İstanbul</w:t>
      </w:r>
      <w:proofErr w:type="gramEnd"/>
      <w:r w:rsidRPr="00447058">
        <w:rPr>
          <w:rFonts w:ascii="Times New Roman" w:eastAsia="Times New Roman" w:hAnsi="Times New Roman" w:cs="Times New Roman"/>
          <w:color w:val="000000"/>
          <w:spacing w:val="-4"/>
          <w:sz w:val="18"/>
          <w:szCs w:val="18"/>
          <w:lang w:eastAsia="tr-TR"/>
        </w:rPr>
        <w:t xml:space="preserve"> Gaziosmanpaşa Belediye Başkanlığı Belediye </w:t>
      </w:r>
      <w:r w:rsidRPr="00447058">
        <w:rPr>
          <w:rFonts w:ascii="Times New Roman" w:eastAsia="Times New Roman" w:hAnsi="Times New Roman" w:cs="Times New Roman"/>
          <w:color w:val="000000"/>
          <w:sz w:val="18"/>
          <w:szCs w:val="18"/>
          <w:lang w:eastAsia="tr-TR"/>
        </w:rPr>
        <w:t>Encümen Salonu Gaziosmanpaşa/İSTANBUL</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9 - İhale </w:t>
      </w:r>
      <w:proofErr w:type="gramStart"/>
      <w:r w:rsidRPr="00447058">
        <w:rPr>
          <w:rFonts w:ascii="Times New Roman" w:eastAsia="Times New Roman" w:hAnsi="Times New Roman" w:cs="Times New Roman"/>
          <w:color w:val="000000"/>
          <w:sz w:val="18"/>
          <w:szCs w:val="18"/>
          <w:lang w:eastAsia="tr-TR"/>
        </w:rPr>
        <w:t>Usulü                                 :  2886</w:t>
      </w:r>
      <w:proofErr w:type="gramEnd"/>
      <w:r w:rsidRPr="00447058">
        <w:rPr>
          <w:rFonts w:ascii="Times New Roman" w:eastAsia="Times New Roman" w:hAnsi="Times New Roman" w:cs="Times New Roman"/>
          <w:color w:val="000000"/>
          <w:sz w:val="18"/>
          <w:szCs w:val="18"/>
          <w:lang w:eastAsia="tr-TR"/>
        </w:rPr>
        <w:t xml:space="preserve"> Sayılı Devlet İhale Kanununun 37. maddesi gereği Kapalı Zarf Usulü</w:t>
      </w:r>
    </w:p>
    <w:p w:rsidR="00447058" w:rsidRPr="00447058" w:rsidRDefault="00447058" w:rsidP="00447058">
      <w:pPr>
        <w:spacing w:after="0" w:line="240" w:lineRule="atLeast"/>
        <w:ind w:left="3261" w:hanging="2694"/>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 xml:space="preserve">10 - İhale </w:t>
      </w:r>
      <w:proofErr w:type="gramStart"/>
      <w:r w:rsidRPr="00447058">
        <w:rPr>
          <w:rFonts w:ascii="Times New Roman" w:eastAsia="Times New Roman" w:hAnsi="Times New Roman" w:cs="Times New Roman"/>
          <w:color w:val="000000"/>
          <w:sz w:val="18"/>
          <w:szCs w:val="18"/>
          <w:lang w:eastAsia="tr-TR"/>
        </w:rPr>
        <w:t>Şartnamesi                       :  Emlak</w:t>
      </w:r>
      <w:proofErr w:type="gramEnd"/>
      <w:r w:rsidRPr="00447058">
        <w:rPr>
          <w:rFonts w:ascii="Times New Roman" w:eastAsia="Times New Roman" w:hAnsi="Times New Roman" w:cs="Times New Roman"/>
          <w:color w:val="000000"/>
          <w:sz w:val="18"/>
          <w:szCs w:val="18"/>
          <w:lang w:eastAsia="tr-TR"/>
        </w:rPr>
        <w:t xml:space="preserve"> ve İstimlak Müdürlüğünden satın alınabilir. Ayrıca ücretsiz olarak Emlak ve İstimlak Müdürlüğünde görülebilir.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11 - İhaleye Katılabilmek için İsteklilerden aşağıdaki belgeler istenir.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11.1. İştirakçilerin ihaleye katılabilmesi için, verilecek kapalı teklif zarflarında aşağıda istenilen belgelerin bulundurulması zorunludur.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11.2. Dış Zarf (dış zarf aşağıdaki belgeleri içerecektir)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a) Teklif Mektubunu havi iç zarf</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c) Gerçek kişiler için noter tasdikli imza </w:t>
      </w:r>
      <w:proofErr w:type="spellStart"/>
      <w:r w:rsidRPr="00447058">
        <w:rPr>
          <w:rFonts w:ascii="Times New Roman" w:eastAsia="Times New Roman" w:hAnsi="Times New Roman" w:cs="Times New Roman"/>
          <w:color w:val="000000"/>
          <w:sz w:val="18"/>
          <w:szCs w:val="18"/>
          <w:lang w:eastAsia="tr-TR"/>
        </w:rPr>
        <w:t>sirküsü</w:t>
      </w:r>
      <w:proofErr w:type="spellEnd"/>
      <w:r w:rsidRPr="00447058">
        <w:rPr>
          <w:rFonts w:ascii="Times New Roman" w:eastAsia="Times New Roman" w:hAnsi="Times New Roman" w:cs="Times New Roman"/>
          <w:color w:val="000000"/>
          <w:sz w:val="18"/>
          <w:szCs w:val="18"/>
          <w:lang w:eastAsia="tr-TR"/>
        </w:rPr>
        <w:t>, </w:t>
      </w:r>
      <w:proofErr w:type="gramStart"/>
      <w:r w:rsidRPr="00447058">
        <w:rPr>
          <w:rFonts w:ascii="Times New Roman" w:eastAsia="Times New Roman" w:hAnsi="Times New Roman" w:cs="Times New Roman"/>
          <w:color w:val="000000"/>
          <w:sz w:val="18"/>
          <w:szCs w:val="18"/>
          <w:lang w:eastAsia="tr-TR"/>
        </w:rPr>
        <w:t>vekaleten</w:t>
      </w:r>
      <w:proofErr w:type="gramEnd"/>
      <w:r w:rsidRPr="00447058">
        <w:rPr>
          <w:rFonts w:ascii="Times New Roman" w:eastAsia="Times New Roman" w:hAnsi="Times New Roman" w:cs="Times New Roman"/>
          <w:color w:val="000000"/>
          <w:sz w:val="18"/>
          <w:szCs w:val="18"/>
          <w:lang w:eastAsia="tr-TR"/>
        </w:rPr>
        <w:t> iştirak ediliyor ise isteklinin adına teklif vermeye yetkili olduğuna dair noter tasdikli vekaletname,</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7058">
        <w:rPr>
          <w:rFonts w:ascii="Times New Roman" w:eastAsia="Times New Roman" w:hAnsi="Times New Roman" w:cs="Times New Roman"/>
          <w:color w:val="000000"/>
          <w:sz w:val="18"/>
          <w:szCs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447058">
        <w:rPr>
          <w:rFonts w:ascii="Times New Roman" w:eastAsia="Times New Roman" w:hAnsi="Times New Roman" w:cs="Times New Roman"/>
          <w:color w:val="000000"/>
          <w:sz w:val="18"/>
          <w:szCs w:val="18"/>
          <w:lang w:eastAsia="tr-TR"/>
        </w:rPr>
        <w:t>sirküsü</w:t>
      </w:r>
      <w:proofErr w:type="spellEnd"/>
      <w:r w:rsidRPr="00447058">
        <w:rPr>
          <w:rFonts w:ascii="Times New Roman" w:eastAsia="Times New Roman" w:hAnsi="Times New Roman" w:cs="Times New Roman"/>
          <w:color w:val="000000"/>
          <w:sz w:val="18"/>
          <w:szCs w:val="18"/>
          <w:lang w:eastAsia="tr-TR"/>
        </w:rPr>
        <w:t>,</w:t>
      </w:r>
      <w:proofErr w:type="gramEnd"/>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e) Ortak girişim olması halinde noter tasdikli ortak girişim beyannamesi</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g) Belediyeye borcu olmadığına dair Mali Hizmetler Müdürlüğünden alınacak belge</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lastRenderedPageBreak/>
        <w:t>h) Şartname bedelinin ödendiğini gösteren makbuz (aslı) ve şartnamenin her bir sayfasının istekli tarafından imzalanması ve son sayfasının okudum, her şartı kabul ediyorum şeklinde imzalanması,</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 </w:t>
      </w:r>
      <w:proofErr w:type="gramStart"/>
      <w:r w:rsidRPr="00447058">
        <w:rPr>
          <w:rFonts w:ascii="Times New Roman" w:eastAsia="Times New Roman" w:hAnsi="Times New Roman" w:cs="Times New Roman"/>
          <w:color w:val="000000"/>
          <w:sz w:val="18"/>
          <w:szCs w:val="18"/>
          <w:lang w:eastAsia="tr-TR"/>
        </w:rPr>
        <w:t>vekaletnameyi</w:t>
      </w:r>
      <w:proofErr w:type="gramEnd"/>
      <w:r w:rsidRPr="00447058">
        <w:rPr>
          <w:rFonts w:ascii="Times New Roman" w:eastAsia="Times New Roman" w:hAnsi="Times New Roman" w:cs="Times New Roman"/>
          <w:color w:val="000000"/>
          <w:sz w:val="18"/>
          <w:szCs w:val="18"/>
          <w:lang w:eastAsia="tr-TR"/>
        </w:rPr>
        <w:t> 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14 - İş bu ilan 09.06.2017 tarihinde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447058" w:rsidRPr="00447058" w:rsidRDefault="00447058" w:rsidP="00447058">
      <w:pPr>
        <w:spacing w:after="0" w:line="240" w:lineRule="atLeast"/>
        <w:ind w:firstLine="567"/>
        <w:jc w:val="both"/>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İlan olunur.</w:t>
      </w:r>
    </w:p>
    <w:p w:rsidR="00447058" w:rsidRPr="00447058" w:rsidRDefault="00447058" w:rsidP="00447058">
      <w:pPr>
        <w:spacing w:after="0" w:line="240" w:lineRule="atLeast"/>
        <w:ind w:firstLine="567"/>
        <w:jc w:val="right"/>
        <w:rPr>
          <w:rFonts w:ascii="Times New Roman" w:eastAsia="Times New Roman" w:hAnsi="Times New Roman" w:cs="Times New Roman"/>
          <w:color w:val="000000"/>
          <w:sz w:val="20"/>
          <w:szCs w:val="20"/>
          <w:lang w:eastAsia="tr-TR"/>
        </w:rPr>
      </w:pPr>
      <w:r w:rsidRPr="00447058">
        <w:rPr>
          <w:rFonts w:ascii="Times New Roman" w:eastAsia="Times New Roman" w:hAnsi="Times New Roman" w:cs="Times New Roman"/>
          <w:color w:val="000000"/>
          <w:sz w:val="18"/>
          <w:szCs w:val="18"/>
          <w:lang w:eastAsia="tr-TR"/>
        </w:rPr>
        <w:t>5004/1-1</w:t>
      </w:r>
    </w:p>
    <w:p w:rsidR="00447058" w:rsidRPr="00447058" w:rsidRDefault="00447058" w:rsidP="00447058">
      <w:pPr>
        <w:spacing w:after="0" w:line="240" w:lineRule="atLeast"/>
        <w:rPr>
          <w:rFonts w:ascii="Times New Roman" w:eastAsia="Times New Roman" w:hAnsi="Times New Roman" w:cs="Times New Roman"/>
          <w:color w:val="000000"/>
          <w:sz w:val="27"/>
          <w:szCs w:val="27"/>
          <w:lang w:eastAsia="tr-TR"/>
        </w:rPr>
      </w:pPr>
      <w:hyperlink r:id="rId4" w:anchor="_top" w:history="1">
        <w:r w:rsidRPr="00447058">
          <w:rPr>
            <w:rFonts w:ascii="Arial" w:eastAsia="Times New Roman" w:hAnsi="Arial" w:cs="Arial"/>
            <w:color w:val="800080"/>
            <w:sz w:val="28"/>
            <w:szCs w:val="28"/>
            <w:lang w:val="en-US" w:eastAsia="tr-TR"/>
          </w:rPr>
          <w:t>▲</w:t>
        </w:r>
      </w:hyperlink>
    </w:p>
    <w:p w:rsidR="00447058" w:rsidRPr="00447058" w:rsidRDefault="00447058" w:rsidP="00447058">
      <w:pPr>
        <w:spacing w:after="0" w:line="240" w:lineRule="atLeast"/>
        <w:jc w:val="center"/>
        <w:rPr>
          <w:rFonts w:ascii="Times New Roman" w:eastAsia="Times New Roman" w:hAnsi="Times New Roman" w:cs="Times New Roman"/>
          <w:color w:val="000000"/>
          <w:sz w:val="24"/>
          <w:szCs w:val="24"/>
          <w:lang w:eastAsia="tr-TR"/>
        </w:rPr>
      </w:pPr>
      <w:r w:rsidRPr="00447058">
        <w:rPr>
          <w:rFonts w:ascii="Times New Roman" w:eastAsia="Times New Roman" w:hAnsi="Times New Roman" w:cs="Times New Roman"/>
          <w:color w:val="000000"/>
          <w:sz w:val="24"/>
          <w:szCs w:val="24"/>
          <w:lang w:eastAsia="tr-TR"/>
        </w:rPr>
        <w:pict>
          <v:rect id="_x0000_i1025" style="width:415pt;height:.75pt" o:hralign="center" o:hrstd="t" o:hrnoshade="t" o:hr="t" fillcolor="#f90" stroked="f"/>
        </w:pict>
      </w:r>
    </w:p>
    <w:p w:rsidR="00447058" w:rsidRPr="00447058" w:rsidRDefault="00447058" w:rsidP="00447058">
      <w:pPr>
        <w:spacing w:after="0" w:line="240" w:lineRule="atLeast"/>
        <w:jc w:val="center"/>
        <w:rPr>
          <w:rFonts w:ascii="Times New Roman" w:eastAsia="Times New Roman" w:hAnsi="Times New Roman" w:cs="Times New Roman"/>
          <w:color w:val="000000"/>
          <w:sz w:val="20"/>
          <w:szCs w:val="20"/>
          <w:lang w:eastAsia="tr-TR"/>
        </w:rPr>
      </w:pPr>
      <w:bookmarkStart w:id="0" w:name="A24"/>
      <w:bookmarkEnd w:id="0"/>
      <w:r w:rsidRPr="00447058">
        <w:rPr>
          <w:rFonts w:ascii="Times New Roman" w:eastAsia="Times New Roman" w:hAnsi="Times New Roman" w:cs="Times New Roman"/>
          <w:color w:val="000000"/>
          <w:sz w:val="18"/>
          <w:szCs w:val="18"/>
          <w:lang w:eastAsia="tr-TR"/>
        </w:rPr>
        <w:t>ARSA SATIL</w:t>
      </w:r>
    </w:p>
    <w:p w:rsidR="003C54B5" w:rsidRDefault="003C54B5">
      <w:bookmarkStart w:id="1" w:name="_GoBack"/>
      <w:bookmarkEnd w:id="1"/>
    </w:p>
    <w:sectPr w:rsidR="003C5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8"/>
    <w:rsid w:val="003C54B5"/>
    <w:rsid w:val="00447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18A6-EC5A-4031-8776-101B917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7058"/>
  </w:style>
  <w:style w:type="character" w:customStyle="1" w:styleId="spelle">
    <w:name w:val="spelle"/>
    <w:basedOn w:val="VarsaylanParagrafYazTipi"/>
    <w:rsid w:val="00447058"/>
  </w:style>
  <w:style w:type="character" w:customStyle="1" w:styleId="grame">
    <w:name w:val="grame"/>
    <w:basedOn w:val="VarsaylanParagrafYazTipi"/>
    <w:rsid w:val="00447058"/>
  </w:style>
  <w:style w:type="paragraph" w:styleId="NormalWeb">
    <w:name w:val="Normal (Web)"/>
    <w:basedOn w:val="Normal"/>
    <w:uiPriority w:val="99"/>
    <w:semiHidden/>
    <w:unhideWhenUsed/>
    <w:rsid w:val="00447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4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2017-06-09T08:56:00Z</dcterms:created>
  <dcterms:modified xsi:type="dcterms:W3CDTF">2017-06-09T08:57:00Z</dcterms:modified>
</cp:coreProperties>
</file>