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8F" w:rsidRPr="00E5248F" w:rsidRDefault="00E5248F" w:rsidP="00E5248F">
      <w:pPr>
        <w:spacing w:after="0" w:line="240" w:lineRule="atLeast"/>
        <w:jc w:val="center"/>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TAŞINMAZMAL SATILACAKTIR</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b/>
          <w:bCs/>
          <w:color w:val="0000CC"/>
          <w:sz w:val="18"/>
          <w:szCs w:val="18"/>
          <w:lang w:eastAsia="tr-TR"/>
        </w:rPr>
        <w:t>Elazığ Defterdarlığından:</w:t>
      </w:r>
    </w:p>
    <w:p w:rsidR="00E5248F" w:rsidRPr="00E5248F" w:rsidRDefault="00E5248F" w:rsidP="00E5248F">
      <w:pPr>
        <w:spacing w:after="0" w:line="240" w:lineRule="atLeast"/>
        <w:jc w:val="center"/>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SATIŞI YAPILACAK TAŞINMAZLAR</w:t>
      </w:r>
    </w:p>
    <w:tbl>
      <w:tblPr>
        <w:tblW w:w="11340" w:type="dxa"/>
        <w:jc w:val="center"/>
        <w:tblInd w:w="40" w:type="dxa"/>
        <w:tblCellMar>
          <w:left w:w="0" w:type="dxa"/>
          <w:right w:w="0" w:type="dxa"/>
        </w:tblCellMar>
        <w:tblLook w:val="04A0" w:firstRow="1" w:lastRow="0" w:firstColumn="1" w:lastColumn="0" w:noHBand="0" w:noVBand="1"/>
      </w:tblPr>
      <w:tblGrid>
        <w:gridCol w:w="398"/>
        <w:gridCol w:w="545"/>
        <w:gridCol w:w="625"/>
        <w:gridCol w:w="1662"/>
        <w:gridCol w:w="554"/>
        <w:gridCol w:w="490"/>
        <w:gridCol w:w="426"/>
        <w:gridCol w:w="474"/>
        <w:gridCol w:w="905"/>
        <w:gridCol w:w="634"/>
        <w:gridCol w:w="976"/>
        <w:gridCol w:w="1318"/>
        <w:gridCol w:w="968"/>
        <w:gridCol w:w="835"/>
        <w:gridCol w:w="530"/>
      </w:tblGrid>
      <w:tr w:rsidR="00E5248F" w:rsidRPr="00E5248F" w:rsidTr="00E5248F">
        <w:trPr>
          <w:jc w:val="center"/>
        </w:trPr>
        <w:tc>
          <w:tcPr>
            <w:tcW w:w="426"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Sıra No</w:t>
            </w:r>
          </w:p>
        </w:tc>
        <w:tc>
          <w:tcPr>
            <w:tcW w:w="569"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İli</w:t>
            </w:r>
          </w:p>
        </w:tc>
        <w:tc>
          <w:tcPr>
            <w:tcW w:w="649"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İlçesi</w:t>
            </w:r>
          </w:p>
        </w:tc>
        <w:tc>
          <w:tcPr>
            <w:tcW w:w="105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Mahalle/Köy</w:t>
            </w:r>
          </w:p>
        </w:tc>
        <w:tc>
          <w:tcPr>
            <w:tcW w:w="57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Mevki</w:t>
            </w:r>
          </w:p>
        </w:tc>
        <w:tc>
          <w:tcPr>
            <w:tcW w:w="53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Ada</w:t>
            </w:r>
          </w:p>
        </w:tc>
        <w:tc>
          <w:tcPr>
            <w:tcW w:w="466"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Par.</w:t>
            </w:r>
          </w:p>
        </w:tc>
        <w:tc>
          <w:tcPr>
            <w:tcW w:w="49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Cinsi</w:t>
            </w:r>
          </w:p>
        </w:tc>
        <w:tc>
          <w:tcPr>
            <w:tcW w:w="939"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Yüzölçümü</w:t>
            </w:r>
          </w:p>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(M2)</w:t>
            </w:r>
          </w:p>
        </w:tc>
        <w:tc>
          <w:tcPr>
            <w:tcW w:w="67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Hazine Hissesi</w:t>
            </w:r>
          </w:p>
        </w:tc>
        <w:tc>
          <w:tcPr>
            <w:tcW w:w="113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İmar Durumu</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Tahmini Bedel (TL)</w:t>
            </w:r>
          </w:p>
        </w:tc>
        <w:tc>
          <w:tcPr>
            <w:tcW w:w="992"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Geçici Teminat (TL)</w:t>
            </w:r>
          </w:p>
        </w:tc>
        <w:tc>
          <w:tcPr>
            <w:tcW w:w="85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İhale Tarihi</w:t>
            </w:r>
          </w:p>
        </w:tc>
        <w:tc>
          <w:tcPr>
            <w:tcW w:w="567"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İhale Saati</w:t>
            </w:r>
          </w:p>
        </w:tc>
      </w:tr>
      <w:tr w:rsidR="00E5248F" w:rsidRPr="00E5248F" w:rsidTr="00E5248F">
        <w:trPr>
          <w:jc w:val="center"/>
        </w:trPr>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1</w:t>
            </w:r>
          </w:p>
        </w:tc>
        <w:tc>
          <w:tcPr>
            <w:tcW w:w="569"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Elazığ</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Merkez</w:t>
            </w:r>
          </w:p>
        </w:tc>
        <w:tc>
          <w:tcPr>
            <w:tcW w:w="1050"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proofErr w:type="spellStart"/>
            <w:r w:rsidRPr="00E5248F">
              <w:rPr>
                <w:rFonts w:ascii="Times New Roman" w:eastAsia="Times New Roman" w:hAnsi="Times New Roman" w:cs="Times New Roman"/>
                <w:sz w:val="16"/>
                <w:szCs w:val="16"/>
                <w:lang w:eastAsia="tr-TR"/>
              </w:rPr>
              <w:t>Aşağıdemirtaş</w:t>
            </w:r>
            <w:proofErr w:type="spellEnd"/>
            <w:r w:rsidRPr="00E5248F">
              <w:rPr>
                <w:rFonts w:ascii="Times New Roman" w:eastAsia="Times New Roman" w:hAnsi="Times New Roman" w:cs="Times New Roman"/>
                <w:sz w:val="16"/>
                <w:szCs w:val="16"/>
                <w:lang w:eastAsia="tr-TR"/>
              </w:rPr>
              <w:t>(</w:t>
            </w:r>
            <w:proofErr w:type="spellStart"/>
            <w:r w:rsidRPr="00E5248F">
              <w:rPr>
                <w:rFonts w:ascii="Times New Roman" w:eastAsia="Times New Roman" w:hAnsi="Times New Roman" w:cs="Times New Roman"/>
                <w:sz w:val="16"/>
                <w:szCs w:val="16"/>
                <w:lang w:eastAsia="tr-TR"/>
              </w:rPr>
              <w:t>Holpenk</w:t>
            </w:r>
            <w:proofErr w:type="spellEnd"/>
            <w:r w:rsidRPr="00E5248F">
              <w:rPr>
                <w:rFonts w:ascii="Times New Roman" w:eastAsia="Times New Roman" w:hAnsi="Times New Roman" w:cs="Times New Roman"/>
                <w:sz w:val="16"/>
                <w:szCs w:val="16"/>
                <w:lang w:eastAsia="tr-TR"/>
              </w:rPr>
              <w:t>)</w:t>
            </w:r>
          </w:p>
        </w:tc>
        <w:tc>
          <w:tcPr>
            <w:tcW w:w="578"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w:t>
            </w:r>
          </w:p>
        </w:tc>
        <w:tc>
          <w:tcPr>
            <w:tcW w:w="530"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2629</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1</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Arsa</w:t>
            </w:r>
          </w:p>
        </w:tc>
        <w:tc>
          <w:tcPr>
            <w:tcW w:w="939"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10.785,00</w:t>
            </w:r>
          </w:p>
        </w:tc>
        <w:tc>
          <w:tcPr>
            <w:tcW w:w="674"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Tam</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Konut Alanı</w:t>
            </w:r>
          </w:p>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(5 Kat)</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ind w:right="170"/>
              <w:jc w:val="righ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1.725.600,00</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ind w:right="113"/>
              <w:jc w:val="righ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517.680,00</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23.10.2013</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proofErr w:type="gramStart"/>
            <w:r w:rsidRPr="00E5248F">
              <w:rPr>
                <w:rFonts w:ascii="Times New Roman" w:eastAsia="Times New Roman" w:hAnsi="Times New Roman" w:cs="Times New Roman"/>
                <w:sz w:val="16"/>
                <w:szCs w:val="16"/>
                <w:lang w:eastAsia="tr-TR"/>
              </w:rPr>
              <w:t>09:15</w:t>
            </w:r>
            <w:proofErr w:type="gramEnd"/>
          </w:p>
        </w:tc>
      </w:tr>
      <w:tr w:rsidR="00E5248F" w:rsidRPr="00E5248F" w:rsidTr="00E5248F">
        <w:trPr>
          <w:jc w:val="center"/>
        </w:trPr>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2</w:t>
            </w:r>
          </w:p>
        </w:tc>
        <w:tc>
          <w:tcPr>
            <w:tcW w:w="569"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Elazığ</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Merkez</w:t>
            </w:r>
          </w:p>
        </w:tc>
        <w:tc>
          <w:tcPr>
            <w:tcW w:w="1050"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proofErr w:type="spellStart"/>
            <w:r w:rsidRPr="00E5248F">
              <w:rPr>
                <w:rFonts w:ascii="Times New Roman" w:eastAsia="Times New Roman" w:hAnsi="Times New Roman" w:cs="Times New Roman"/>
                <w:sz w:val="16"/>
                <w:szCs w:val="16"/>
                <w:lang w:eastAsia="tr-TR"/>
              </w:rPr>
              <w:t>Aşağıdemirtaş</w:t>
            </w:r>
            <w:proofErr w:type="spellEnd"/>
            <w:r w:rsidRPr="00E5248F">
              <w:rPr>
                <w:rFonts w:ascii="Times New Roman" w:eastAsia="Times New Roman" w:hAnsi="Times New Roman" w:cs="Times New Roman"/>
                <w:sz w:val="16"/>
                <w:szCs w:val="16"/>
                <w:lang w:eastAsia="tr-TR"/>
              </w:rPr>
              <w:t>(</w:t>
            </w:r>
            <w:proofErr w:type="spellStart"/>
            <w:r w:rsidRPr="00E5248F">
              <w:rPr>
                <w:rFonts w:ascii="Times New Roman" w:eastAsia="Times New Roman" w:hAnsi="Times New Roman" w:cs="Times New Roman"/>
                <w:sz w:val="16"/>
                <w:szCs w:val="16"/>
                <w:lang w:eastAsia="tr-TR"/>
              </w:rPr>
              <w:t>Holpenk</w:t>
            </w:r>
            <w:proofErr w:type="spellEnd"/>
            <w:r w:rsidRPr="00E5248F">
              <w:rPr>
                <w:rFonts w:ascii="Times New Roman" w:eastAsia="Times New Roman" w:hAnsi="Times New Roman" w:cs="Times New Roman"/>
                <w:sz w:val="16"/>
                <w:szCs w:val="16"/>
                <w:lang w:eastAsia="tr-TR"/>
              </w:rPr>
              <w:t>)</w:t>
            </w:r>
          </w:p>
        </w:tc>
        <w:tc>
          <w:tcPr>
            <w:tcW w:w="578"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w:t>
            </w:r>
          </w:p>
        </w:tc>
        <w:tc>
          <w:tcPr>
            <w:tcW w:w="530"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2645</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1</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Arsa</w:t>
            </w:r>
          </w:p>
        </w:tc>
        <w:tc>
          <w:tcPr>
            <w:tcW w:w="939"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9.874,00</w:t>
            </w:r>
          </w:p>
        </w:tc>
        <w:tc>
          <w:tcPr>
            <w:tcW w:w="674"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Tam</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Konut Alanı</w:t>
            </w:r>
          </w:p>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(5 Kat)</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ind w:right="170"/>
              <w:jc w:val="righ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1.579.840,00</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ind w:right="113"/>
              <w:jc w:val="righ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473.952,00</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23.10.2013</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proofErr w:type="gramStart"/>
            <w:r w:rsidRPr="00E5248F">
              <w:rPr>
                <w:rFonts w:ascii="Times New Roman" w:eastAsia="Times New Roman" w:hAnsi="Times New Roman" w:cs="Times New Roman"/>
                <w:sz w:val="16"/>
                <w:szCs w:val="16"/>
                <w:lang w:eastAsia="tr-TR"/>
              </w:rPr>
              <w:t>09:30</w:t>
            </w:r>
            <w:proofErr w:type="gramEnd"/>
          </w:p>
        </w:tc>
      </w:tr>
      <w:tr w:rsidR="00E5248F" w:rsidRPr="00E5248F" w:rsidTr="00E5248F">
        <w:trPr>
          <w:jc w:val="center"/>
        </w:trPr>
        <w:tc>
          <w:tcPr>
            <w:tcW w:w="42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3</w:t>
            </w:r>
          </w:p>
        </w:tc>
        <w:tc>
          <w:tcPr>
            <w:tcW w:w="569"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Elazığ</w:t>
            </w:r>
          </w:p>
        </w:tc>
        <w:tc>
          <w:tcPr>
            <w:tcW w:w="649"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Merkez</w:t>
            </w:r>
          </w:p>
        </w:tc>
        <w:tc>
          <w:tcPr>
            <w:tcW w:w="1050"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Aksaray Mahallesi</w:t>
            </w:r>
          </w:p>
        </w:tc>
        <w:tc>
          <w:tcPr>
            <w:tcW w:w="578"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w:t>
            </w:r>
          </w:p>
        </w:tc>
        <w:tc>
          <w:tcPr>
            <w:tcW w:w="530"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3562</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1</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Arsa</w:t>
            </w:r>
          </w:p>
        </w:tc>
        <w:tc>
          <w:tcPr>
            <w:tcW w:w="939"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15.869,00</w:t>
            </w:r>
          </w:p>
        </w:tc>
        <w:tc>
          <w:tcPr>
            <w:tcW w:w="674"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Tam</w:t>
            </w:r>
          </w:p>
        </w:tc>
        <w:tc>
          <w:tcPr>
            <w:tcW w:w="1134"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Konut Alanı</w:t>
            </w:r>
          </w:p>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(5 Kat)</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ind w:right="170"/>
              <w:jc w:val="righ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1.824.935,00</w:t>
            </w:r>
          </w:p>
        </w:tc>
        <w:tc>
          <w:tcPr>
            <w:tcW w:w="992"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ind w:right="113"/>
              <w:jc w:val="right"/>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547.480,50</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r w:rsidRPr="00E5248F">
              <w:rPr>
                <w:rFonts w:ascii="Times New Roman" w:eastAsia="Times New Roman" w:hAnsi="Times New Roman" w:cs="Times New Roman"/>
                <w:sz w:val="16"/>
                <w:szCs w:val="16"/>
                <w:lang w:eastAsia="tr-TR"/>
              </w:rPr>
              <w:t>24.10.2013</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E5248F" w:rsidRPr="00E5248F" w:rsidRDefault="00E5248F" w:rsidP="00E5248F">
            <w:pPr>
              <w:spacing w:after="0" w:line="240" w:lineRule="atLeast"/>
              <w:jc w:val="center"/>
              <w:rPr>
                <w:rFonts w:ascii="Times New Roman" w:eastAsia="Times New Roman" w:hAnsi="Times New Roman" w:cs="Times New Roman"/>
                <w:sz w:val="20"/>
                <w:szCs w:val="20"/>
                <w:lang w:eastAsia="tr-TR"/>
              </w:rPr>
            </w:pPr>
            <w:proofErr w:type="gramStart"/>
            <w:r w:rsidRPr="00E5248F">
              <w:rPr>
                <w:rFonts w:ascii="Times New Roman" w:eastAsia="Times New Roman" w:hAnsi="Times New Roman" w:cs="Times New Roman"/>
                <w:sz w:val="16"/>
                <w:szCs w:val="16"/>
                <w:lang w:eastAsia="tr-TR"/>
              </w:rPr>
              <w:t>09:45</w:t>
            </w:r>
            <w:proofErr w:type="gramEnd"/>
          </w:p>
        </w:tc>
      </w:tr>
    </w:tbl>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 </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1 - Yukarıda nitelikleri, tahmini bedelleri, geçici teminatları belirtilen taşınmaz malların satış İhalesi ayrı ayrı olmak üzere 2886 sayılı Devlet ihale kanununun 45’inci maddesine göre Açık Teklif Usulü ile Elazığ Defterdarlığı Milli Emlak Müdürlüğü Hükümet Konağı 2. Kat Milli Emlak Müdürlüğü Makam odasında karşılarında belirtilen tarih ve saatte yapılacaktır.</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2 - İhaleye katılmak İsteyen isteklilerin İhale saatine kadar;</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a) Yasal yerleşim yeri sahibi olmaları,</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b) Tebligat için Türkiye'de adres göstermeleri,</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ç) Yönetmelikte İstisna edilen işler dışında geçici teminatı yatırmış olmaları,</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d) İşin gereğine göre defterdarlık veya </w:t>
      </w:r>
      <w:proofErr w:type="spellStart"/>
      <w:r w:rsidRPr="00E5248F">
        <w:rPr>
          <w:rFonts w:ascii="Times New Roman" w:eastAsia="Times New Roman" w:hAnsi="Times New Roman" w:cs="Times New Roman"/>
          <w:color w:val="000000"/>
          <w:sz w:val="18"/>
          <w:szCs w:val="18"/>
          <w:lang w:eastAsia="tr-TR"/>
        </w:rPr>
        <w:t>malmüdürlüğünce</w:t>
      </w:r>
      <w:proofErr w:type="spellEnd"/>
      <w:r w:rsidRPr="00E5248F">
        <w:rPr>
          <w:rFonts w:ascii="Times New Roman" w:eastAsia="Times New Roman" w:hAnsi="Times New Roman" w:cs="Times New Roman"/>
          <w:color w:val="000000"/>
          <w:sz w:val="18"/>
          <w:szCs w:val="18"/>
          <w:lang w:eastAsia="tr-TR"/>
        </w:rPr>
        <w:t> tespit edilecek diğer belgeleri vermeleri,</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248F">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(ç) ve (d) bentlerinde belirtilen şartlardan ayrı olarak tüzel kişilik adına ihaleye katılacak veya teklifte bulunacak kişilerin tüzel kişiliği temsile yetkili olduğunu belirtir belgeyi vermeleri,</w:t>
      </w:r>
      <w:proofErr w:type="gramEnd"/>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3 -     Geçici veya kesin teminat olarak kabul edilecek değerler aşağıda gösterilmiştir.</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a) Tedavüldeki Türk Parası,</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b) Mevduat veya katılım bankalarının verecekleri süresiz teminat mektupları,</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dâhil edilerek ihraç edilmiş ise, bu işlemlerde anaparaya tekabül eden satış değerleri esas alınır.),</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ç) Taşınmaz satış ihalelerinde, dışarıda yerleşik kişiler ile geçimini yurt dışında temin eden Türk vatandaşlarından, teminat olarak Türkiye Cumhuriyet Merkez Bankasınca belirlenen </w:t>
      </w:r>
      <w:proofErr w:type="spellStart"/>
      <w:r w:rsidRPr="00E5248F">
        <w:rPr>
          <w:rFonts w:ascii="Times New Roman" w:eastAsia="Times New Roman" w:hAnsi="Times New Roman" w:cs="Times New Roman"/>
          <w:color w:val="000000"/>
          <w:sz w:val="18"/>
          <w:szCs w:val="18"/>
          <w:lang w:eastAsia="tr-TR"/>
        </w:rPr>
        <w:t>konvertibi</w:t>
      </w:r>
      <w:proofErr w:type="spellEnd"/>
      <w:r w:rsidRPr="00E5248F">
        <w:rPr>
          <w:rFonts w:ascii="Times New Roman" w:eastAsia="Times New Roman" w:hAnsi="Times New Roman" w:cs="Times New Roman"/>
          <w:color w:val="000000"/>
          <w:sz w:val="18"/>
          <w:szCs w:val="18"/>
          <w:lang w:eastAsia="tr-TR"/>
        </w:rPr>
        <w:t> döviz.</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4 - Şartname ve ekleri mesai saatleri içerisinde Elazığ Defterdarlığı Milli Emlak Müdürlüğünde ücretsiz görülebilir.</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5 - 2886 sayılı Devlet İhale Kanununun 29’uncu maddesi uyarınca, İhale komisyonu ihaleyi yapıp yapmamakta serbesttir.</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6 - Postayla yapılacak müracaatlarda teklifin 2886 sayılı Devlet İhale Kanunu'nun 37 inci maddesine uygun hazırlanması ve teklifin ihale saatinden önce Komisyona ulaşması şarttır. Posta ile yapılan müracaatlarda İhale saatlerinden sonra gelen teklifler kabul edilmeyecektir. Postada meydana gelebilecek gecikmelerden dolayı idare ve komisyon herhangi bir sorumluluk kabul etmez.</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7 - Taşınmaz mallar Katma değer Vergisinden, satış tarihini takip eden yıldan itibaren 5 (beş) yıl süreyle Emlak Vergisinden, ayrıca, satış ve devir İşlemleri ile bu işlemler sırasında düzenlenen belgeler vergi resim ve harçtan muaftır.</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8 - İhale bilgileri www.milliemlak.gov.tr ve www.elazigdefterdarligi.gov.tr adresinde görülebilir.</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İlan olunur.</w:t>
      </w:r>
    </w:p>
    <w:p w:rsidR="00E5248F" w:rsidRPr="00E5248F" w:rsidRDefault="00E5248F" w:rsidP="00E5248F">
      <w:pPr>
        <w:spacing w:after="0" w:line="240" w:lineRule="atLeast"/>
        <w:ind w:firstLine="567"/>
        <w:jc w:val="right"/>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8556/1-1</w:t>
      </w:r>
    </w:p>
    <w:p w:rsidR="00E5248F" w:rsidRPr="00E5248F" w:rsidRDefault="00E5248F" w:rsidP="00E5248F">
      <w:pPr>
        <w:spacing w:after="0" w:line="240" w:lineRule="atLeast"/>
        <w:ind w:firstLine="567"/>
        <w:jc w:val="both"/>
        <w:rPr>
          <w:rFonts w:ascii="Times New Roman" w:eastAsia="Times New Roman" w:hAnsi="Times New Roman" w:cs="Times New Roman"/>
          <w:color w:val="000000"/>
          <w:sz w:val="20"/>
          <w:szCs w:val="20"/>
          <w:lang w:eastAsia="tr-TR"/>
        </w:rPr>
      </w:pPr>
      <w:r w:rsidRPr="00E5248F">
        <w:rPr>
          <w:rFonts w:ascii="Times New Roman" w:eastAsia="Times New Roman" w:hAnsi="Times New Roman" w:cs="Times New Roman"/>
          <w:color w:val="000000"/>
          <w:sz w:val="18"/>
          <w:szCs w:val="18"/>
          <w:lang w:eastAsia="tr-TR"/>
        </w:rPr>
        <w:t>İlan olunur.</w:t>
      </w:r>
    </w:p>
    <w:p w:rsidR="00E5248F" w:rsidRPr="00E5248F" w:rsidRDefault="00E5248F" w:rsidP="00E5248F">
      <w:pPr>
        <w:spacing w:after="0" w:line="240" w:lineRule="atLeast"/>
        <w:rPr>
          <w:rFonts w:ascii="Times New Roman" w:eastAsia="Times New Roman" w:hAnsi="Times New Roman" w:cs="Times New Roman"/>
          <w:color w:val="000000"/>
          <w:sz w:val="27"/>
          <w:szCs w:val="27"/>
          <w:lang w:eastAsia="tr-TR"/>
        </w:rPr>
      </w:pPr>
      <w:hyperlink r:id="rId5" w:anchor="_top" w:history="1">
        <w:r w:rsidRPr="00E5248F">
          <w:rPr>
            <w:rFonts w:ascii="Arial" w:eastAsia="Times New Roman" w:hAnsi="Arial" w:cs="Arial"/>
            <w:color w:val="800080"/>
            <w:sz w:val="28"/>
            <w:szCs w:val="28"/>
            <w:u w:val="single"/>
            <w:lang w:val="en-US" w:eastAsia="tr-TR"/>
          </w:rPr>
          <w:t>▲</w:t>
        </w:r>
      </w:hyperlink>
    </w:p>
    <w:p w:rsidR="00525349" w:rsidRDefault="00525349">
      <w:bookmarkStart w:id="0" w:name="_GoBack"/>
      <w:bookmarkEnd w:id="0"/>
    </w:p>
    <w:sectPr w:rsidR="0052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F"/>
    <w:rsid w:val="00525349"/>
    <w:rsid w:val="00E52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5248F"/>
  </w:style>
  <w:style w:type="character" w:customStyle="1" w:styleId="grame">
    <w:name w:val="grame"/>
    <w:basedOn w:val="VarsaylanParagrafYazTipi"/>
    <w:rsid w:val="00E5248F"/>
  </w:style>
  <w:style w:type="character" w:customStyle="1" w:styleId="apple-converted-space">
    <w:name w:val="apple-converted-space"/>
    <w:basedOn w:val="VarsaylanParagrafYazTipi"/>
    <w:rsid w:val="00E5248F"/>
  </w:style>
  <w:style w:type="paragraph" w:styleId="NormalWeb">
    <w:name w:val="Normal (Web)"/>
    <w:basedOn w:val="Normal"/>
    <w:uiPriority w:val="99"/>
    <w:semiHidden/>
    <w:unhideWhenUsed/>
    <w:rsid w:val="00E524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24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5248F"/>
  </w:style>
  <w:style w:type="character" w:customStyle="1" w:styleId="grame">
    <w:name w:val="grame"/>
    <w:basedOn w:val="VarsaylanParagrafYazTipi"/>
    <w:rsid w:val="00E5248F"/>
  </w:style>
  <w:style w:type="character" w:customStyle="1" w:styleId="apple-converted-space">
    <w:name w:val="apple-converted-space"/>
    <w:basedOn w:val="VarsaylanParagrafYazTipi"/>
    <w:rsid w:val="00E5248F"/>
  </w:style>
  <w:style w:type="paragraph" w:styleId="NormalWeb">
    <w:name w:val="Normal (Web)"/>
    <w:basedOn w:val="Normal"/>
    <w:uiPriority w:val="99"/>
    <w:semiHidden/>
    <w:unhideWhenUsed/>
    <w:rsid w:val="00E524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2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3/10/201310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3371</Characters>
  <Application>Microsoft Office Word</Application>
  <DocSecurity>0</DocSecurity>
  <Lines>46</Lines>
  <Paragraphs>15</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2013-10-13T06:06:00Z</dcterms:created>
  <dcterms:modified xsi:type="dcterms:W3CDTF">2013-10-13T06:06:00Z</dcterms:modified>
</cp:coreProperties>
</file>