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AE" w:rsidRDefault="00B73EAE" w:rsidP="00B73EAE">
      <w:pPr>
        <w:spacing w:line="240" w:lineRule="atLeast"/>
        <w:jc w:val="center"/>
        <w:rPr>
          <w:color w:val="000000"/>
          <w:sz w:val="20"/>
          <w:szCs w:val="20"/>
        </w:rPr>
      </w:pPr>
      <w:r>
        <w:rPr>
          <w:color w:val="000000"/>
          <w:sz w:val="18"/>
          <w:szCs w:val="18"/>
        </w:rPr>
        <w:t>TAŞINMAZ KİRAYA VERİLECEKTİR</w:t>
      </w:r>
    </w:p>
    <w:p w:rsidR="00B73EAE" w:rsidRDefault="00B73EAE" w:rsidP="00B73EAE">
      <w:pPr>
        <w:spacing w:line="240" w:lineRule="atLeast"/>
        <w:ind w:firstLine="567"/>
        <w:jc w:val="both"/>
        <w:rPr>
          <w:color w:val="000000"/>
          <w:sz w:val="20"/>
          <w:szCs w:val="20"/>
        </w:rPr>
      </w:pPr>
      <w:r>
        <w:rPr>
          <w:b/>
          <w:bCs/>
          <w:color w:val="0000CC"/>
          <w:sz w:val="18"/>
          <w:szCs w:val="18"/>
        </w:rPr>
        <w:t>Samsun Canik Belediye Başkanlığından:</w:t>
      </w:r>
    </w:p>
    <w:p w:rsidR="00B73EAE" w:rsidRDefault="00B73EAE" w:rsidP="00B73EAE">
      <w:pPr>
        <w:spacing w:line="240" w:lineRule="atLeast"/>
        <w:ind w:firstLine="567"/>
        <w:jc w:val="both"/>
        <w:rPr>
          <w:color w:val="000000"/>
          <w:sz w:val="20"/>
          <w:szCs w:val="20"/>
        </w:rPr>
      </w:pPr>
      <w:r>
        <w:rPr>
          <w:color w:val="000000"/>
          <w:sz w:val="18"/>
          <w:szCs w:val="18"/>
        </w:rPr>
        <w:t>İHALE KONUSU İŞİN NİTELİĞİ, YERİ VE MİKTARI: Canik Belediye Meclisinin 02.06.2014 tarih ve 36</w:t>
      </w:r>
      <w:r>
        <w:rPr>
          <w:rStyle w:val="apple-converted-space"/>
          <w:color w:val="000000"/>
          <w:sz w:val="18"/>
          <w:szCs w:val="18"/>
        </w:rPr>
        <w:t> </w:t>
      </w:r>
      <w:proofErr w:type="spellStart"/>
      <w:r>
        <w:rPr>
          <w:rStyle w:val="spelle"/>
          <w:color w:val="000000"/>
          <w:sz w:val="18"/>
          <w:szCs w:val="18"/>
        </w:rPr>
        <w:t>nolu</w:t>
      </w:r>
      <w:r>
        <w:rPr>
          <w:color w:val="000000"/>
          <w:sz w:val="18"/>
          <w:szCs w:val="18"/>
        </w:rPr>
        <w:t>kararına</w:t>
      </w:r>
      <w:proofErr w:type="spellEnd"/>
      <w:r>
        <w:rPr>
          <w:color w:val="000000"/>
          <w:sz w:val="18"/>
          <w:szCs w:val="18"/>
        </w:rPr>
        <w:t xml:space="preserve"> istinaden; Mülkiyeti Canik Belediyesine ait, tapuda Hasköy Mahallesi 854, 855 ve 856 Parseller üzerindeki Canik Toptepe Mahallesi sınırları içinde “MEŞE TESİSLERİ” olarak anılmakta olan Kafe ve Restoran’dan oluşan kapalı alanlar ile mülkiyete</w:t>
      </w:r>
      <w:r>
        <w:rPr>
          <w:rStyle w:val="apple-converted-space"/>
          <w:color w:val="000000"/>
          <w:sz w:val="18"/>
          <w:szCs w:val="18"/>
        </w:rPr>
        <w:t> </w:t>
      </w:r>
      <w:proofErr w:type="gramStart"/>
      <w:r>
        <w:rPr>
          <w:rStyle w:val="grame"/>
          <w:color w:val="000000"/>
          <w:sz w:val="18"/>
          <w:szCs w:val="18"/>
        </w:rPr>
        <w:t>dahil</w:t>
      </w:r>
      <w:proofErr w:type="gramEnd"/>
      <w:r>
        <w:rPr>
          <w:rStyle w:val="apple-converted-space"/>
          <w:color w:val="000000"/>
          <w:sz w:val="18"/>
          <w:szCs w:val="18"/>
        </w:rPr>
        <w:t> </w:t>
      </w:r>
      <w:r>
        <w:rPr>
          <w:color w:val="000000"/>
          <w:sz w:val="18"/>
          <w:szCs w:val="18"/>
        </w:rPr>
        <w:t>açık alanlar, diğer tüm müştemilatı ve demirbaşları ile birlikte işletim haklarının 2886 Sayılı Devlet İhale Kanunu’nun 35/a maddesi ge</w:t>
      </w:r>
      <w:bookmarkStart w:id="0" w:name="_GoBack"/>
      <w:bookmarkEnd w:id="0"/>
      <w:r>
        <w:rPr>
          <w:color w:val="000000"/>
          <w:sz w:val="18"/>
          <w:szCs w:val="18"/>
        </w:rPr>
        <w:t>reği kapalı teklif usulü ile 10 (on) yıl süreyle ile bir adet kiraya verilmesi işi. (Tapu kayıtları ihale dokümanı dosyasında)</w:t>
      </w:r>
    </w:p>
    <w:p w:rsidR="00B73EAE" w:rsidRDefault="00B73EAE" w:rsidP="00B73EAE">
      <w:pPr>
        <w:spacing w:line="240" w:lineRule="atLeast"/>
        <w:ind w:firstLine="567"/>
        <w:jc w:val="both"/>
        <w:rPr>
          <w:color w:val="000000"/>
          <w:sz w:val="20"/>
          <w:szCs w:val="20"/>
        </w:rPr>
      </w:pPr>
      <w:r>
        <w:rPr>
          <w:color w:val="000000"/>
          <w:sz w:val="18"/>
          <w:szCs w:val="18"/>
        </w:rPr>
        <w:t>ŞARTNAME VE EKLERİNİN GÖRÜLECEĞİ/TEMİN EDİLECEĞİ YER VE BEDELİ: İhale şartnamesi mesai saatleri içinde Samsun Canik Belediye Başkanlığı Emlak ve İstimlak Müdürlüğünden 300,00 TL (</w:t>
      </w:r>
      <w:proofErr w:type="spellStart"/>
      <w:r>
        <w:rPr>
          <w:rStyle w:val="spelle"/>
          <w:color w:val="000000"/>
          <w:sz w:val="18"/>
          <w:szCs w:val="18"/>
        </w:rPr>
        <w:t>Üçyüz</w:t>
      </w:r>
      <w:proofErr w:type="spellEnd"/>
      <w:r>
        <w:rPr>
          <w:rStyle w:val="apple-converted-space"/>
          <w:color w:val="000000"/>
          <w:sz w:val="18"/>
          <w:szCs w:val="18"/>
        </w:rPr>
        <w:t> </w:t>
      </w:r>
      <w:r>
        <w:rPr>
          <w:color w:val="000000"/>
          <w:sz w:val="18"/>
          <w:szCs w:val="18"/>
        </w:rPr>
        <w:t>Türk Lirası) karşılığında temin edilebilir veya ücretsiz olarak görülebilir. İhaleye katılacakların şartnameyi satın almaları zorunludur.</w:t>
      </w:r>
    </w:p>
    <w:p w:rsidR="00B73EAE" w:rsidRDefault="00B73EAE" w:rsidP="00B73EAE">
      <w:pPr>
        <w:spacing w:line="240" w:lineRule="atLeast"/>
        <w:ind w:left="2835" w:hanging="2268"/>
        <w:jc w:val="both"/>
        <w:rPr>
          <w:color w:val="000000"/>
          <w:sz w:val="20"/>
          <w:szCs w:val="20"/>
        </w:rPr>
      </w:pPr>
      <w:r>
        <w:rPr>
          <w:color w:val="000000"/>
          <w:sz w:val="18"/>
          <w:szCs w:val="18"/>
        </w:rPr>
        <w:t xml:space="preserve">İHALE TARİHİ VE </w:t>
      </w:r>
      <w:proofErr w:type="gramStart"/>
      <w:r>
        <w:rPr>
          <w:color w:val="000000"/>
          <w:sz w:val="18"/>
          <w:szCs w:val="18"/>
        </w:rPr>
        <w:t>SAATİ</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01</w:t>
      </w:r>
      <w:proofErr w:type="gramEnd"/>
      <w:r>
        <w:rPr>
          <w:color w:val="000000"/>
          <w:sz w:val="18"/>
          <w:szCs w:val="18"/>
        </w:rPr>
        <w:t>.10.2014 Çarşamba günü saat</w:t>
      </w:r>
      <w:r>
        <w:rPr>
          <w:rStyle w:val="apple-converted-space"/>
          <w:color w:val="000000"/>
          <w:sz w:val="18"/>
          <w:szCs w:val="18"/>
        </w:rPr>
        <w:t> </w:t>
      </w:r>
      <w:r>
        <w:rPr>
          <w:rStyle w:val="grame"/>
          <w:color w:val="000000"/>
          <w:sz w:val="18"/>
          <w:szCs w:val="18"/>
        </w:rPr>
        <w:t>15:00</w:t>
      </w:r>
    </w:p>
    <w:p w:rsidR="00B73EAE" w:rsidRDefault="00B73EAE" w:rsidP="00B73EAE">
      <w:pPr>
        <w:spacing w:line="240" w:lineRule="atLeast"/>
        <w:ind w:left="2835" w:hanging="2268"/>
        <w:jc w:val="both"/>
        <w:rPr>
          <w:color w:val="000000"/>
          <w:sz w:val="20"/>
          <w:szCs w:val="20"/>
        </w:rPr>
      </w:pPr>
      <w:r>
        <w:rPr>
          <w:color w:val="000000"/>
          <w:sz w:val="18"/>
          <w:szCs w:val="18"/>
        </w:rPr>
        <w:t xml:space="preserve">İHALENİN </w:t>
      </w:r>
      <w:proofErr w:type="gramStart"/>
      <w:r>
        <w:rPr>
          <w:color w:val="000000"/>
          <w:sz w:val="18"/>
          <w:szCs w:val="18"/>
        </w:rPr>
        <w:t>USULÜ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2886</w:t>
      </w:r>
      <w:proofErr w:type="gramEnd"/>
      <w:r>
        <w:rPr>
          <w:color w:val="000000"/>
          <w:sz w:val="18"/>
          <w:szCs w:val="18"/>
        </w:rPr>
        <w:t xml:space="preserve"> Sayılı Devlet İhale Kanunu’nun 35/a maddesi gereği kapalı teklif usulü.</w:t>
      </w:r>
    </w:p>
    <w:p w:rsidR="00B73EAE" w:rsidRDefault="00B73EAE" w:rsidP="00B73EAE">
      <w:pPr>
        <w:spacing w:line="240" w:lineRule="atLeast"/>
        <w:ind w:left="2835" w:hanging="2268"/>
        <w:jc w:val="both"/>
        <w:rPr>
          <w:color w:val="000000"/>
          <w:sz w:val="20"/>
          <w:szCs w:val="20"/>
        </w:rPr>
      </w:pPr>
      <w:r>
        <w:rPr>
          <w:color w:val="000000"/>
          <w:sz w:val="18"/>
          <w:szCs w:val="18"/>
        </w:rPr>
        <w:t xml:space="preserve">MUHAMMEN </w:t>
      </w:r>
      <w:proofErr w:type="gramStart"/>
      <w:r>
        <w:rPr>
          <w:color w:val="000000"/>
          <w:sz w:val="18"/>
          <w:szCs w:val="18"/>
        </w:rPr>
        <w:t>BEDELİ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On</w:t>
      </w:r>
      <w:proofErr w:type="gramEnd"/>
      <w:r>
        <w:rPr>
          <w:color w:val="000000"/>
          <w:sz w:val="18"/>
          <w:szCs w:val="18"/>
        </w:rPr>
        <w:t xml:space="preserve"> yıllık tahmin edilen kira tutarı 4.020.000,00 TL. (DÖRTMİLYONYİRMİBİNTÜRKLİRASI)</w:t>
      </w:r>
    </w:p>
    <w:p w:rsidR="00B73EAE" w:rsidRDefault="00B73EAE" w:rsidP="00B73EAE">
      <w:pPr>
        <w:spacing w:line="240" w:lineRule="atLeast"/>
        <w:ind w:left="2835" w:hanging="2268"/>
        <w:jc w:val="both"/>
        <w:rPr>
          <w:color w:val="000000"/>
          <w:sz w:val="20"/>
          <w:szCs w:val="20"/>
        </w:rPr>
      </w:pPr>
      <w:r>
        <w:rPr>
          <w:color w:val="000000"/>
          <w:sz w:val="18"/>
          <w:szCs w:val="18"/>
        </w:rPr>
        <w:t xml:space="preserve">GEÇİCİ </w:t>
      </w:r>
      <w:proofErr w:type="gramStart"/>
      <w:r>
        <w:rPr>
          <w:color w:val="000000"/>
          <w:sz w:val="18"/>
          <w:szCs w:val="18"/>
        </w:rPr>
        <w:t>TEMİNAT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pacing w:val="-2"/>
          <w:sz w:val="18"/>
          <w:szCs w:val="18"/>
        </w:rPr>
        <w:t>120</w:t>
      </w:r>
      <w:proofErr w:type="gramEnd"/>
      <w:r>
        <w:rPr>
          <w:color w:val="000000"/>
          <w:spacing w:val="-2"/>
          <w:sz w:val="18"/>
          <w:szCs w:val="18"/>
        </w:rPr>
        <w:t>.600,00 TL (YÜZYİRMİBİNALTIYÜZTÜRKLİRASI)</w:t>
      </w:r>
      <w:r>
        <w:rPr>
          <w:rStyle w:val="apple-converted-space"/>
          <w:color w:val="000000"/>
          <w:sz w:val="18"/>
          <w:szCs w:val="18"/>
        </w:rPr>
        <w:t> </w:t>
      </w:r>
      <w:r>
        <w:rPr>
          <w:color w:val="000000"/>
          <w:sz w:val="18"/>
          <w:szCs w:val="18"/>
        </w:rPr>
        <w:t>olup, bu bedel muhammen bedelin %3’ünü teşkil etmektedir.</w:t>
      </w:r>
      <w:r>
        <w:rPr>
          <w:rStyle w:val="grame"/>
          <w:color w:val="000000"/>
          <w:sz w:val="18"/>
          <w:szCs w:val="18"/>
        </w:rPr>
        <w:t>)</w:t>
      </w:r>
    </w:p>
    <w:p w:rsidR="00B73EAE" w:rsidRDefault="00B73EAE" w:rsidP="00B73EAE">
      <w:pPr>
        <w:spacing w:line="240" w:lineRule="atLeast"/>
        <w:ind w:firstLine="567"/>
        <w:jc w:val="both"/>
        <w:rPr>
          <w:color w:val="000000"/>
          <w:sz w:val="20"/>
          <w:szCs w:val="20"/>
        </w:rPr>
      </w:pPr>
      <w:r>
        <w:rPr>
          <w:color w:val="000000"/>
          <w:sz w:val="18"/>
          <w:szCs w:val="18"/>
        </w:rPr>
        <w:t>İHALEYE KATILACAKLARDAN İSTENİLEN</w:t>
      </w:r>
      <w:r>
        <w:rPr>
          <w:rStyle w:val="apple-converted-space"/>
          <w:color w:val="000000"/>
          <w:sz w:val="18"/>
          <w:szCs w:val="18"/>
        </w:rPr>
        <w:t> </w:t>
      </w:r>
      <w:proofErr w:type="gramStart"/>
      <w:r>
        <w:rPr>
          <w:rStyle w:val="grame"/>
          <w:color w:val="000000"/>
          <w:sz w:val="18"/>
          <w:szCs w:val="18"/>
        </w:rPr>
        <w:t>BELGELER :</w:t>
      </w:r>
      <w:proofErr w:type="gramEnd"/>
    </w:p>
    <w:p w:rsidR="00B73EAE" w:rsidRDefault="00B73EAE" w:rsidP="00B73EAE">
      <w:pPr>
        <w:spacing w:line="240" w:lineRule="atLeast"/>
        <w:ind w:firstLine="567"/>
        <w:jc w:val="both"/>
        <w:rPr>
          <w:color w:val="000000"/>
          <w:sz w:val="20"/>
          <w:szCs w:val="20"/>
        </w:rPr>
      </w:pPr>
      <w:r>
        <w:rPr>
          <w:color w:val="000000"/>
          <w:sz w:val="18"/>
          <w:szCs w:val="18"/>
        </w:rPr>
        <w:t>a) Nüfus cüzdanı sureti,</w:t>
      </w:r>
    </w:p>
    <w:p w:rsidR="00B73EAE" w:rsidRDefault="00B73EAE" w:rsidP="00B73EAE">
      <w:pPr>
        <w:spacing w:line="240" w:lineRule="atLeast"/>
        <w:ind w:firstLine="567"/>
        <w:jc w:val="both"/>
        <w:rPr>
          <w:color w:val="000000"/>
          <w:sz w:val="20"/>
          <w:szCs w:val="20"/>
        </w:rPr>
      </w:pPr>
      <w:r>
        <w:rPr>
          <w:color w:val="000000"/>
          <w:sz w:val="18"/>
          <w:szCs w:val="18"/>
        </w:rPr>
        <w:t>b)</w:t>
      </w:r>
      <w:r>
        <w:rPr>
          <w:rStyle w:val="apple-converted-space"/>
          <w:color w:val="000000"/>
          <w:sz w:val="18"/>
          <w:szCs w:val="18"/>
        </w:rPr>
        <w:t> </w:t>
      </w:r>
      <w:proofErr w:type="gramStart"/>
      <w:r>
        <w:rPr>
          <w:rStyle w:val="grame"/>
          <w:color w:val="000000"/>
          <w:sz w:val="18"/>
          <w:szCs w:val="18"/>
        </w:rPr>
        <w:t>İkametgah</w:t>
      </w:r>
      <w:proofErr w:type="gramEnd"/>
      <w:r>
        <w:rPr>
          <w:rStyle w:val="apple-converted-space"/>
          <w:color w:val="000000"/>
          <w:sz w:val="18"/>
          <w:szCs w:val="18"/>
        </w:rPr>
        <w:t> </w:t>
      </w:r>
      <w:r>
        <w:rPr>
          <w:color w:val="000000"/>
          <w:sz w:val="18"/>
          <w:szCs w:val="18"/>
        </w:rPr>
        <w:t>belgesi,</w:t>
      </w:r>
    </w:p>
    <w:p w:rsidR="00B73EAE" w:rsidRDefault="00B73EAE" w:rsidP="00B73EAE">
      <w:pPr>
        <w:spacing w:line="240" w:lineRule="atLeast"/>
        <w:ind w:firstLine="567"/>
        <w:jc w:val="both"/>
        <w:rPr>
          <w:color w:val="000000"/>
          <w:sz w:val="20"/>
          <w:szCs w:val="20"/>
        </w:rPr>
      </w:pPr>
      <w:r>
        <w:rPr>
          <w:color w:val="000000"/>
          <w:sz w:val="18"/>
          <w:szCs w:val="18"/>
        </w:rPr>
        <w:t>c)</w:t>
      </w:r>
      <w:r>
        <w:rPr>
          <w:rStyle w:val="apple-converted-space"/>
          <w:color w:val="000000"/>
          <w:sz w:val="18"/>
          <w:szCs w:val="18"/>
        </w:rPr>
        <w:t> </w:t>
      </w:r>
      <w:proofErr w:type="gramStart"/>
      <w:r>
        <w:rPr>
          <w:rStyle w:val="grame"/>
          <w:color w:val="000000"/>
          <w:sz w:val="18"/>
          <w:szCs w:val="18"/>
        </w:rPr>
        <w:t>Vekaleten</w:t>
      </w:r>
      <w:proofErr w:type="gramEnd"/>
      <w:r>
        <w:rPr>
          <w:rStyle w:val="apple-converted-space"/>
          <w:color w:val="000000"/>
          <w:sz w:val="18"/>
          <w:szCs w:val="18"/>
        </w:rPr>
        <w:t> </w:t>
      </w:r>
      <w:r>
        <w:rPr>
          <w:color w:val="000000"/>
          <w:sz w:val="18"/>
          <w:szCs w:val="18"/>
        </w:rPr>
        <w:t>katılıyorsa vekaletnamesi veya yetkili olduğuna dair belge,</w:t>
      </w:r>
    </w:p>
    <w:p w:rsidR="00B73EAE" w:rsidRDefault="00B73EAE" w:rsidP="00B73EAE">
      <w:pPr>
        <w:spacing w:line="240" w:lineRule="atLeast"/>
        <w:ind w:firstLine="567"/>
        <w:jc w:val="both"/>
        <w:rPr>
          <w:color w:val="000000"/>
          <w:sz w:val="20"/>
          <w:szCs w:val="20"/>
        </w:rPr>
      </w:pPr>
      <w:r>
        <w:rPr>
          <w:color w:val="000000"/>
          <w:sz w:val="18"/>
          <w:szCs w:val="18"/>
        </w:rPr>
        <w:t>d) Geçici teminat makbuzu veya mektubu,</w:t>
      </w:r>
    </w:p>
    <w:p w:rsidR="00B73EAE" w:rsidRDefault="00B73EAE" w:rsidP="00B73EAE">
      <w:pPr>
        <w:spacing w:line="240" w:lineRule="atLeast"/>
        <w:ind w:firstLine="567"/>
        <w:jc w:val="both"/>
        <w:rPr>
          <w:color w:val="000000"/>
          <w:sz w:val="20"/>
          <w:szCs w:val="20"/>
        </w:rPr>
      </w:pPr>
      <w:r>
        <w:rPr>
          <w:color w:val="000000"/>
          <w:sz w:val="18"/>
          <w:szCs w:val="18"/>
        </w:rPr>
        <w:t>e) Tüzel kişilerin ilgili makamlardan sicil kaydı ve yetki belgesi,</w:t>
      </w:r>
    </w:p>
    <w:p w:rsidR="00B73EAE" w:rsidRDefault="00B73EAE" w:rsidP="00B73EAE">
      <w:pPr>
        <w:spacing w:line="240" w:lineRule="atLeast"/>
        <w:ind w:firstLine="567"/>
        <w:jc w:val="both"/>
        <w:rPr>
          <w:color w:val="000000"/>
          <w:sz w:val="20"/>
          <w:szCs w:val="20"/>
        </w:rPr>
      </w:pPr>
      <w:r>
        <w:rPr>
          <w:color w:val="000000"/>
          <w:sz w:val="18"/>
          <w:szCs w:val="18"/>
        </w:rPr>
        <w:t>f) İhaleye katılanın veya vekilinin Canik Belediyesine ödenmemiş borcu ve ilişiği olmadığına dair belge,</w:t>
      </w:r>
    </w:p>
    <w:p w:rsidR="00B73EAE" w:rsidRDefault="00B73EAE" w:rsidP="00B73EAE">
      <w:pPr>
        <w:spacing w:line="240" w:lineRule="atLeast"/>
        <w:ind w:firstLine="567"/>
        <w:jc w:val="both"/>
        <w:rPr>
          <w:color w:val="000000"/>
          <w:sz w:val="20"/>
          <w:szCs w:val="20"/>
        </w:rPr>
      </w:pPr>
      <w:r>
        <w:rPr>
          <w:color w:val="000000"/>
          <w:sz w:val="18"/>
          <w:szCs w:val="18"/>
        </w:rPr>
        <w:t>g) ihale şartnamesinin okunup aynen kabul edildiğine dair taahhütname,</w:t>
      </w:r>
    </w:p>
    <w:p w:rsidR="00B73EAE" w:rsidRDefault="00B73EAE" w:rsidP="00B73EAE">
      <w:pPr>
        <w:spacing w:line="240" w:lineRule="atLeast"/>
        <w:ind w:firstLine="567"/>
        <w:jc w:val="both"/>
        <w:rPr>
          <w:color w:val="000000"/>
          <w:sz w:val="20"/>
          <w:szCs w:val="20"/>
        </w:rPr>
      </w:pPr>
      <w:r>
        <w:rPr>
          <w:color w:val="000000"/>
          <w:sz w:val="18"/>
          <w:szCs w:val="18"/>
        </w:rPr>
        <w:t>h) İhaleye beraber katılacak olan gerçek veya tüzel kişilerin aralarındaki ortaklığı belirten noter onaylı belge,</w:t>
      </w:r>
    </w:p>
    <w:p w:rsidR="00B73EAE" w:rsidRDefault="00B73EAE" w:rsidP="00B73EAE">
      <w:pPr>
        <w:spacing w:line="240" w:lineRule="atLeast"/>
        <w:ind w:firstLine="567"/>
        <w:jc w:val="both"/>
        <w:rPr>
          <w:color w:val="000000"/>
          <w:sz w:val="20"/>
          <w:szCs w:val="20"/>
        </w:rPr>
      </w:pPr>
      <w:r>
        <w:rPr>
          <w:color w:val="000000"/>
          <w:sz w:val="18"/>
          <w:szCs w:val="18"/>
        </w:rPr>
        <w:t>ı) Gerçek ve tüzel kişiler için imza sirküleri (Noter onaylı)</w:t>
      </w:r>
    </w:p>
    <w:p w:rsidR="00B73EAE" w:rsidRDefault="00B73EAE" w:rsidP="00B73EAE">
      <w:pPr>
        <w:spacing w:line="240" w:lineRule="atLeast"/>
        <w:ind w:firstLine="567"/>
        <w:jc w:val="both"/>
        <w:rPr>
          <w:color w:val="000000"/>
          <w:sz w:val="20"/>
          <w:szCs w:val="20"/>
        </w:rPr>
      </w:pPr>
      <w:r>
        <w:rPr>
          <w:color w:val="000000"/>
          <w:sz w:val="18"/>
          <w:szCs w:val="18"/>
        </w:rPr>
        <w:t>TEKLİFLERİN VERİLECEĞİ TARİH, SAAT VE YER: Teklifler ihale tarih ve saatine kadar (01.10.2014 tarih, saat</w:t>
      </w:r>
      <w:r>
        <w:rPr>
          <w:rStyle w:val="apple-converted-space"/>
          <w:color w:val="000000"/>
          <w:sz w:val="18"/>
          <w:szCs w:val="18"/>
        </w:rPr>
        <w:t> </w:t>
      </w:r>
      <w:proofErr w:type="gramStart"/>
      <w:r>
        <w:rPr>
          <w:rStyle w:val="grame"/>
          <w:color w:val="000000"/>
          <w:sz w:val="18"/>
          <w:szCs w:val="18"/>
        </w:rPr>
        <w:t>14:00’e</w:t>
      </w:r>
      <w:proofErr w:type="gramEnd"/>
      <w:r>
        <w:rPr>
          <w:rStyle w:val="apple-converted-space"/>
          <w:color w:val="000000"/>
          <w:sz w:val="18"/>
          <w:szCs w:val="18"/>
        </w:rPr>
        <w:t> </w:t>
      </w:r>
      <w:r>
        <w:rPr>
          <w:color w:val="000000"/>
          <w:sz w:val="18"/>
          <w:szCs w:val="18"/>
        </w:rPr>
        <w:t>kadar) Karşıyaka Mahallesi İlkbahar Sokak No:1 55080 Canik-SAMSUN adresindeki Canik Belediye Başkanlığı Emlak İstimlak Müdürlüğüne teslim edilebileceği gibi aynı birim ve adrese ihale tarih ve saatine kadar ulaşmak şartı ile posta ile iadeli taahhütlü olarak da gönderilebilir.</w:t>
      </w:r>
    </w:p>
    <w:p w:rsidR="00B73EAE" w:rsidRDefault="00B73EAE" w:rsidP="00B73EAE">
      <w:pPr>
        <w:spacing w:line="240" w:lineRule="atLeast"/>
        <w:ind w:firstLine="567"/>
        <w:jc w:val="both"/>
        <w:rPr>
          <w:color w:val="000000"/>
          <w:sz w:val="20"/>
          <w:szCs w:val="20"/>
        </w:rPr>
      </w:pPr>
      <w:r>
        <w:rPr>
          <w:color w:val="000000"/>
          <w:sz w:val="18"/>
          <w:szCs w:val="18"/>
        </w:rPr>
        <w:t>Teklif sahibi komisyonda hazır bulunmadığı</w:t>
      </w:r>
      <w:r>
        <w:rPr>
          <w:rStyle w:val="apple-converted-space"/>
          <w:color w:val="000000"/>
          <w:sz w:val="18"/>
          <w:szCs w:val="18"/>
        </w:rPr>
        <w:t> </w:t>
      </w:r>
      <w:proofErr w:type="gramStart"/>
      <w:r>
        <w:rPr>
          <w:rStyle w:val="grame"/>
          <w:color w:val="000000"/>
          <w:sz w:val="18"/>
          <w:szCs w:val="18"/>
        </w:rPr>
        <w:t>taktirde</w:t>
      </w:r>
      <w:proofErr w:type="gramEnd"/>
      <w:r>
        <w:rPr>
          <w:rStyle w:val="apple-converted-space"/>
          <w:color w:val="000000"/>
          <w:sz w:val="18"/>
          <w:szCs w:val="18"/>
        </w:rPr>
        <w:t> </w:t>
      </w:r>
      <w:r>
        <w:rPr>
          <w:color w:val="000000"/>
          <w:sz w:val="18"/>
          <w:szCs w:val="18"/>
        </w:rPr>
        <w:t>posta ile gönderilen teklif son ve kesin teklif olarak kabul edilir.</w:t>
      </w:r>
    </w:p>
    <w:p w:rsidR="00B73EAE" w:rsidRDefault="00B73EAE" w:rsidP="00B73EAE">
      <w:pPr>
        <w:spacing w:line="240" w:lineRule="atLeast"/>
        <w:ind w:firstLine="567"/>
        <w:jc w:val="both"/>
        <w:rPr>
          <w:color w:val="000000"/>
          <w:sz w:val="20"/>
          <w:szCs w:val="20"/>
        </w:rPr>
      </w:pPr>
      <w:r>
        <w:rPr>
          <w:color w:val="000000"/>
          <w:sz w:val="18"/>
          <w:szCs w:val="18"/>
        </w:rPr>
        <w:t>İdare, gerekçesini göstermek kaydıyla ihaleyi yapıp yapmamakta ve en uygun bedeli tespitte serbesttir.</w:t>
      </w:r>
    </w:p>
    <w:p w:rsidR="00B73EAE" w:rsidRDefault="00B73EAE" w:rsidP="00B73EAE">
      <w:pPr>
        <w:spacing w:line="240" w:lineRule="atLeast"/>
        <w:ind w:firstLine="567"/>
        <w:jc w:val="both"/>
        <w:rPr>
          <w:color w:val="000000"/>
          <w:sz w:val="20"/>
          <w:szCs w:val="20"/>
        </w:rPr>
      </w:pPr>
      <w:r>
        <w:rPr>
          <w:color w:val="000000"/>
          <w:sz w:val="18"/>
          <w:szCs w:val="18"/>
        </w:rPr>
        <w:t>İlanen duyurulur.</w:t>
      </w:r>
    </w:p>
    <w:p w:rsidR="00B73EAE" w:rsidRDefault="00B73EAE" w:rsidP="00B73EAE">
      <w:pPr>
        <w:spacing w:line="240" w:lineRule="atLeast"/>
        <w:ind w:firstLine="567"/>
        <w:jc w:val="right"/>
        <w:rPr>
          <w:color w:val="000000"/>
          <w:sz w:val="20"/>
          <w:szCs w:val="20"/>
        </w:rPr>
      </w:pPr>
      <w:r>
        <w:rPr>
          <w:color w:val="000000"/>
          <w:sz w:val="18"/>
          <w:szCs w:val="18"/>
        </w:rPr>
        <w:t>8406/1-1</w:t>
      </w:r>
    </w:p>
    <w:p w:rsidR="00B73EAE" w:rsidRDefault="00B73EAE" w:rsidP="00B73EAE">
      <w:pPr>
        <w:pStyle w:val="NormalWeb"/>
        <w:spacing w:before="0" w:beforeAutospacing="0" w:after="0" w:afterAutospacing="0" w:line="240" w:lineRule="atLeast"/>
        <w:rPr>
          <w:color w:val="000000"/>
          <w:sz w:val="27"/>
          <w:szCs w:val="27"/>
        </w:rPr>
      </w:pPr>
      <w:hyperlink r:id="rId6" w:anchor="_top" w:history="1">
        <w:r>
          <w:rPr>
            <w:rStyle w:val="Kpr"/>
            <w:rFonts w:ascii="Arial" w:hAnsi="Arial" w:cs="Arial"/>
            <w:color w:val="800080"/>
            <w:sz w:val="28"/>
            <w:szCs w:val="28"/>
            <w:lang w:val="en-US"/>
          </w:rPr>
          <w:t>▲</w:t>
        </w:r>
      </w:hyperlink>
    </w:p>
    <w:p w:rsidR="00910E49" w:rsidRPr="00B73EAE" w:rsidRDefault="00910E49" w:rsidP="00B73EAE"/>
    <w:sectPr w:rsidR="00910E49" w:rsidRPr="00B73EAE" w:rsidSect="00E52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60BB"/>
    <w:rsid w:val="00072BA5"/>
    <w:rsid w:val="00090BFF"/>
    <w:rsid w:val="000A2AEF"/>
    <w:rsid w:val="00110DB1"/>
    <w:rsid w:val="00115EC9"/>
    <w:rsid w:val="00126589"/>
    <w:rsid w:val="00207A55"/>
    <w:rsid w:val="00237A42"/>
    <w:rsid w:val="002A68BA"/>
    <w:rsid w:val="002E18DA"/>
    <w:rsid w:val="002F60DA"/>
    <w:rsid w:val="00320C02"/>
    <w:rsid w:val="0033691F"/>
    <w:rsid w:val="00355405"/>
    <w:rsid w:val="0038303E"/>
    <w:rsid w:val="003903D9"/>
    <w:rsid w:val="0039388E"/>
    <w:rsid w:val="003B2208"/>
    <w:rsid w:val="003B3E0A"/>
    <w:rsid w:val="00402888"/>
    <w:rsid w:val="004139E7"/>
    <w:rsid w:val="004520D6"/>
    <w:rsid w:val="00490C33"/>
    <w:rsid w:val="004D7F86"/>
    <w:rsid w:val="00567212"/>
    <w:rsid w:val="005F1851"/>
    <w:rsid w:val="0060224F"/>
    <w:rsid w:val="00603DB5"/>
    <w:rsid w:val="0063785B"/>
    <w:rsid w:val="00670B1E"/>
    <w:rsid w:val="006E19BB"/>
    <w:rsid w:val="006F5F05"/>
    <w:rsid w:val="0076614E"/>
    <w:rsid w:val="00772542"/>
    <w:rsid w:val="007B035A"/>
    <w:rsid w:val="007C3F6B"/>
    <w:rsid w:val="007F2EA5"/>
    <w:rsid w:val="00831410"/>
    <w:rsid w:val="00862140"/>
    <w:rsid w:val="008D0B85"/>
    <w:rsid w:val="0090344A"/>
    <w:rsid w:val="00907351"/>
    <w:rsid w:val="00910E49"/>
    <w:rsid w:val="009D6138"/>
    <w:rsid w:val="00A02601"/>
    <w:rsid w:val="00A53F59"/>
    <w:rsid w:val="00A6182A"/>
    <w:rsid w:val="00A67980"/>
    <w:rsid w:val="00AF56E5"/>
    <w:rsid w:val="00B10C57"/>
    <w:rsid w:val="00B14DB7"/>
    <w:rsid w:val="00B302A7"/>
    <w:rsid w:val="00B355A3"/>
    <w:rsid w:val="00B703ED"/>
    <w:rsid w:val="00B73EAE"/>
    <w:rsid w:val="00B966F5"/>
    <w:rsid w:val="00BA3397"/>
    <w:rsid w:val="00BD009B"/>
    <w:rsid w:val="00BE578B"/>
    <w:rsid w:val="00C0774F"/>
    <w:rsid w:val="00C300C7"/>
    <w:rsid w:val="00C36F3D"/>
    <w:rsid w:val="00CA1104"/>
    <w:rsid w:val="00CB135E"/>
    <w:rsid w:val="00CB4EB4"/>
    <w:rsid w:val="00CB7FEE"/>
    <w:rsid w:val="00CE036D"/>
    <w:rsid w:val="00DD721D"/>
    <w:rsid w:val="00E35BA6"/>
    <w:rsid w:val="00E520A8"/>
    <w:rsid w:val="00EE3FA0"/>
    <w:rsid w:val="00EE7AB1"/>
    <w:rsid w:val="00EF1003"/>
    <w:rsid w:val="00EF5DF0"/>
    <w:rsid w:val="00F426BC"/>
    <w:rsid w:val="00F51F48"/>
    <w:rsid w:val="00FE44D9"/>
    <w:rsid w:val="00FF4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semiHidden/>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semiHidden/>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migazete.gov.tr/ilanlar/20140918-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80F3-2A32-461A-9A67-EA17AE22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56</cp:revision>
  <dcterms:created xsi:type="dcterms:W3CDTF">2014-06-24T06:03:00Z</dcterms:created>
  <dcterms:modified xsi:type="dcterms:W3CDTF">2014-09-18T08:50:00Z</dcterms:modified>
</cp:coreProperties>
</file>