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70" w:rsidRDefault="00AA3270" w:rsidP="00AA3270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GAYRİMENKUL SATILACAKTIR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Dilovası Belediye Başkanlığından: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pacing w:val="-2"/>
          <w:sz w:val="18"/>
          <w:szCs w:val="18"/>
        </w:rPr>
        <w:t>1 - Mülkiyeti Dilovası Belediyesine ait Tapuda Kocaeli İli, Dilovası İlçesi, Çerkeşli Köyü, G23a17d4a Pafta, 632 Ada, 11 Parselde bulunan 8035,26 m</w:t>
      </w:r>
      <w:r>
        <w:rPr>
          <w:color w:val="000000"/>
          <w:spacing w:val="-2"/>
          <w:sz w:val="18"/>
          <w:szCs w:val="18"/>
          <w:vertAlign w:val="superscript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arsa. Belediyemiz İmar Planında Sanayi Depolama Alanı olarak gözükmekte olup, 2886 Sayılı Devlet İhale Kanunu’nun 35/a Maddesi uyarınca kapalı teklif usulü ile İhaleye çıkarılmıştır.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04/01/2017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Çarşamba günü Saat: 11:00’de Dilovası Belediyesi Hizmet Binası Encümen toplantı salonunda yapılacaktır.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İhaleye katılacak isteklilerin aşağıda belirtilen şartları taşıması ve istenen belgeleri ibraz etmesi gerekmektedir.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Gerçek Kişiler İçin: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A. Noter tasdikli imza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sirküsü</w:t>
      </w:r>
      <w:proofErr w:type="spellEnd"/>
      <w:r>
        <w:rPr>
          <w:color w:val="000000"/>
          <w:sz w:val="18"/>
          <w:szCs w:val="18"/>
        </w:rPr>
        <w:t>,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B. İkametgâh belgesi,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C. Nüfus cüzdanı örneği,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D. Vekâletname ile katılacaklar için noter tasdikli vekâletname (aslı)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E. Belediye Mali Hizmetler biriminden alınacak “borcu yoktur” yazısı,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Tüzel Kişiler İçin: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Türkiye’de tebligat için adres göstermesi,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Noter tasdikli imza sirküleri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Belediye Mali Hizmetler biriminden alınacak “borcu yoktur” yazısı,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D. Ortak girişim olması halinde, ortak girişimi oluşturan gerçek ve tüzel kişilerin her birinin noter tasdikli imza sirküleri,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E. İsteklilerin ortak girişim olması halinde, noter onaylı ortak girişim Sözleşmesi vermesi.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Teklif mektubunu şartname ekindeki örneğe uygun olarak hazırlayıp vermesi,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İhaleye katılım için geçici teminatın yatırılması ve şartnamede istenilen belgelerin eksiksiz verilmesi gerekmektedir.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İstekli adına ihaleye vekâleten iştirak ediliyorsa, istekli adına teklifte bulunacak kimselerin vekâletnameleri ile vekâleten iştirak edenin noter tasdikli imza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sirküsü</w:t>
      </w:r>
      <w:proofErr w:type="spellEnd"/>
      <w:r>
        <w:rPr>
          <w:color w:val="000000"/>
          <w:sz w:val="18"/>
          <w:szCs w:val="18"/>
        </w:rPr>
        <w:t>,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İhaleye katılacaklar tüm evrakları dosya halinde eksiksiz olarak ihale komisyonuna sunulmak üzere Destek Hizmetleri Müdürlüğüne teslim edeceklerdir. Eksik evrak halinde istekli ihaleye katılamaz.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8 - İhaleyle ilgili geniş bilgi ve şartname, mesai saatleri dâhilinde Belediyemiz Destek Hizmetleri Müdürlüğünden 300,00 TL.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bedelle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temin edilebilir.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9 - Muhammen bedel ve teminatlar; Tahmini bedeli: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299"/>
        <w:gridCol w:w="618"/>
        <w:gridCol w:w="814"/>
        <w:gridCol w:w="1690"/>
        <w:gridCol w:w="1822"/>
        <w:gridCol w:w="1736"/>
        <w:gridCol w:w="2665"/>
        <w:gridCol w:w="2058"/>
      </w:tblGrid>
      <w:tr w:rsidR="00AA3270" w:rsidTr="00AA327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270" w:rsidRDefault="00AA327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Mevkii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270" w:rsidRDefault="00AA327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270" w:rsidRDefault="00AA327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270" w:rsidRDefault="00AA327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270" w:rsidRDefault="00AA327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Yüzölçümü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270" w:rsidRDefault="00AA327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270" w:rsidRDefault="00AA327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Rayiç Bedel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270" w:rsidRDefault="00AA327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Toplam Muhammen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270" w:rsidRDefault="00AA327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Geçici Teminat (%3)</w:t>
            </w:r>
          </w:p>
        </w:tc>
      </w:tr>
      <w:tr w:rsidR="00AA3270" w:rsidTr="00AA327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270" w:rsidRDefault="00AA327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Çerkeşli Köyü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270" w:rsidRDefault="00AA327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G23a17d4a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270" w:rsidRDefault="00AA327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270" w:rsidRDefault="00AA327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270" w:rsidRDefault="00AA327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8035,26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270" w:rsidRDefault="00AA327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Sanayi Depolama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270" w:rsidRDefault="00AA327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700,00 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270" w:rsidRDefault="00AA327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5.624.682,00 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270" w:rsidRDefault="00AA327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168.740,46 TL.</w:t>
            </w:r>
          </w:p>
        </w:tc>
      </w:tr>
    </w:tbl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Muhammen bedel üzerinden % 3 oranında geçici teminat alınacaktır.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İhaleyi alan, toplam satış bedeli üzerinden % 18 K.D.V. ödeyecektir.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10 - Teklifler ihale günü Saat: 11.00’e kadar sıra numaralı alındılar karşılığında İhale Komisyonu Başkanlığına verilmek üzere Destek Hizmetleri Müdürlüğüne teslim edilecektir.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11 - Teklif edilen bedeller, ihale komisyonunca yeterli görülmediği takdirde 8.9.1983 tarihli 2886 sayılı Devlet İhale Kanununun 40. Maddesindeki değişikliği düzenleyen 25.01.2007 tarihli ve 5577 sayılı Kanun’un birinci maddesi uygulanacaktır.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12 - İhaleyi alan, ihale bedelini ve İhale bedeli üzerinden % 18 K.D.V.’</w:t>
      </w:r>
      <w:proofErr w:type="spellStart"/>
      <w:r>
        <w:rPr>
          <w:rStyle w:val="spelle"/>
          <w:color w:val="000000"/>
          <w:sz w:val="18"/>
          <w:szCs w:val="18"/>
        </w:rPr>
        <w:t>yi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Şartnamede belirlenen sürede ödeyecektir.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13 - İhaleye ilişkin, sözleşme, vergi, resim, tapu giderleri ve harçlar ihaleyi alan tarafından ödenecektir.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14 - 2886 sayılı Yasanın 6. Maddesinde belirtilen kişiler ihaleye katılamazlar.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15 - İhale ile ilgili ihtilafların çözümünde Gebze Mahkemeleri yetkilidir.</w:t>
      </w:r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16 - Belediye Encümeni ihaleyi yapıp yapmamakta ve uygun bedel tespitinde yetkilidir.</w:t>
      </w:r>
      <w:bookmarkStart w:id="0" w:name="_GoBack"/>
      <w:bookmarkEnd w:id="0"/>
    </w:p>
    <w:p w:rsidR="00AA3270" w:rsidRDefault="00AA3270" w:rsidP="00AA327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AA3270" w:rsidRDefault="00AA3270" w:rsidP="00AA3270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11374/1-1</w:t>
      </w:r>
    </w:p>
    <w:p w:rsidR="00AA3270" w:rsidRDefault="00AA3270" w:rsidP="00AA3270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6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E92EE2" w:rsidRDefault="00E92EE2" w:rsidP="00AA3270"/>
    <w:p w:rsidR="00561684" w:rsidRDefault="00561684" w:rsidP="00AA3270"/>
    <w:p w:rsidR="00561684" w:rsidRDefault="00561684" w:rsidP="00AA3270"/>
    <w:p w:rsidR="00561684" w:rsidRDefault="00561684" w:rsidP="00AA3270"/>
    <w:p w:rsidR="00561684" w:rsidRDefault="00561684" w:rsidP="00AA3270">
      <w:pPr>
        <w:rPr>
          <w:color w:val="000000"/>
          <w:sz w:val="18"/>
          <w:szCs w:val="18"/>
        </w:rPr>
      </w:pPr>
    </w:p>
    <w:p w:rsidR="00561684" w:rsidRDefault="00561684" w:rsidP="00AA3270">
      <w:pPr>
        <w:rPr>
          <w:color w:val="000000"/>
          <w:sz w:val="18"/>
          <w:szCs w:val="18"/>
        </w:rPr>
      </w:pPr>
    </w:p>
    <w:p w:rsidR="00561684" w:rsidRPr="00AA3270" w:rsidRDefault="00561684" w:rsidP="00AA3270"/>
    <w:sectPr w:rsidR="00561684" w:rsidRPr="00AA3270" w:rsidSect="00BA07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64A"/>
    <w:multiLevelType w:val="hybridMultilevel"/>
    <w:tmpl w:val="180CC3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06"/>
    <w:rsid w:val="00041A8D"/>
    <w:rsid w:val="000645B1"/>
    <w:rsid w:val="0009346D"/>
    <w:rsid w:val="000D41CE"/>
    <w:rsid w:val="00141B71"/>
    <w:rsid w:val="00177FAB"/>
    <w:rsid w:val="001B2729"/>
    <w:rsid w:val="00211947"/>
    <w:rsid w:val="00246106"/>
    <w:rsid w:val="002D3B0C"/>
    <w:rsid w:val="002D789A"/>
    <w:rsid w:val="00312808"/>
    <w:rsid w:val="00377E1F"/>
    <w:rsid w:val="00395C67"/>
    <w:rsid w:val="003B3A18"/>
    <w:rsid w:val="003E0BC8"/>
    <w:rsid w:val="004B282F"/>
    <w:rsid w:val="004D300D"/>
    <w:rsid w:val="00554153"/>
    <w:rsid w:val="00560878"/>
    <w:rsid w:val="00561684"/>
    <w:rsid w:val="005C3C4B"/>
    <w:rsid w:val="005F72E0"/>
    <w:rsid w:val="00617AE9"/>
    <w:rsid w:val="0063086D"/>
    <w:rsid w:val="006C4337"/>
    <w:rsid w:val="00711F2B"/>
    <w:rsid w:val="007A275F"/>
    <w:rsid w:val="007A5046"/>
    <w:rsid w:val="00807877"/>
    <w:rsid w:val="008145F8"/>
    <w:rsid w:val="008F76C7"/>
    <w:rsid w:val="00946C53"/>
    <w:rsid w:val="00952B5F"/>
    <w:rsid w:val="009A00D7"/>
    <w:rsid w:val="009D4F81"/>
    <w:rsid w:val="009F779D"/>
    <w:rsid w:val="00A773A6"/>
    <w:rsid w:val="00AA3270"/>
    <w:rsid w:val="00AC7545"/>
    <w:rsid w:val="00AD7BE4"/>
    <w:rsid w:val="00B0456B"/>
    <w:rsid w:val="00B370F5"/>
    <w:rsid w:val="00B5236F"/>
    <w:rsid w:val="00B834CA"/>
    <w:rsid w:val="00BA07F7"/>
    <w:rsid w:val="00BA359C"/>
    <w:rsid w:val="00BB3602"/>
    <w:rsid w:val="00BD6882"/>
    <w:rsid w:val="00C34AA4"/>
    <w:rsid w:val="00C34E2A"/>
    <w:rsid w:val="00C418A4"/>
    <w:rsid w:val="00C92061"/>
    <w:rsid w:val="00C96CC9"/>
    <w:rsid w:val="00CB504D"/>
    <w:rsid w:val="00D214BB"/>
    <w:rsid w:val="00D30FEE"/>
    <w:rsid w:val="00D37EDC"/>
    <w:rsid w:val="00D81ABB"/>
    <w:rsid w:val="00E02E1A"/>
    <w:rsid w:val="00E13038"/>
    <w:rsid w:val="00E14254"/>
    <w:rsid w:val="00E20737"/>
    <w:rsid w:val="00E92EE2"/>
    <w:rsid w:val="00E93AC2"/>
    <w:rsid w:val="00E9642D"/>
    <w:rsid w:val="00E970B6"/>
    <w:rsid w:val="00EB62C7"/>
    <w:rsid w:val="00EF37A0"/>
    <w:rsid w:val="00EF4E6D"/>
    <w:rsid w:val="00F24689"/>
    <w:rsid w:val="00F93365"/>
    <w:rsid w:val="00FE0C34"/>
    <w:rsid w:val="00FE352C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CACA-EA24-4D64-9415-45A9EAAE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46106"/>
  </w:style>
  <w:style w:type="paragraph" w:customStyle="1" w:styleId="metin">
    <w:name w:val="metin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46106"/>
  </w:style>
  <w:style w:type="paragraph" w:customStyle="1" w:styleId="3-normalyaz">
    <w:name w:val="3-normalyaz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A07F7"/>
  </w:style>
  <w:style w:type="character" w:styleId="Kpr">
    <w:name w:val="Hyperlink"/>
    <w:basedOn w:val="VarsaylanParagrafYazTipi"/>
    <w:uiPriority w:val="99"/>
    <w:semiHidden/>
    <w:unhideWhenUsed/>
    <w:rsid w:val="00BA07F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3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37E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A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migazete.gov.tr/ilanlar/20161227-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99B2-FFF4-416D-A618-836F9BD7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67</cp:revision>
  <dcterms:created xsi:type="dcterms:W3CDTF">2016-12-08T07:23:00Z</dcterms:created>
  <dcterms:modified xsi:type="dcterms:W3CDTF">2016-12-27T08:27:00Z</dcterms:modified>
</cp:coreProperties>
</file>