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0062A8"/>
          <w:sz w:val="18"/>
          <w:szCs w:val="18"/>
          <w:lang w:eastAsia="tr-TR"/>
        </w:rPr>
        <w:t>Konvansiyonel Kalıp Sistemiyle 10 Adet Korumalı Komutan Konutu İnşaatı İle Altyapı Ve Çevre Düzenlemesi İşi</w:t>
      </w:r>
      <w:r w:rsidRPr="009A019A">
        <w:rPr>
          <w:rFonts w:ascii="Verdana" w:hAnsi="Verdana"/>
          <w:b/>
          <w:bCs/>
          <w:color w:val="000000"/>
          <w:sz w:val="18"/>
          <w:szCs w:val="18"/>
          <w:lang w:eastAsia="tr-TR"/>
        </w:rPr>
        <w:t> </w:t>
      </w:r>
      <w:r w:rsidRPr="009A019A">
        <w:rPr>
          <w:rFonts w:ascii="Verdana" w:hAnsi="Verdana"/>
          <w:b/>
          <w:bCs/>
          <w:color w:val="0062A8"/>
          <w:sz w:val="18"/>
          <w:szCs w:val="18"/>
          <w:lang w:eastAsia="tr-TR"/>
        </w:rPr>
        <w:br/>
        <w:t xml:space="preserve">Ayrıntılı bilgiye </w:t>
      </w:r>
      <w:proofErr w:type="spellStart"/>
      <w:r w:rsidRPr="009A019A">
        <w:rPr>
          <w:rFonts w:ascii="Verdana" w:hAnsi="Verdana"/>
          <w:b/>
          <w:bCs/>
          <w:color w:val="0062A8"/>
          <w:sz w:val="18"/>
          <w:szCs w:val="18"/>
          <w:lang w:eastAsia="tr-TR"/>
        </w:rPr>
        <w:t>EKAP’ta</w:t>
      </w:r>
      <w:proofErr w:type="spellEnd"/>
      <w:r w:rsidRPr="009A019A">
        <w:rPr>
          <w:rFonts w:ascii="Verdana" w:hAnsi="Verdana"/>
          <w:b/>
          <w:bCs/>
          <w:color w:val="0062A8"/>
          <w:sz w:val="18"/>
          <w:szCs w:val="18"/>
          <w:lang w:eastAsia="tr-TR"/>
        </w:rPr>
        <w:t xml:space="preserve"> yer alan ihale dokümanı içinde bulunan idari şartnameden ulaşılabilir.</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b)</w:t>
      </w:r>
      <w:r w:rsidRPr="009A019A">
        <w:rPr>
          <w:rFonts w:ascii="Verdana" w:hAnsi="Verdana"/>
          <w:color w:val="000000"/>
          <w:sz w:val="18"/>
          <w:szCs w:val="18"/>
          <w:lang w:eastAsia="tr-TR"/>
        </w:rPr>
        <w:t> </w:t>
      </w:r>
      <w:r w:rsidRPr="009A019A">
        <w:rPr>
          <w:rFonts w:ascii="Verdana" w:hAnsi="Verdana"/>
          <w:color w:val="666666"/>
          <w:sz w:val="18"/>
          <w:szCs w:val="18"/>
          <w:lang w:eastAsia="tr-TR"/>
        </w:rPr>
        <w:t>Yapılacağı yer</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0062A8"/>
          <w:sz w:val="18"/>
          <w:szCs w:val="18"/>
          <w:lang w:eastAsia="tr-TR"/>
        </w:rPr>
        <w:t>Eskişehir</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c)</w:t>
      </w:r>
      <w:r w:rsidRPr="009A019A">
        <w:rPr>
          <w:rFonts w:ascii="Verdana" w:hAnsi="Verdana"/>
          <w:color w:val="000000"/>
          <w:sz w:val="18"/>
          <w:szCs w:val="18"/>
          <w:lang w:eastAsia="tr-TR"/>
        </w:rPr>
        <w:t> </w:t>
      </w:r>
      <w:r w:rsidRPr="009A019A">
        <w:rPr>
          <w:rFonts w:ascii="Verdana" w:hAnsi="Verdana"/>
          <w:color w:val="666666"/>
          <w:sz w:val="18"/>
          <w:szCs w:val="18"/>
          <w:lang w:eastAsia="tr-TR"/>
        </w:rPr>
        <w:t>İşe başlama tarihi</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Sözleşmenin imzalandığı tarihten itibaren</w:t>
      </w:r>
      <w:r w:rsidRPr="009A019A">
        <w:rPr>
          <w:rFonts w:ascii="Verdana" w:hAnsi="Verdana"/>
          <w:color w:val="000000"/>
          <w:sz w:val="18"/>
          <w:szCs w:val="18"/>
          <w:lang w:eastAsia="tr-TR"/>
        </w:rPr>
        <w:t> </w:t>
      </w:r>
      <w:r w:rsidRPr="009A019A">
        <w:rPr>
          <w:rFonts w:ascii="Verdana" w:hAnsi="Verdana"/>
          <w:b/>
          <w:bCs/>
          <w:color w:val="0062A8"/>
          <w:sz w:val="18"/>
          <w:szCs w:val="18"/>
          <w:lang w:eastAsia="tr-TR"/>
        </w:rPr>
        <w:t>10</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t>gün içinde</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t>yer teslimi yapılarak işe başlanacaktır.</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ç)</w:t>
      </w:r>
      <w:r w:rsidRPr="009A019A">
        <w:rPr>
          <w:rFonts w:ascii="Verdana" w:hAnsi="Verdana"/>
          <w:color w:val="000000"/>
          <w:sz w:val="18"/>
          <w:szCs w:val="18"/>
          <w:lang w:eastAsia="tr-TR"/>
        </w:rPr>
        <w:t> </w:t>
      </w:r>
      <w:r w:rsidRPr="009A019A">
        <w:rPr>
          <w:rFonts w:ascii="Verdana" w:hAnsi="Verdana"/>
          <w:color w:val="666666"/>
          <w:sz w:val="18"/>
          <w:szCs w:val="18"/>
          <w:lang w:eastAsia="tr-TR"/>
        </w:rPr>
        <w:t>İşin süresi</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Yer tesliminden itibaren</w:t>
      </w:r>
      <w:r w:rsidRPr="009A019A">
        <w:rPr>
          <w:rFonts w:ascii="Verdana" w:hAnsi="Verdana"/>
          <w:color w:val="000000"/>
          <w:sz w:val="18"/>
          <w:szCs w:val="18"/>
          <w:lang w:eastAsia="tr-TR"/>
        </w:rPr>
        <w:t> </w:t>
      </w:r>
      <w:r w:rsidRPr="009A019A">
        <w:rPr>
          <w:rFonts w:ascii="Verdana" w:hAnsi="Verdana"/>
          <w:b/>
          <w:bCs/>
          <w:color w:val="0062A8"/>
          <w:sz w:val="18"/>
          <w:szCs w:val="18"/>
          <w:lang w:eastAsia="tr-TR"/>
        </w:rPr>
        <w:t>400 (</w:t>
      </w:r>
      <w:proofErr w:type="spellStart"/>
      <w:r w:rsidRPr="009A019A">
        <w:rPr>
          <w:rFonts w:ascii="Verdana" w:hAnsi="Verdana"/>
          <w:b/>
          <w:bCs/>
          <w:color w:val="0062A8"/>
          <w:sz w:val="18"/>
          <w:szCs w:val="18"/>
          <w:lang w:eastAsia="tr-TR"/>
        </w:rPr>
        <w:t>dörtyüz</w:t>
      </w:r>
      <w:proofErr w:type="spellEnd"/>
      <w:r w:rsidRPr="009A019A">
        <w:rPr>
          <w:rFonts w:ascii="Verdana" w:hAnsi="Verdana"/>
          <w:b/>
          <w:bCs/>
          <w:color w:val="0062A8"/>
          <w:sz w:val="18"/>
          <w:szCs w:val="18"/>
          <w:lang w:eastAsia="tr-TR"/>
        </w:rPr>
        <w:t>) takvim günüdür</w:t>
      </w:r>
      <w:r w:rsidRPr="009A019A">
        <w:rPr>
          <w:rFonts w:ascii="Verdana" w:hAnsi="Verdana"/>
          <w:b/>
          <w:bCs/>
          <w:color w:val="666666"/>
          <w:sz w:val="18"/>
          <w:szCs w:val="18"/>
          <w:lang w:eastAsia="tr-TR"/>
        </w:rPr>
        <w:t>.</w:t>
      </w:r>
    </w:p>
    <w:p w:rsidR="009A019A" w:rsidRPr="009A019A" w:rsidRDefault="009A019A" w:rsidP="009A019A">
      <w:pPr>
        <w:rPr>
          <w:rFonts w:ascii="Verdana" w:hAnsi="Verdana"/>
          <w:color w:val="000000"/>
          <w:sz w:val="18"/>
          <w:szCs w:val="18"/>
          <w:lang w:eastAsia="tr-TR"/>
        </w:rPr>
      </w:pPr>
      <w:r w:rsidRPr="009A019A">
        <w:rPr>
          <w:rFonts w:ascii="Verdana" w:hAnsi="Verdana"/>
          <w:color w:val="666666"/>
          <w:sz w:val="18"/>
          <w:szCs w:val="18"/>
          <w:lang w:eastAsia="tr-TR"/>
        </w:rPr>
        <w:br/>
      </w:r>
      <w:r w:rsidRPr="009A019A">
        <w:rPr>
          <w:rFonts w:ascii="Verdana" w:hAnsi="Verdana"/>
          <w:b/>
          <w:bCs/>
          <w:color w:val="003366"/>
          <w:sz w:val="18"/>
          <w:szCs w:val="18"/>
          <w:bdr w:val="single" w:sz="8" w:space="2" w:color="D7D7D7" w:frame="1"/>
          <w:shd w:val="clear" w:color="auto" w:fill="FFFFFF"/>
          <w:lang w:eastAsia="tr-TR"/>
        </w:rPr>
        <w:t>a)</w:t>
      </w:r>
      <w:r w:rsidRPr="009A019A">
        <w:rPr>
          <w:rFonts w:ascii="Verdana" w:hAnsi="Verdana"/>
          <w:color w:val="000000"/>
          <w:sz w:val="18"/>
          <w:szCs w:val="18"/>
          <w:lang w:eastAsia="tr-TR"/>
        </w:rPr>
        <w:t> </w:t>
      </w:r>
      <w:r w:rsidRPr="009A019A">
        <w:rPr>
          <w:rFonts w:ascii="Verdana" w:hAnsi="Verdana"/>
          <w:color w:val="666666"/>
          <w:sz w:val="18"/>
          <w:szCs w:val="18"/>
          <w:lang w:eastAsia="tr-TR"/>
        </w:rPr>
        <w:t>Yapılacağı yer</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0062A8"/>
          <w:sz w:val="18"/>
          <w:szCs w:val="18"/>
          <w:lang w:eastAsia="tr-TR"/>
        </w:rPr>
        <w:t>T.C. Başbakanlık Toplu Konut İdaresi Başkanlığı (</w:t>
      </w:r>
      <w:proofErr w:type="spellStart"/>
      <w:r w:rsidRPr="009A019A">
        <w:rPr>
          <w:rFonts w:ascii="Verdana" w:hAnsi="Verdana"/>
          <w:b/>
          <w:bCs/>
          <w:color w:val="0062A8"/>
          <w:sz w:val="18"/>
          <w:szCs w:val="18"/>
          <w:lang w:eastAsia="tr-TR"/>
        </w:rPr>
        <w:t>Toki</w:t>
      </w:r>
      <w:proofErr w:type="spellEnd"/>
      <w:r w:rsidRPr="009A019A">
        <w:rPr>
          <w:rFonts w:ascii="Verdana" w:hAnsi="Verdana"/>
          <w:b/>
          <w:bCs/>
          <w:color w:val="0062A8"/>
          <w:sz w:val="18"/>
          <w:szCs w:val="18"/>
          <w:lang w:eastAsia="tr-TR"/>
        </w:rPr>
        <w:t>) İstanbul Hizmet Binası Halkalı Atakent Mahallesi 221. Sok. No:5 (Kanuni Sultan Süleyman Hastanesi karşısı) 34307 Halkalı - Küçükçekmece / İSTANBUL</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b)</w:t>
      </w:r>
      <w:r w:rsidRPr="009A019A">
        <w:rPr>
          <w:rFonts w:ascii="Verdana" w:hAnsi="Verdana"/>
          <w:color w:val="000000"/>
          <w:sz w:val="18"/>
          <w:szCs w:val="18"/>
          <w:lang w:eastAsia="tr-TR"/>
        </w:rPr>
        <w:t> </w:t>
      </w:r>
      <w:r w:rsidRPr="009A019A">
        <w:rPr>
          <w:rFonts w:ascii="Verdana" w:hAnsi="Verdana"/>
          <w:color w:val="666666"/>
          <w:sz w:val="18"/>
          <w:szCs w:val="18"/>
          <w:lang w:eastAsia="tr-TR"/>
        </w:rPr>
        <w:t>Tarihi ve saati</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w:t>
      </w:r>
    </w:p>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0062A8"/>
          <w:sz w:val="18"/>
          <w:szCs w:val="18"/>
          <w:lang w:eastAsia="tr-TR"/>
        </w:rPr>
        <w:t xml:space="preserve">19.11.2014 - </w:t>
      </w:r>
      <w:proofErr w:type="gramStart"/>
      <w:r w:rsidRPr="009A019A">
        <w:rPr>
          <w:rFonts w:ascii="Verdana" w:hAnsi="Verdana"/>
          <w:b/>
          <w:bCs/>
          <w:color w:val="0062A8"/>
          <w:sz w:val="18"/>
          <w:szCs w:val="18"/>
          <w:lang w:eastAsia="tr-TR"/>
        </w:rPr>
        <w:t>14:00</w:t>
      </w:r>
      <w:proofErr w:type="gramEnd"/>
    </w:p>
    <w:p w:rsidR="009A019A" w:rsidRPr="009A019A" w:rsidRDefault="009A019A" w:rsidP="009A019A">
      <w:pPr>
        <w:rPr>
          <w:rFonts w:ascii="Verdana" w:hAnsi="Verdana"/>
          <w:color w:val="000000"/>
          <w:sz w:val="18"/>
          <w:szCs w:val="18"/>
          <w:lang w:eastAsia="tr-TR"/>
        </w:rPr>
      </w:pP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 İhaleye katılabilme şartları ve istenilen belgeler ile yeterlik değerlendirmesinde uygulanacak kriterler:</w:t>
      </w:r>
      <w:r w:rsidRPr="009A019A">
        <w:rPr>
          <w:rFonts w:ascii="Verdana" w:hAnsi="Verdana"/>
          <w:color w:val="666666"/>
          <w:sz w:val="18"/>
          <w:szCs w:val="18"/>
          <w:lang w:eastAsia="tr-TR"/>
        </w:rPr>
        <w:br/>
      </w:r>
      <w:proofErr w:type="gramStart"/>
      <w:r w:rsidRPr="009A019A">
        <w:rPr>
          <w:rFonts w:ascii="Verdana" w:hAnsi="Verdana"/>
          <w:b/>
          <w:bCs/>
          <w:color w:val="666666"/>
          <w:sz w:val="18"/>
          <w:szCs w:val="18"/>
          <w:shd w:val="clear" w:color="auto" w:fill="FFFFFF"/>
          <w:lang w:eastAsia="tr-TR"/>
        </w:rPr>
        <w:t>4.1</w:t>
      </w:r>
      <w:proofErr w:type="gramEnd"/>
      <w:r w:rsidRPr="009A019A">
        <w:rPr>
          <w:rFonts w:ascii="Verdana" w:hAnsi="Verdana"/>
          <w:b/>
          <w:bCs/>
          <w:color w:val="666666"/>
          <w:sz w:val="18"/>
          <w:szCs w:val="18"/>
          <w:shd w:val="clear" w:color="auto" w:fill="FFFFFF"/>
          <w:lang w:eastAsia="tr-TR"/>
        </w:rPr>
        <w:t>.</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İhaleye katılma şartları ve istenilen belgeler:</w:t>
      </w:r>
      <w:r w:rsidRPr="009A019A">
        <w:rPr>
          <w:rFonts w:ascii="Verdana" w:hAnsi="Verdana"/>
          <w:color w:val="000000"/>
          <w:sz w:val="18"/>
          <w:szCs w:val="18"/>
          <w:lang w:eastAsia="tr-TR"/>
        </w:rPr>
        <w:t> </w:t>
      </w: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4.1.1.</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Mevzuatı gereği kayıtlı olduğu Ticaret ve/veya Sanayi Odası ya da Esnaf ve Sanatkarlar Odası veya ilgili Meslek Odası Belgesi.</w:t>
      </w:r>
      <w:r w:rsidRPr="009A019A">
        <w:rPr>
          <w:rFonts w:ascii="Verdana" w:hAnsi="Verdana"/>
          <w:color w:val="000000"/>
          <w:sz w:val="18"/>
          <w:szCs w:val="18"/>
          <w:lang w:eastAsia="tr-TR"/>
        </w:rPr>
        <w:t> </w:t>
      </w:r>
      <w:r w:rsidRPr="009A019A">
        <w:rPr>
          <w:rFonts w:ascii="Verdana" w:hAnsi="Verdana"/>
          <w:color w:val="666666"/>
          <w:sz w:val="18"/>
          <w:szCs w:val="18"/>
          <w:lang w:eastAsia="tr-TR"/>
        </w:rPr>
        <w:br/>
      </w:r>
      <w:proofErr w:type="gramStart"/>
      <w:r w:rsidRPr="009A019A">
        <w:rPr>
          <w:rFonts w:ascii="Verdana" w:hAnsi="Verdana"/>
          <w:b/>
          <w:bCs/>
          <w:color w:val="666666"/>
          <w:sz w:val="18"/>
          <w:szCs w:val="18"/>
          <w:shd w:val="clear" w:color="auto" w:fill="FFFFFF"/>
          <w:lang w:eastAsia="tr-TR"/>
        </w:rPr>
        <w:t>4.1.1.1.</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 xml:space="preserve">Gerçek kişi olması halinde, kayıtlı olduğu ticaret ve/veya sanayi odasından ya da esnaf ve </w:t>
      </w:r>
      <w:proofErr w:type="spellStart"/>
      <w:r w:rsidRPr="009A019A">
        <w:rPr>
          <w:rFonts w:ascii="Verdana" w:hAnsi="Verdana"/>
          <w:color w:val="666666"/>
          <w:sz w:val="18"/>
          <w:szCs w:val="18"/>
          <w:shd w:val="clear" w:color="auto" w:fill="FFFFFF"/>
          <w:lang w:eastAsia="tr-TR"/>
        </w:rPr>
        <w:t>sânatkar</w:t>
      </w:r>
      <w:proofErr w:type="spellEnd"/>
      <w:r w:rsidRPr="009A019A">
        <w:rPr>
          <w:rFonts w:ascii="Verdana" w:hAnsi="Verdana"/>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9A019A">
        <w:rPr>
          <w:rFonts w:ascii="Verdana" w:hAnsi="Verdana"/>
          <w:color w:val="000000"/>
          <w:sz w:val="18"/>
          <w:szCs w:val="18"/>
          <w:lang w:eastAsia="tr-TR"/>
        </w:rPr>
        <w:t> </w:t>
      </w: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4.1.1.2.</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A019A">
        <w:rPr>
          <w:rFonts w:ascii="Verdana" w:hAnsi="Verdana"/>
          <w:color w:val="000000"/>
          <w:sz w:val="18"/>
          <w:szCs w:val="18"/>
          <w:lang w:eastAsia="tr-TR"/>
        </w:rPr>
        <w:t> </w:t>
      </w: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4.1.2.</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Teklif vermeye yetkili olduğunu gösteren İmza Beyannamesi veya İmza Sirküleri.</w:t>
      </w:r>
      <w:r w:rsidRPr="009A019A">
        <w:rPr>
          <w:rFonts w:ascii="Verdana" w:hAnsi="Verdana"/>
          <w:color w:val="000000"/>
          <w:sz w:val="18"/>
          <w:szCs w:val="18"/>
          <w:lang w:eastAsia="tr-TR"/>
        </w:rPr>
        <w:t> </w:t>
      </w:r>
      <w:proofErr w:type="gramEnd"/>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4.1.2.1.</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Gerçek kişi olması halinde, noter tasdikli imza beyannamesi.</w:t>
      </w:r>
      <w:r w:rsidRPr="009A019A">
        <w:rPr>
          <w:rFonts w:ascii="Verdana" w:hAnsi="Verdana"/>
          <w:color w:val="000000"/>
          <w:sz w:val="18"/>
          <w:szCs w:val="18"/>
          <w:lang w:eastAsia="tr-TR"/>
        </w:rPr>
        <w:t> </w:t>
      </w:r>
      <w:r w:rsidRPr="009A019A">
        <w:rPr>
          <w:rFonts w:ascii="Verdana" w:hAnsi="Verdana"/>
          <w:color w:val="666666"/>
          <w:sz w:val="18"/>
          <w:szCs w:val="18"/>
          <w:lang w:eastAsia="tr-TR"/>
        </w:rPr>
        <w:br/>
      </w:r>
      <w:proofErr w:type="gramStart"/>
      <w:r w:rsidRPr="009A019A">
        <w:rPr>
          <w:rFonts w:ascii="Verdana" w:hAnsi="Verdana"/>
          <w:b/>
          <w:bCs/>
          <w:color w:val="666666"/>
          <w:sz w:val="18"/>
          <w:szCs w:val="18"/>
          <w:shd w:val="clear" w:color="auto" w:fill="FFFFFF"/>
          <w:lang w:eastAsia="tr-TR"/>
        </w:rPr>
        <w:t>4.1.2.2.</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A019A">
        <w:rPr>
          <w:rFonts w:ascii="Verdana" w:hAnsi="Verdana"/>
          <w:color w:val="000000"/>
          <w:sz w:val="18"/>
          <w:szCs w:val="18"/>
          <w:lang w:eastAsia="tr-TR"/>
        </w:rPr>
        <w:t> </w:t>
      </w: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4.1.3.</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Şekli ve içeriği İdari Şartnamede belirlenen teklif mektubu.</w:t>
      </w:r>
      <w:r w:rsidRPr="009A019A">
        <w:rPr>
          <w:rFonts w:ascii="Verdana" w:hAnsi="Verdana"/>
          <w:color w:val="000000"/>
          <w:sz w:val="18"/>
          <w:szCs w:val="18"/>
          <w:lang w:eastAsia="tr-TR"/>
        </w:rPr>
        <w:t> </w:t>
      </w:r>
      <w:proofErr w:type="gramEnd"/>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4.1.4.</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Şekli ve içeriği İdari Şartnamede belirlenen geçici teminat.</w:t>
      </w:r>
      <w:r w:rsidRPr="009A019A">
        <w:rPr>
          <w:rFonts w:ascii="Verdana" w:hAnsi="Verdana"/>
          <w:color w:val="000000"/>
          <w:sz w:val="18"/>
          <w:szCs w:val="18"/>
          <w:lang w:eastAsia="tr-TR"/>
        </w:rPr>
        <w:t> </w:t>
      </w: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4.1.5</w:t>
      </w:r>
      <w:r w:rsidRPr="009A019A">
        <w:rPr>
          <w:rFonts w:ascii="Verdana" w:hAnsi="Verdana"/>
          <w:color w:val="666666"/>
          <w:sz w:val="18"/>
          <w:szCs w:val="18"/>
          <w:shd w:val="clear" w:color="auto" w:fill="FFFFFF"/>
          <w:lang w:eastAsia="tr-TR"/>
        </w:rPr>
        <w:t>İhale konusu işte idarenin onayı ile alt yüklenici çalıştırılabilir. Ancak işin tamamı alt yüklenicilere yaptırılamaz.</w:t>
      </w:r>
      <w:r w:rsidRPr="009A019A">
        <w:rPr>
          <w:rFonts w:ascii="Verdana" w:hAnsi="Verdana"/>
          <w:color w:val="000000"/>
          <w:sz w:val="18"/>
          <w:szCs w:val="18"/>
          <w:lang w:eastAsia="tr-TR"/>
        </w:rPr>
        <w:t> </w:t>
      </w:r>
      <w:r w:rsidRPr="009A019A">
        <w:rPr>
          <w:rFonts w:ascii="Verdana" w:hAnsi="Verdana"/>
          <w:color w:val="666666"/>
          <w:sz w:val="18"/>
          <w:szCs w:val="18"/>
          <w:lang w:eastAsia="tr-TR"/>
        </w:rPr>
        <w:br/>
      </w:r>
      <w:proofErr w:type="gramStart"/>
      <w:r w:rsidRPr="009A019A">
        <w:rPr>
          <w:rFonts w:ascii="Verdana" w:hAnsi="Verdana"/>
          <w:b/>
          <w:bCs/>
          <w:color w:val="666666"/>
          <w:sz w:val="18"/>
          <w:szCs w:val="18"/>
          <w:shd w:val="clear" w:color="auto" w:fill="FFFFFF"/>
          <w:lang w:eastAsia="tr-TR"/>
        </w:rPr>
        <w:t>4.1.6</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9A019A">
        <w:rPr>
          <w:rFonts w:ascii="Verdana" w:hAnsi="Verdana"/>
          <w:color w:val="000000"/>
          <w:sz w:val="18"/>
          <w:szCs w:val="18"/>
          <w:lang w:eastAsia="tr-TR"/>
        </w:rPr>
        <w:t> </w:t>
      </w:r>
      <w:proofErr w:type="gramEnd"/>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56"/>
        <w:gridCol w:w="4076"/>
        <w:gridCol w:w="156"/>
        <w:gridCol w:w="4076"/>
      </w:tblGrid>
      <w:tr w:rsidR="009A019A" w:rsidRPr="009A019A" w:rsidTr="009A019A">
        <w:trPr>
          <w:gridAfter w:val="2"/>
          <w:wAfter w:w="4232" w:type="dxa"/>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9A019A" w:rsidRPr="009A019A" w:rsidRDefault="009A019A" w:rsidP="009A019A">
            <w:pPr>
              <w:jc w:val="center"/>
              <w:rPr>
                <w:rFonts w:ascii="Verdana" w:hAnsi="Verdana"/>
                <w:color w:val="000000"/>
                <w:sz w:val="18"/>
                <w:szCs w:val="18"/>
                <w:lang w:eastAsia="tr-TR"/>
              </w:rPr>
            </w:pPr>
            <w:r w:rsidRPr="009A019A">
              <w:rPr>
                <w:rFonts w:ascii="Verdana" w:hAnsi="Verdana"/>
                <w:b/>
                <w:bCs/>
                <w:color w:val="000000"/>
                <w:lang w:eastAsia="tr-TR"/>
              </w:rPr>
              <w:t>T.C.</w:t>
            </w:r>
          </w:p>
          <w:p w:rsidR="009A019A" w:rsidRPr="009A019A" w:rsidRDefault="009A019A" w:rsidP="009A019A">
            <w:pPr>
              <w:jc w:val="center"/>
              <w:rPr>
                <w:rFonts w:ascii="Verdana" w:hAnsi="Verdana"/>
                <w:color w:val="000000"/>
                <w:sz w:val="18"/>
                <w:szCs w:val="18"/>
                <w:lang w:eastAsia="tr-TR"/>
              </w:rPr>
            </w:pPr>
            <w:r w:rsidRPr="009A019A">
              <w:rPr>
                <w:rFonts w:ascii="Verdana" w:hAnsi="Verdana"/>
                <w:b/>
                <w:bCs/>
                <w:color w:val="000000"/>
                <w:lang w:eastAsia="tr-TR"/>
              </w:rPr>
              <w:t>BAŞBAKANLIK</w:t>
            </w:r>
          </w:p>
          <w:p w:rsidR="009A019A" w:rsidRPr="009A019A" w:rsidRDefault="009A019A" w:rsidP="009A019A">
            <w:pPr>
              <w:jc w:val="center"/>
              <w:rPr>
                <w:rFonts w:ascii="Verdana" w:hAnsi="Verdana"/>
                <w:color w:val="000000"/>
                <w:sz w:val="18"/>
                <w:szCs w:val="18"/>
                <w:lang w:eastAsia="tr-TR"/>
              </w:rPr>
            </w:pPr>
            <w:r w:rsidRPr="009A019A">
              <w:rPr>
                <w:rFonts w:ascii="Verdana" w:hAnsi="Verdana"/>
                <w:b/>
                <w:bCs/>
                <w:color w:val="000000"/>
                <w:lang w:eastAsia="tr-TR"/>
              </w:rPr>
              <w:t>TOPLU KONUT İDARESİ BAŞKANLIĞI</w:t>
            </w:r>
          </w:p>
          <w:p w:rsidR="009A019A" w:rsidRPr="009A019A" w:rsidRDefault="009A019A" w:rsidP="009A019A">
            <w:pPr>
              <w:jc w:val="center"/>
              <w:rPr>
                <w:rFonts w:ascii="Verdana" w:hAnsi="Verdana"/>
                <w:color w:val="000000"/>
                <w:sz w:val="18"/>
                <w:szCs w:val="18"/>
                <w:lang w:eastAsia="tr-TR"/>
              </w:rPr>
            </w:pPr>
            <w:r w:rsidRPr="009A019A">
              <w:rPr>
                <w:rFonts w:ascii="Verdana" w:hAnsi="Verdana"/>
                <w:b/>
                <w:bCs/>
                <w:color w:val="000000"/>
                <w:lang w:eastAsia="tr-TR"/>
              </w:rPr>
              <w:lastRenderedPageBreak/>
              <w:t>(TOKİ)</w:t>
            </w:r>
          </w:p>
          <w:p w:rsidR="009A019A" w:rsidRPr="009A019A" w:rsidRDefault="009A019A" w:rsidP="009A019A">
            <w:pPr>
              <w:jc w:val="center"/>
              <w:rPr>
                <w:rFonts w:ascii="Verdana" w:hAnsi="Verdana"/>
                <w:color w:val="000000"/>
                <w:sz w:val="18"/>
                <w:szCs w:val="18"/>
                <w:lang w:eastAsia="tr-TR"/>
              </w:rPr>
            </w:pPr>
            <w:r w:rsidRPr="009A019A">
              <w:rPr>
                <w:rFonts w:ascii="Verdana" w:hAnsi="Verdana"/>
                <w:b/>
                <w:bCs/>
                <w:color w:val="003366"/>
                <w:lang w:eastAsia="tr-TR"/>
              </w:rPr>
              <w:t>İHALE İLANI</w:t>
            </w:r>
          </w:p>
          <w:p w:rsidR="009A019A" w:rsidRPr="009A019A" w:rsidRDefault="009A019A" w:rsidP="009A019A">
            <w:pPr>
              <w:shd w:val="clear" w:color="auto" w:fill="FFFFFF"/>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ESKİŞEHİR İLİ ODUNPAZARI İLÇESİ CUNUDİYE MAHALLESİ 10 ADET KORUMALI KOMUTAN KONUTU İNŞAATI İLE ALTYAPI VE ÇEVRE DÜZENLEMESİ İŞİ</w:t>
            </w:r>
          </w:p>
          <w:p w:rsidR="009A019A" w:rsidRPr="009A019A" w:rsidRDefault="009A019A" w:rsidP="009A019A">
            <w:pPr>
              <w:rPr>
                <w:rFonts w:ascii="Verdana" w:hAnsi="Verdana"/>
                <w:color w:val="000000"/>
                <w:sz w:val="18"/>
                <w:szCs w:val="18"/>
                <w:lang w:eastAsia="tr-TR"/>
              </w:rPr>
            </w:pPr>
            <w:r w:rsidRPr="009A019A">
              <w:rPr>
                <w:rFonts w:ascii="Verdana" w:hAnsi="Verdana"/>
                <w:b/>
                <w:bCs/>
                <w:color w:val="666666"/>
                <w:sz w:val="18"/>
                <w:szCs w:val="18"/>
                <w:u w:val="single"/>
                <w:shd w:val="clear" w:color="auto" w:fill="FFFFFF"/>
                <w:lang w:eastAsia="tr-TR"/>
              </w:rPr>
              <w:t>T.C. BAŞBAKANLIK TOPLU KONUT İDARESİ BAŞKANLIĞI-TOKİ</w:t>
            </w:r>
            <w:r w:rsidRPr="009A019A">
              <w:rPr>
                <w:rFonts w:ascii="Verdana" w:hAnsi="Verdana"/>
                <w:color w:val="666666"/>
                <w:sz w:val="18"/>
                <w:szCs w:val="18"/>
                <w:lang w:eastAsia="tr-TR"/>
              </w:rPr>
              <w:br/>
            </w:r>
            <w:r w:rsidRPr="009A019A">
              <w:rPr>
                <w:rFonts w:ascii="Verdana" w:hAnsi="Verdana"/>
                <w:color w:val="666666"/>
                <w:sz w:val="18"/>
                <w:szCs w:val="18"/>
                <w:lang w:eastAsia="tr-TR"/>
              </w:rPr>
              <w:br/>
            </w:r>
            <w:r w:rsidRPr="009A019A">
              <w:rPr>
                <w:rFonts w:ascii="Verdana" w:hAnsi="Verdana"/>
                <w:b/>
                <w:bCs/>
                <w:color w:val="0062A8"/>
                <w:sz w:val="18"/>
                <w:szCs w:val="18"/>
                <w:shd w:val="clear" w:color="auto" w:fill="FFFFFF"/>
                <w:lang w:eastAsia="tr-TR"/>
              </w:rPr>
              <w:t xml:space="preserve">Eskişehir İli </w:t>
            </w:r>
            <w:proofErr w:type="spellStart"/>
            <w:r w:rsidRPr="009A019A">
              <w:rPr>
                <w:rFonts w:ascii="Verdana" w:hAnsi="Verdana"/>
                <w:b/>
                <w:bCs/>
                <w:color w:val="0062A8"/>
                <w:sz w:val="18"/>
                <w:szCs w:val="18"/>
                <w:shd w:val="clear" w:color="auto" w:fill="FFFFFF"/>
                <w:lang w:eastAsia="tr-TR"/>
              </w:rPr>
              <w:t>Odunpazarı</w:t>
            </w:r>
            <w:proofErr w:type="spellEnd"/>
            <w:r w:rsidRPr="009A019A">
              <w:rPr>
                <w:rFonts w:ascii="Verdana" w:hAnsi="Verdana"/>
                <w:b/>
                <w:bCs/>
                <w:color w:val="0062A8"/>
                <w:sz w:val="18"/>
                <w:szCs w:val="18"/>
                <w:shd w:val="clear" w:color="auto" w:fill="FFFFFF"/>
                <w:lang w:eastAsia="tr-TR"/>
              </w:rPr>
              <w:t xml:space="preserve"> İlçesi </w:t>
            </w:r>
            <w:proofErr w:type="spellStart"/>
            <w:r w:rsidRPr="009A019A">
              <w:rPr>
                <w:rFonts w:ascii="Verdana" w:hAnsi="Verdana"/>
                <w:b/>
                <w:bCs/>
                <w:color w:val="0062A8"/>
                <w:sz w:val="18"/>
                <w:szCs w:val="18"/>
                <w:shd w:val="clear" w:color="auto" w:fill="FFFFFF"/>
                <w:lang w:eastAsia="tr-TR"/>
              </w:rPr>
              <w:t>Cunudiye</w:t>
            </w:r>
            <w:proofErr w:type="spellEnd"/>
            <w:r w:rsidRPr="009A019A">
              <w:rPr>
                <w:rFonts w:ascii="Verdana" w:hAnsi="Verdana"/>
                <w:b/>
                <w:bCs/>
                <w:color w:val="0062A8"/>
                <w:sz w:val="18"/>
                <w:szCs w:val="18"/>
                <w:shd w:val="clear" w:color="auto" w:fill="FFFFFF"/>
                <w:lang w:eastAsia="tr-TR"/>
              </w:rPr>
              <w:t xml:space="preserve"> Mahallesi 10 Adet Korumalı Komutan Konutu İnşaatı İle Altyapı Ve Çevre Düzenlemesi İşi</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9A019A">
              <w:rPr>
                <w:rFonts w:ascii="Verdana" w:hAnsi="Verdana"/>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270"/>
              <w:gridCol w:w="90"/>
              <w:gridCol w:w="996"/>
            </w:tblGrid>
            <w:tr w:rsidR="009A019A" w:rsidRPr="009A019A">
              <w:trPr>
                <w:tblCellSpacing w:w="15" w:type="dxa"/>
              </w:trPr>
              <w:tc>
                <w:tcPr>
                  <w:tcW w:w="3300" w:type="dxa"/>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b/>
                      <w:bCs/>
                      <w:color w:val="666666"/>
                      <w:sz w:val="18"/>
                      <w:szCs w:val="18"/>
                      <w:lang w:eastAsia="tr-TR"/>
                    </w:rPr>
                    <w:t>2014/131935</w:t>
                  </w:r>
                </w:p>
              </w:tc>
            </w:tr>
          </w:tbl>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200"/>
            </w:tblGrid>
            <w:tr w:rsidR="009A019A" w:rsidRPr="009A019A">
              <w:trPr>
                <w:tblCellSpacing w:w="15" w:type="dxa"/>
              </w:trPr>
              <w:tc>
                <w:tcPr>
                  <w:tcW w:w="0" w:type="auto"/>
                  <w:gridSpan w:val="3"/>
                  <w:tcBorders>
                    <w:top w:val="nil"/>
                    <w:left w:val="nil"/>
                    <w:bottom w:val="nil"/>
                    <w:right w:val="nil"/>
                  </w:tcBorders>
                  <w:shd w:val="clear" w:color="auto" w:fill="auto"/>
                  <w:vAlign w:val="center"/>
                  <w:hideMark/>
                </w:tcPr>
                <w:p w:rsidR="009A019A" w:rsidRPr="009A019A" w:rsidRDefault="009A019A" w:rsidP="009A019A">
                  <w:pPr>
                    <w:rPr>
                      <w:rFonts w:ascii="Verdana" w:hAnsi="Verdana"/>
                      <w:color w:val="000000"/>
                      <w:sz w:val="18"/>
                      <w:szCs w:val="18"/>
                      <w:lang w:eastAsia="tr-TR"/>
                    </w:rPr>
                  </w:pPr>
                </w:p>
              </w:tc>
            </w:tr>
            <w:tr w:rsidR="009A019A" w:rsidRPr="009A019A">
              <w:trPr>
                <w:tblCellSpacing w:w="15" w:type="dxa"/>
              </w:trPr>
              <w:tc>
                <w:tcPr>
                  <w:tcW w:w="3300" w:type="dxa"/>
                  <w:tcBorders>
                    <w:top w:val="nil"/>
                    <w:left w:val="nil"/>
                    <w:bottom w:val="nil"/>
                    <w:right w:val="nil"/>
                  </w:tcBorders>
                  <w:shd w:val="clear" w:color="auto" w:fill="auto"/>
                  <w:hideMark/>
                </w:tcPr>
                <w:p w:rsidR="009A019A" w:rsidRPr="009A019A" w:rsidRDefault="009A019A" w:rsidP="009A019A">
                  <w:pPr>
                    <w:spacing w:line="270" w:lineRule="atLeast"/>
                    <w:rPr>
                      <w:sz w:val="24"/>
                      <w:szCs w:val="24"/>
                      <w:lang w:eastAsia="tr-TR"/>
                    </w:rPr>
                  </w:pPr>
                  <w:r w:rsidRPr="009A019A">
                    <w:rPr>
                      <w:b/>
                      <w:bCs/>
                      <w:color w:val="666666"/>
                      <w:sz w:val="18"/>
                      <w:szCs w:val="18"/>
                      <w:lang w:eastAsia="tr-TR"/>
                    </w:rPr>
                    <w:t>a)</w:t>
                  </w:r>
                  <w:r w:rsidRPr="009A019A">
                    <w:rPr>
                      <w:sz w:val="24"/>
                      <w:szCs w:val="24"/>
                      <w:lang w:eastAsia="tr-TR"/>
                    </w:rPr>
                    <w:t> </w:t>
                  </w:r>
                  <w:r w:rsidRPr="009A019A">
                    <w:rPr>
                      <w:color w:val="666666"/>
                      <w:sz w:val="18"/>
                      <w:szCs w:val="18"/>
                      <w:lang w:eastAsia="tr-TR"/>
                    </w:rPr>
                    <w:t>Adresi</w:t>
                  </w:r>
                </w:p>
              </w:tc>
              <w:tc>
                <w:tcPr>
                  <w:tcW w:w="50" w:type="pct"/>
                  <w:tcBorders>
                    <w:top w:val="nil"/>
                    <w:left w:val="nil"/>
                    <w:bottom w:val="nil"/>
                    <w:right w:val="nil"/>
                  </w:tcBorders>
                  <w:shd w:val="clear" w:color="auto" w:fill="auto"/>
                  <w:hideMark/>
                </w:tcPr>
                <w:p w:rsidR="009A019A" w:rsidRPr="009A019A" w:rsidRDefault="009A019A" w:rsidP="009A019A">
                  <w:pPr>
                    <w:spacing w:line="270" w:lineRule="atLeast"/>
                    <w:rPr>
                      <w:sz w:val="24"/>
                      <w:szCs w:val="24"/>
                      <w:lang w:eastAsia="tr-TR"/>
                    </w:rPr>
                  </w:pPr>
                  <w:r w:rsidRPr="009A019A">
                    <w:rPr>
                      <w:color w:val="666666"/>
                      <w:sz w:val="18"/>
                      <w:szCs w:val="18"/>
                      <w:lang w:eastAsia="tr-TR"/>
                    </w:rPr>
                    <w:t>:</w:t>
                  </w:r>
                </w:p>
              </w:tc>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b/>
                      <w:bCs/>
                      <w:color w:val="0062A8"/>
                      <w:sz w:val="18"/>
                      <w:szCs w:val="18"/>
                      <w:lang w:eastAsia="tr-TR"/>
                    </w:rPr>
                    <w:t>T.C. Başbakanlık Toplu Konut İdaresi Başkanlığı (</w:t>
                  </w:r>
                  <w:proofErr w:type="spellStart"/>
                  <w:r w:rsidRPr="009A019A">
                    <w:rPr>
                      <w:b/>
                      <w:bCs/>
                      <w:color w:val="0062A8"/>
                      <w:sz w:val="18"/>
                      <w:szCs w:val="18"/>
                      <w:lang w:eastAsia="tr-TR"/>
                    </w:rPr>
                    <w:t>Toki</w:t>
                  </w:r>
                  <w:proofErr w:type="spellEnd"/>
                  <w:r w:rsidRPr="009A019A">
                    <w:rPr>
                      <w:b/>
                      <w:bCs/>
                      <w:color w:val="0062A8"/>
                      <w:sz w:val="18"/>
                      <w:szCs w:val="18"/>
                      <w:lang w:eastAsia="tr-TR"/>
                    </w:rPr>
                    <w:t>) İstanbul Hizmet Binası Halkalı Atakent Mahallesi 221. Sok. No:5 (Kanuni Sultan Süleyman Hastanesi karşısı) 34307 Halkalı - Küçükçekmece / İSTANBUL Küçükçekmece/İSTANBUL</w:t>
                  </w:r>
                </w:p>
              </w:tc>
            </w:tr>
            <w:tr w:rsidR="009A019A" w:rsidRPr="009A019A">
              <w:trPr>
                <w:tblCellSpacing w:w="15" w:type="dxa"/>
              </w:trPr>
              <w:tc>
                <w:tcPr>
                  <w:tcW w:w="3300" w:type="dxa"/>
                  <w:tcBorders>
                    <w:top w:val="nil"/>
                    <w:left w:val="nil"/>
                    <w:bottom w:val="nil"/>
                    <w:right w:val="nil"/>
                  </w:tcBorders>
                  <w:shd w:val="clear" w:color="auto" w:fill="auto"/>
                  <w:hideMark/>
                </w:tcPr>
                <w:p w:rsidR="009A019A" w:rsidRPr="009A019A" w:rsidRDefault="009A019A" w:rsidP="009A019A">
                  <w:pPr>
                    <w:spacing w:line="270" w:lineRule="atLeast"/>
                    <w:rPr>
                      <w:sz w:val="24"/>
                      <w:szCs w:val="24"/>
                      <w:lang w:eastAsia="tr-TR"/>
                    </w:rPr>
                  </w:pPr>
                  <w:r w:rsidRPr="009A019A">
                    <w:rPr>
                      <w:b/>
                      <w:bCs/>
                      <w:color w:val="666666"/>
                      <w:sz w:val="18"/>
                      <w:szCs w:val="18"/>
                      <w:lang w:eastAsia="tr-TR"/>
                    </w:rPr>
                    <w:t>b)</w:t>
                  </w:r>
                  <w:r w:rsidRPr="009A019A">
                    <w:rPr>
                      <w:sz w:val="24"/>
                      <w:szCs w:val="24"/>
                      <w:lang w:eastAsia="tr-TR"/>
                    </w:rPr>
                    <w:t> </w:t>
                  </w:r>
                  <w:r w:rsidRPr="009A019A">
                    <w:rPr>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9A019A" w:rsidRPr="009A019A" w:rsidRDefault="009A019A" w:rsidP="009A019A">
                  <w:pPr>
                    <w:spacing w:line="270" w:lineRule="atLeast"/>
                    <w:rPr>
                      <w:sz w:val="24"/>
                      <w:szCs w:val="24"/>
                      <w:lang w:eastAsia="tr-TR"/>
                    </w:rPr>
                  </w:pPr>
                  <w:r w:rsidRPr="009A019A">
                    <w:rPr>
                      <w:color w:val="666666"/>
                      <w:sz w:val="18"/>
                      <w:szCs w:val="18"/>
                      <w:lang w:eastAsia="tr-TR"/>
                    </w:rPr>
                    <w:t>:</w:t>
                  </w:r>
                </w:p>
              </w:tc>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b/>
                      <w:bCs/>
                      <w:color w:val="0062A8"/>
                      <w:sz w:val="18"/>
                      <w:szCs w:val="18"/>
                      <w:lang w:eastAsia="tr-TR"/>
                    </w:rPr>
                    <w:t>(0212) 495 40 40 - (0212) 470 03 16</w:t>
                  </w:r>
                </w:p>
              </w:tc>
            </w:tr>
            <w:tr w:rsidR="009A019A" w:rsidRPr="009A019A">
              <w:trPr>
                <w:tblCellSpacing w:w="15" w:type="dxa"/>
              </w:trPr>
              <w:tc>
                <w:tcPr>
                  <w:tcW w:w="3300" w:type="dxa"/>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b/>
                      <w:bCs/>
                      <w:color w:val="666666"/>
                      <w:sz w:val="18"/>
                      <w:szCs w:val="18"/>
                      <w:lang w:eastAsia="tr-TR"/>
                    </w:rPr>
                    <w:t>c)</w:t>
                  </w:r>
                  <w:r w:rsidRPr="009A019A">
                    <w:rPr>
                      <w:sz w:val="24"/>
                      <w:szCs w:val="24"/>
                      <w:lang w:eastAsia="tr-TR"/>
                    </w:rPr>
                    <w:t> </w:t>
                  </w:r>
                  <w:r w:rsidRPr="009A019A">
                    <w:rPr>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color w:val="666666"/>
                      <w:sz w:val="18"/>
                      <w:szCs w:val="18"/>
                      <w:lang w:eastAsia="tr-TR"/>
                    </w:rPr>
                    <w:t>:</w:t>
                  </w:r>
                </w:p>
              </w:tc>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sz w:val="24"/>
                      <w:szCs w:val="24"/>
                      <w:lang w:eastAsia="tr-TR"/>
                    </w:rPr>
                  </w:pPr>
                  <w:r w:rsidRPr="009A019A">
                    <w:rPr>
                      <w:b/>
                      <w:bCs/>
                      <w:color w:val="0062A8"/>
                      <w:sz w:val="18"/>
                      <w:szCs w:val="18"/>
                      <w:lang w:eastAsia="tr-TR"/>
                    </w:rPr>
                    <w:t>mozcelik@toki.gov.tr</w:t>
                  </w:r>
                </w:p>
              </w:tc>
            </w:tr>
            <w:tr w:rsidR="009A019A" w:rsidRPr="009A019A">
              <w:trPr>
                <w:tblCellSpacing w:w="15" w:type="dxa"/>
              </w:trPr>
              <w:tc>
                <w:tcPr>
                  <w:tcW w:w="3300" w:type="dxa"/>
                  <w:tcBorders>
                    <w:top w:val="nil"/>
                    <w:left w:val="nil"/>
                    <w:bottom w:val="nil"/>
                    <w:right w:val="nil"/>
                  </w:tcBorders>
                  <w:shd w:val="clear" w:color="auto" w:fill="auto"/>
                  <w:hideMark/>
                </w:tcPr>
                <w:p w:rsidR="009A019A" w:rsidRPr="009A019A" w:rsidRDefault="009A019A" w:rsidP="009A019A">
                  <w:pPr>
                    <w:spacing w:line="270" w:lineRule="atLeast"/>
                    <w:rPr>
                      <w:sz w:val="24"/>
                      <w:szCs w:val="24"/>
                      <w:lang w:eastAsia="tr-TR"/>
                    </w:rPr>
                  </w:pPr>
                  <w:r w:rsidRPr="009A019A">
                    <w:rPr>
                      <w:b/>
                      <w:bCs/>
                      <w:color w:val="666666"/>
                      <w:sz w:val="18"/>
                      <w:szCs w:val="18"/>
                      <w:lang w:eastAsia="tr-TR"/>
                    </w:rPr>
                    <w:t>ç)</w:t>
                  </w:r>
                  <w:r w:rsidRPr="009A019A">
                    <w:rPr>
                      <w:sz w:val="24"/>
                      <w:szCs w:val="24"/>
                      <w:lang w:eastAsia="tr-TR"/>
                    </w:rPr>
                    <w:t> </w:t>
                  </w:r>
                  <w:r w:rsidRPr="009A019A">
                    <w:rPr>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9A019A" w:rsidRPr="009A019A" w:rsidRDefault="009A019A" w:rsidP="009A019A">
                  <w:pPr>
                    <w:spacing w:line="270" w:lineRule="atLeast"/>
                    <w:rPr>
                      <w:sz w:val="24"/>
                      <w:szCs w:val="24"/>
                      <w:lang w:eastAsia="tr-TR"/>
                    </w:rPr>
                  </w:pPr>
                  <w:r w:rsidRPr="009A019A">
                    <w:rPr>
                      <w:color w:val="666666"/>
                      <w:sz w:val="18"/>
                      <w:szCs w:val="18"/>
                      <w:lang w:eastAsia="tr-TR"/>
                    </w:rPr>
                    <w:t>:</w:t>
                  </w:r>
                </w:p>
              </w:tc>
              <w:tc>
                <w:tcPr>
                  <w:tcW w:w="0" w:type="auto"/>
                  <w:tcBorders>
                    <w:top w:val="nil"/>
                    <w:left w:val="nil"/>
                    <w:bottom w:val="nil"/>
                    <w:right w:val="nil"/>
                  </w:tcBorders>
                  <w:shd w:val="clear" w:color="auto" w:fill="auto"/>
                  <w:hideMark/>
                </w:tcPr>
                <w:p w:rsidR="009A019A" w:rsidRPr="009A019A" w:rsidRDefault="009A019A" w:rsidP="009A019A">
                  <w:pPr>
                    <w:spacing w:line="270" w:lineRule="atLeast"/>
                    <w:rPr>
                      <w:sz w:val="24"/>
                      <w:szCs w:val="24"/>
                      <w:lang w:eastAsia="tr-TR"/>
                    </w:rPr>
                  </w:pPr>
                  <w:r w:rsidRPr="009A019A">
                    <w:rPr>
                      <w:color w:val="666666"/>
                      <w:sz w:val="18"/>
                      <w:szCs w:val="18"/>
                      <w:lang w:eastAsia="tr-TR"/>
                    </w:rPr>
                    <w:t>https://ekap.kik.gov.tr/EKAP/</w:t>
                  </w:r>
                </w:p>
              </w:tc>
            </w:tr>
          </w:tbl>
          <w:p w:rsidR="009A019A" w:rsidRPr="009A019A" w:rsidRDefault="009A019A" w:rsidP="009A019A">
            <w:pPr>
              <w:rPr>
                <w:rFonts w:ascii="Verdana" w:hAnsi="Verdana"/>
                <w:color w:val="000000"/>
                <w:sz w:val="18"/>
                <w:szCs w:val="18"/>
                <w:lang w:eastAsia="tr-TR"/>
              </w:rPr>
            </w:pPr>
            <w:r w:rsidRPr="009A019A">
              <w:rPr>
                <w:rFonts w:ascii="Verdana" w:hAnsi="Verdana"/>
                <w:color w:val="666666"/>
                <w:sz w:val="18"/>
                <w:szCs w:val="18"/>
                <w:lang w:eastAsia="tr-TR"/>
              </w:rPr>
              <w:br/>
            </w:r>
            <w:r w:rsidRPr="009A019A">
              <w:rPr>
                <w:rFonts w:ascii="Verdana" w:hAnsi="Verdana"/>
                <w:b/>
                <w:bCs/>
                <w:color w:val="003366"/>
                <w:sz w:val="18"/>
                <w:szCs w:val="18"/>
                <w:bdr w:val="single" w:sz="8" w:space="2" w:color="D7D7D7" w:frame="1"/>
                <w:shd w:val="clear" w:color="auto" w:fill="FFFFFF"/>
                <w:lang w:eastAsia="tr-TR"/>
              </w:rPr>
              <w:t>a)</w:t>
            </w:r>
            <w:r w:rsidRPr="009A019A">
              <w:rPr>
                <w:rFonts w:ascii="Verdana" w:hAnsi="Verdana"/>
                <w:color w:val="000000"/>
                <w:sz w:val="18"/>
                <w:szCs w:val="18"/>
                <w:lang w:eastAsia="tr-TR"/>
              </w:rPr>
              <w:t> </w:t>
            </w:r>
            <w:r w:rsidRPr="009A019A">
              <w:rPr>
                <w:rFonts w:ascii="Verdana" w:hAnsi="Verdana"/>
                <w:color w:val="666666"/>
                <w:sz w:val="18"/>
                <w:szCs w:val="18"/>
                <w:lang w:eastAsia="tr-TR"/>
              </w:rPr>
              <w:t>Niteliği, türü ve miktarı</w:t>
            </w:r>
          </w:p>
        </w:tc>
        <w:tc>
          <w:tcPr>
            <w:tcW w:w="15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lastRenderedPageBreak/>
              <w:t> </w:t>
            </w:r>
          </w:p>
        </w:tc>
        <w:tc>
          <w:tcPr>
            <w:tcW w:w="4076" w:type="dxa"/>
            <w:tcBorders>
              <w:top w:val="nil"/>
              <w:left w:val="nil"/>
              <w:bottom w:val="nil"/>
              <w:right w:val="nil"/>
            </w:tcBorders>
            <w:shd w:val="clear" w:color="auto" w:fill="auto"/>
            <w:tcMar>
              <w:top w:w="0" w:type="dxa"/>
              <w:left w:w="0" w:type="dxa"/>
              <w:bottom w:w="0" w:type="dxa"/>
              <w:right w:w="0" w:type="dxa"/>
            </w:tcMar>
            <w:vAlign w:val="cente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r>
      <w:tr w:rsidR="009A019A" w:rsidRPr="009A019A" w:rsidTr="009A019A">
        <w:trPr>
          <w:gridAfter w:val="2"/>
          <w:wAfter w:w="4232" w:type="dxa"/>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9A019A" w:rsidRPr="009A019A" w:rsidRDefault="009A019A" w:rsidP="009A019A">
            <w:pPr>
              <w:rPr>
                <w:rFonts w:ascii="Verdana" w:hAnsi="Verdana"/>
                <w:color w:val="000000"/>
                <w:sz w:val="18"/>
                <w:szCs w:val="18"/>
                <w:lang w:eastAsia="tr-TR"/>
              </w:rPr>
            </w:pPr>
          </w:p>
        </w:tc>
        <w:tc>
          <w:tcPr>
            <w:tcW w:w="156" w:type="dxa"/>
            <w:vAlign w:val="center"/>
            <w:hideMark/>
          </w:tcPr>
          <w:p w:rsidR="009A019A" w:rsidRPr="009A019A" w:rsidRDefault="009A019A" w:rsidP="009A019A">
            <w:pPr>
              <w:rPr>
                <w:lang w:eastAsia="tr-TR"/>
              </w:rPr>
            </w:pPr>
          </w:p>
        </w:tc>
        <w:tc>
          <w:tcPr>
            <w:tcW w:w="4076" w:type="dxa"/>
            <w:vAlign w:val="center"/>
            <w:hideMark/>
          </w:tcPr>
          <w:p w:rsidR="009A019A" w:rsidRPr="009A019A" w:rsidRDefault="009A019A" w:rsidP="009A019A">
            <w:pPr>
              <w:rPr>
                <w:lang w:eastAsia="tr-TR"/>
              </w:rPr>
            </w:pPr>
          </w:p>
        </w:tc>
      </w:tr>
      <w:tr w:rsidR="009A019A" w:rsidRPr="009A019A" w:rsidTr="009A019A">
        <w:trPr>
          <w:gridAfter w:val="2"/>
          <w:wAfter w:w="4232" w:type="dxa"/>
          <w:tblCellSpacing w:w="0" w:type="dxa"/>
        </w:trPr>
        <w:tc>
          <w:tcPr>
            <w:tcW w:w="353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15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4076" w:type="dxa"/>
            <w:tcBorders>
              <w:top w:val="nil"/>
              <w:left w:val="nil"/>
              <w:bottom w:val="nil"/>
              <w:right w:val="nil"/>
            </w:tcBorders>
            <w:shd w:val="clear" w:color="auto" w:fill="auto"/>
            <w:tcMar>
              <w:top w:w="0" w:type="dxa"/>
              <w:left w:w="0" w:type="dxa"/>
              <w:bottom w:w="0" w:type="dxa"/>
              <w:right w:w="0" w:type="dxa"/>
            </w:tcMar>
            <w:vAlign w:val="cente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r>
      <w:tr w:rsidR="009A019A" w:rsidRPr="009A019A" w:rsidTr="009A019A">
        <w:trPr>
          <w:gridAfter w:val="2"/>
          <w:wAfter w:w="4232" w:type="dxa"/>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9A019A" w:rsidRPr="009A019A" w:rsidRDefault="009A019A" w:rsidP="009A019A">
            <w:pPr>
              <w:rPr>
                <w:rFonts w:ascii="Verdana" w:hAnsi="Verdana"/>
                <w:color w:val="000000"/>
                <w:sz w:val="18"/>
                <w:szCs w:val="18"/>
                <w:lang w:eastAsia="tr-TR"/>
              </w:rPr>
            </w:pPr>
          </w:p>
        </w:tc>
        <w:tc>
          <w:tcPr>
            <w:tcW w:w="156" w:type="dxa"/>
            <w:vAlign w:val="center"/>
            <w:hideMark/>
          </w:tcPr>
          <w:p w:rsidR="009A019A" w:rsidRPr="009A019A" w:rsidRDefault="009A019A" w:rsidP="009A019A">
            <w:pPr>
              <w:rPr>
                <w:lang w:eastAsia="tr-TR"/>
              </w:rPr>
            </w:pPr>
          </w:p>
        </w:tc>
        <w:tc>
          <w:tcPr>
            <w:tcW w:w="4076" w:type="dxa"/>
            <w:vAlign w:val="center"/>
            <w:hideMark/>
          </w:tcPr>
          <w:p w:rsidR="009A019A" w:rsidRPr="009A019A" w:rsidRDefault="009A019A" w:rsidP="009A019A">
            <w:pPr>
              <w:rPr>
                <w:lang w:eastAsia="tr-TR"/>
              </w:rPr>
            </w:pPr>
          </w:p>
        </w:tc>
      </w:tr>
      <w:tr w:rsidR="009A019A" w:rsidRPr="009A019A" w:rsidTr="009A019A">
        <w:trPr>
          <w:gridAfter w:val="2"/>
          <w:wAfter w:w="4232" w:type="dxa"/>
          <w:tblCellSpacing w:w="0" w:type="dxa"/>
        </w:trPr>
        <w:tc>
          <w:tcPr>
            <w:tcW w:w="353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15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4076" w:type="dxa"/>
            <w:tcBorders>
              <w:top w:val="nil"/>
              <w:left w:val="nil"/>
              <w:bottom w:val="nil"/>
              <w:right w:val="nil"/>
            </w:tcBorders>
            <w:shd w:val="clear" w:color="auto" w:fill="auto"/>
            <w:tcMar>
              <w:top w:w="0" w:type="dxa"/>
              <w:left w:w="0" w:type="dxa"/>
              <w:bottom w:w="0" w:type="dxa"/>
              <w:right w:w="0" w:type="dxa"/>
            </w:tcMar>
            <w:vAlign w:val="cente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r>
      <w:tr w:rsidR="009A019A" w:rsidRPr="009A019A" w:rsidTr="009A019A">
        <w:trPr>
          <w:gridAfter w:val="2"/>
          <w:wAfter w:w="4232" w:type="dxa"/>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9A019A" w:rsidRPr="009A019A" w:rsidRDefault="009A019A" w:rsidP="009A019A">
            <w:pPr>
              <w:rPr>
                <w:rFonts w:ascii="Verdana" w:hAnsi="Verdana"/>
                <w:color w:val="000000"/>
                <w:sz w:val="18"/>
                <w:szCs w:val="18"/>
                <w:lang w:eastAsia="tr-TR"/>
              </w:rPr>
            </w:pPr>
          </w:p>
        </w:tc>
        <w:tc>
          <w:tcPr>
            <w:tcW w:w="156" w:type="dxa"/>
            <w:vAlign w:val="center"/>
            <w:hideMark/>
          </w:tcPr>
          <w:p w:rsidR="009A019A" w:rsidRPr="009A019A" w:rsidRDefault="009A019A" w:rsidP="009A019A">
            <w:pPr>
              <w:rPr>
                <w:lang w:eastAsia="tr-TR"/>
              </w:rPr>
            </w:pPr>
          </w:p>
        </w:tc>
        <w:tc>
          <w:tcPr>
            <w:tcW w:w="4076" w:type="dxa"/>
            <w:vAlign w:val="center"/>
            <w:hideMark/>
          </w:tcPr>
          <w:p w:rsidR="009A019A" w:rsidRPr="009A019A" w:rsidRDefault="009A019A" w:rsidP="009A019A">
            <w:pPr>
              <w:rPr>
                <w:lang w:eastAsia="tr-TR"/>
              </w:rPr>
            </w:pPr>
          </w:p>
        </w:tc>
      </w:tr>
      <w:tr w:rsidR="009A019A" w:rsidRPr="009A019A" w:rsidTr="009A019A">
        <w:trPr>
          <w:tblCellSpacing w:w="0" w:type="dxa"/>
        </w:trPr>
        <w:tc>
          <w:tcPr>
            <w:tcW w:w="353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15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4076" w:type="dxa"/>
            <w:tcBorders>
              <w:top w:val="nil"/>
              <w:left w:val="nil"/>
              <w:bottom w:val="nil"/>
              <w:right w:val="nil"/>
            </w:tcBorders>
            <w:shd w:val="clear" w:color="auto" w:fill="auto"/>
            <w:tcMar>
              <w:top w:w="0" w:type="dxa"/>
              <w:left w:w="0" w:type="dxa"/>
              <w:bottom w:w="0" w:type="dxa"/>
              <w:right w:w="0" w:type="dxa"/>
            </w:tcMar>
            <w:vAlign w:val="cente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15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4076" w:type="dxa"/>
            <w:tcBorders>
              <w:top w:val="nil"/>
              <w:left w:val="nil"/>
              <w:bottom w:val="nil"/>
              <w:right w:val="nil"/>
            </w:tcBorders>
            <w:shd w:val="clear" w:color="auto" w:fill="auto"/>
            <w:tcMar>
              <w:top w:w="0" w:type="dxa"/>
              <w:left w:w="0" w:type="dxa"/>
              <w:bottom w:w="0" w:type="dxa"/>
              <w:right w:w="0" w:type="dxa"/>
            </w:tcMar>
            <w:vAlign w:val="cente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r>
      <w:tr w:rsidR="009A019A" w:rsidRPr="009A019A" w:rsidTr="009A019A">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9A019A" w:rsidRPr="009A019A" w:rsidRDefault="009A019A" w:rsidP="009A019A">
            <w:pPr>
              <w:rPr>
                <w:rFonts w:ascii="Verdana" w:hAnsi="Verdana"/>
                <w:color w:val="000000"/>
                <w:sz w:val="18"/>
                <w:szCs w:val="18"/>
                <w:lang w:eastAsia="tr-TR"/>
              </w:rPr>
            </w:pPr>
          </w:p>
        </w:tc>
        <w:tc>
          <w:tcPr>
            <w:tcW w:w="156" w:type="dxa"/>
            <w:vAlign w:val="center"/>
            <w:hideMark/>
          </w:tcPr>
          <w:p w:rsidR="009A019A" w:rsidRPr="009A019A" w:rsidRDefault="009A019A" w:rsidP="009A019A">
            <w:pPr>
              <w:rPr>
                <w:lang w:eastAsia="tr-TR"/>
              </w:rPr>
            </w:pPr>
          </w:p>
        </w:tc>
        <w:tc>
          <w:tcPr>
            <w:tcW w:w="4076" w:type="dxa"/>
            <w:vAlign w:val="center"/>
            <w:hideMark/>
          </w:tcPr>
          <w:p w:rsidR="009A019A" w:rsidRPr="009A019A" w:rsidRDefault="009A019A" w:rsidP="009A019A">
            <w:pPr>
              <w:rPr>
                <w:lang w:eastAsia="tr-TR"/>
              </w:rPr>
            </w:pPr>
          </w:p>
        </w:tc>
        <w:tc>
          <w:tcPr>
            <w:tcW w:w="156" w:type="dxa"/>
            <w:vAlign w:val="center"/>
            <w:hideMark/>
          </w:tcPr>
          <w:p w:rsidR="009A019A" w:rsidRPr="009A019A" w:rsidRDefault="009A019A" w:rsidP="009A019A">
            <w:pPr>
              <w:rPr>
                <w:lang w:eastAsia="tr-TR"/>
              </w:rPr>
            </w:pPr>
          </w:p>
        </w:tc>
        <w:tc>
          <w:tcPr>
            <w:tcW w:w="4076" w:type="dxa"/>
            <w:vAlign w:val="center"/>
            <w:hideMark/>
          </w:tcPr>
          <w:p w:rsidR="009A019A" w:rsidRPr="009A019A" w:rsidRDefault="009A019A" w:rsidP="009A019A">
            <w:pPr>
              <w:rPr>
                <w:lang w:eastAsia="tr-TR"/>
              </w:rPr>
            </w:pPr>
          </w:p>
        </w:tc>
      </w:tr>
      <w:tr w:rsidR="009A019A" w:rsidRPr="009A019A" w:rsidTr="009A019A">
        <w:trPr>
          <w:tblCellSpacing w:w="0" w:type="dxa"/>
        </w:trPr>
        <w:tc>
          <w:tcPr>
            <w:tcW w:w="353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lastRenderedPageBreak/>
              <w:t> </w:t>
            </w:r>
          </w:p>
        </w:tc>
        <w:tc>
          <w:tcPr>
            <w:tcW w:w="156" w:type="dxa"/>
            <w:tcBorders>
              <w:top w:val="nil"/>
              <w:left w:val="nil"/>
              <w:bottom w:val="nil"/>
              <w:right w:val="nil"/>
            </w:tcBorders>
            <w:shd w:val="clear" w:color="auto" w:fill="auto"/>
            <w:tcMar>
              <w:top w:w="0" w:type="dxa"/>
              <w:left w:w="0" w:type="dxa"/>
              <w:bottom w:w="0" w:type="dxa"/>
              <w:right w:w="0" w:type="dxa"/>
            </w:tcMa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4076" w:type="dxa"/>
            <w:tcBorders>
              <w:top w:val="nil"/>
              <w:left w:val="nil"/>
              <w:bottom w:val="nil"/>
              <w:right w:val="nil"/>
            </w:tcBorders>
            <w:shd w:val="clear" w:color="auto" w:fill="auto"/>
            <w:tcMar>
              <w:top w:w="0" w:type="dxa"/>
              <w:left w:w="0" w:type="dxa"/>
              <w:bottom w:w="0" w:type="dxa"/>
              <w:right w:w="0" w:type="dxa"/>
            </w:tcMar>
            <w:vAlign w:val="center"/>
            <w:hideMark/>
          </w:tcPr>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c>
        <w:tc>
          <w:tcPr>
            <w:tcW w:w="156" w:type="dxa"/>
            <w:vAlign w:val="center"/>
            <w:hideMark/>
          </w:tcPr>
          <w:p w:rsidR="009A019A" w:rsidRPr="009A019A" w:rsidRDefault="009A019A" w:rsidP="009A019A">
            <w:pPr>
              <w:rPr>
                <w:lang w:eastAsia="tr-TR"/>
              </w:rPr>
            </w:pPr>
          </w:p>
        </w:tc>
        <w:tc>
          <w:tcPr>
            <w:tcW w:w="4076" w:type="dxa"/>
            <w:vAlign w:val="center"/>
            <w:hideMark/>
          </w:tcPr>
          <w:p w:rsidR="009A019A" w:rsidRPr="009A019A" w:rsidRDefault="009A019A" w:rsidP="009A019A">
            <w:pPr>
              <w:rPr>
                <w:lang w:eastAsia="tr-TR"/>
              </w:rPr>
            </w:pPr>
          </w:p>
        </w:tc>
      </w:tr>
    </w:tbl>
    <w:p w:rsidR="009A019A" w:rsidRPr="009A019A" w:rsidRDefault="009A019A" w:rsidP="009A019A">
      <w:pPr>
        <w:rPr>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divId w:val="582642176"/>
              <w:rPr>
                <w:rFonts w:ascii="Verdana" w:hAnsi="Verdana"/>
                <w:color w:val="000000"/>
                <w:sz w:val="18"/>
                <w:szCs w:val="18"/>
                <w:lang w:eastAsia="tr-TR"/>
              </w:rPr>
            </w:pPr>
            <w:r w:rsidRPr="009A019A">
              <w:rPr>
                <w:rFonts w:ascii="Verdana" w:hAnsi="Verdana"/>
                <w:b/>
                <w:bCs/>
                <w:color w:val="666666"/>
                <w:sz w:val="18"/>
                <w:szCs w:val="18"/>
                <w:lang w:eastAsia="tr-TR"/>
              </w:rPr>
              <w:t xml:space="preserve">4.2. Ekonomik ve mali yeterliğe ilişkin belgeler ve bu belgelerin taşıması gereken </w:t>
            </w:r>
            <w:proofErr w:type="gramStart"/>
            <w:r w:rsidRPr="009A019A">
              <w:rPr>
                <w:rFonts w:ascii="Verdana" w:hAnsi="Verdana"/>
                <w:b/>
                <w:bCs/>
                <w:color w:val="666666"/>
                <w:sz w:val="18"/>
                <w:szCs w:val="18"/>
                <w:lang w:eastAsia="tr-TR"/>
              </w:rPr>
              <w:t>kriterler</w:t>
            </w:r>
            <w:proofErr w:type="gramEnd"/>
            <w:r w:rsidRPr="009A019A">
              <w:rPr>
                <w:rFonts w:ascii="Verdana" w:hAnsi="Verdana"/>
                <w:b/>
                <w:bCs/>
                <w:color w:val="666666"/>
                <w:sz w:val="18"/>
                <w:szCs w:val="18"/>
                <w:lang w:eastAsia="tr-TR"/>
              </w:rPr>
              <w:t>:</w:t>
            </w:r>
          </w:p>
        </w:tc>
      </w:tr>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 xml:space="preserve">İdare tarafından ekonomik ve mali yeterliğe ilişkin </w:t>
            </w:r>
            <w:proofErr w:type="gramStart"/>
            <w:r w:rsidRPr="009A019A">
              <w:rPr>
                <w:rFonts w:ascii="Verdana" w:hAnsi="Verdana"/>
                <w:color w:val="666666"/>
                <w:sz w:val="18"/>
                <w:szCs w:val="18"/>
                <w:lang w:eastAsia="tr-TR"/>
              </w:rPr>
              <w:t>kriter</w:t>
            </w:r>
            <w:proofErr w:type="gramEnd"/>
            <w:r w:rsidRPr="009A019A">
              <w:rPr>
                <w:rFonts w:ascii="Verdana" w:hAnsi="Verdana"/>
                <w:color w:val="666666"/>
                <w:sz w:val="18"/>
                <w:szCs w:val="18"/>
                <w:lang w:eastAsia="tr-TR"/>
              </w:rPr>
              <w:t xml:space="preserve"> belirtilmemiştir.</w:t>
            </w:r>
          </w:p>
        </w:tc>
      </w:tr>
    </w:tbl>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divId w:val="2037608958"/>
              <w:rPr>
                <w:rFonts w:ascii="Verdana" w:hAnsi="Verdana"/>
                <w:color w:val="000000"/>
                <w:sz w:val="18"/>
                <w:szCs w:val="18"/>
                <w:lang w:eastAsia="tr-TR"/>
              </w:rPr>
            </w:pPr>
            <w:r w:rsidRPr="009A019A">
              <w:rPr>
                <w:rFonts w:ascii="Verdana" w:hAnsi="Verdana"/>
                <w:b/>
                <w:bCs/>
                <w:color w:val="666666"/>
                <w:sz w:val="18"/>
                <w:szCs w:val="18"/>
                <w:lang w:eastAsia="tr-TR"/>
              </w:rPr>
              <w:t xml:space="preserve">4.3. Mesleki ve Teknik yeterliğe ilişkin belgeler ve bu belgelerin taşıması gereken </w:t>
            </w:r>
            <w:proofErr w:type="gramStart"/>
            <w:r w:rsidRPr="009A019A">
              <w:rPr>
                <w:rFonts w:ascii="Verdana" w:hAnsi="Verdana"/>
                <w:b/>
                <w:bCs/>
                <w:color w:val="666666"/>
                <w:sz w:val="18"/>
                <w:szCs w:val="18"/>
                <w:lang w:eastAsia="tr-TR"/>
              </w:rPr>
              <w:t>kriterler</w:t>
            </w:r>
            <w:proofErr w:type="gramEnd"/>
            <w:r w:rsidRPr="009A019A">
              <w:rPr>
                <w:rFonts w:ascii="Verdana" w:hAnsi="Verdana"/>
                <w:b/>
                <w:bCs/>
                <w:color w:val="666666"/>
                <w:sz w:val="18"/>
                <w:szCs w:val="18"/>
                <w:lang w:eastAsia="tr-TR"/>
              </w:rPr>
              <w:t>:</w:t>
            </w:r>
          </w:p>
        </w:tc>
      </w:tr>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4.3.1. İş deneyim belgeleri:</w:t>
            </w:r>
          </w:p>
        </w:tc>
      </w:tr>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color w:val="666666"/>
                <w:sz w:val="18"/>
                <w:szCs w:val="18"/>
                <w:lang w:eastAsia="tr-TR"/>
              </w:rPr>
              <w:t>Son on beş yıl içinde bedel içeren bir sözleşme kapsamında taahhüt edilen ve teklif edilen bedelin</w:t>
            </w:r>
            <w:r w:rsidRPr="009A019A">
              <w:rPr>
                <w:rFonts w:ascii="Verdana" w:hAnsi="Verdana"/>
                <w:color w:val="000000"/>
                <w:sz w:val="18"/>
                <w:szCs w:val="18"/>
                <w:lang w:eastAsia="tr-TR"/>
              </w:rPr>
              <w:t> </w:t>
            </w:r>
            <w:r w:rsidRPr="009A019A">
              <w:rPr>
                <w:rFonts w:ascii="Verdana" w:hAnsi="Verdana"/>
                <w:b/>
                <w:bCs/>
                <w:color w:val="0062A8"/>
                <w:sz w:val="18"/>
                <w:szCs w:val="18"/>
                <w:lang w:eastAsia="tr-TR"/>
              </w:rPr>
              <w:t>% 100</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t>oranından az olmamak üzere ihale konusu iş veya benzer işlere ilişkin iş deneyimini gösteren belgeler.</w:t>
            </w:r>
            <w:r w:rsidRPr="009A019A">
              <w:rPr>
                <w:rFonts w:ascii="Verdana" w:hAnsi="Verdana"/>
                <w:b/>
                <w:bCs/>
                <w:color w:val="000000"/>
                <w:sz w:val="18"/>
                <w:szCs w:val="18"/>
                <w:lang w:eastAsia="tr-TR"/>
              </w:rPr>
              <w:t> </w:t>
            </w:r>
          </w:p>
        </w:tc>
      </w:tr>
    </w:tbl>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divId w:val="183519971"/>
              <w:rPr>
                <w:rFonts w:ascii="Verdana" w:hAnsi="Verdana"/>
                <w:color w:val="000000"/>
                <w:sz w:val="18"/>
                <w:szCs w:val="18"/>
                <w:lang w:eastAsia="tr-TR"/>
              </w:rPr>
            </w:pPr>
            <w:r w:rsidRPr="009A019A">
              <w:rPr>
                <w:rFonts w:ascii="Verdana" w:hAnsi="Verdana"/>
                <w:b/>
                <w:bCs/>
                <w:color w:val="666666"/>
                <w:sz w:val="18"/>
                <w:szCs w:val="18"/>
                <w:lang w:eastAsia="tr-TR"/>
              </w:rPr>
              <w:t>4.4.Bu ihalede benzer iş olarak kabul edilecek işler ve benzer işlere denk sayılacak mühendislik ve mimarlık bölümleri:</w:t>
            </w:r>
          </w:p>
        </w:tc>
      </w:tr>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4.4.1.</w:t>
            </w:r>
            <w:r w:rsidRPr="009A019A">
              <w:rPr>
                <w:rFonts w:ascii="Verdana" w:hAnsi="Verdana"/>
                <w:color w:val="000000"/>
                <w:sz w:val="18"/>
                <w:szCs w:val="18"/>
                <w:lang w:eastAsia="tr-TR"/>
              </w:rPr>
              <w:t> </w:t>
            </w:r>
            <w:r w:rsidRPr="009A019A">
              <w:rPr>
                <w:rFonts w:ascii="Verdana" w:hAnsi="Verdana"/>
                <w:color w:val="666666"/>
                <w:sz w:val="18"/>
                <w:szCs w:val="18"/>
                <w:lang w:eastAsia="tr-TR"/>
              </w:rPr>
              <w:t>Bu ihalede benzer iş olarak kabul edilecek işler:</w:t>
            </w:r>
          </w:p>
        </w:tc>
      </w:tr>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0062A8"/>
                <w:sz w:val="18"/>
                <w:szCs w:val="18"/>
                <w:lang w:eastAsia="tr-TR"/>
              </w:rPr>
              <w:t xml:space="preserve">11.06.2011 tarih ve 27961 sayılı Resmi Gazetede yayımlanan "Yapım İşlerinde benzer iş grupları tebliği" </w:t>
            </w:r>
            <w:proofErr w:type="spellStart"/>
            <w:r w:rsidRPr="009A019A">
              <w:rPr>
                <w:rFonts w:ascii="Verdana" w:hAnsi="Verdana"/>
                <w:b/>
                <w:bCs/>
                <w:color w:val="0062A8"/>
                <w:sz w:val="18"/>
                <w:szCs w:val="18"/>
                <w:lang w:eastAsia="tr-TR"/>
              </w:rPr>
              <w:t>nde</w:t>
            </w:r>
            <w:proofErr w:type="spellEnd"/>
            <w:r w:rsidRPr="009A019A">
              <w:rPr>
                <w:rFonts w:ascii="Verdana" w:hAnsi="Verdana"/>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666666"/>
                <w:sz w:val="18"/>
                <w:szCs w:val="18"/>
                <w:lang w:eastAsia="tr-TR"/>
              </w:rPr>
              <w:t>4.4.2.</w:t>
            </w:r>
            <w:r w:rsidRPr="009A019A">
              <w:rPr>
                <w:rFonts w:ascii="Verdana" w:hAnsi="Verdana"/>
                <w:color w:val="000000"/>
                <w:sz w:val="18"/>
                <w:szCs w:val="18"/>
                <w:lang w:eastAsia="tr-TR"/>
              </w:rPr>
              <w:t> </w:t>
            </w:r>
            <w:r w:rsidRPr="009A019A">
              <w:rPr>
                <w:rFonts w:ascii="Verdana" w:hAnsi="Verdana"/>
                <w:color w:val="666666"/>
                <w:sz w:val="18"/>
                <w:szCs w:val="18"/>
                <w:lang w:eastAsia="tr-TR"/>
              </w:rPr>
              <w:t>Benzer işe denk sayılacak mühendislik veya mimarlık bölümleri:</w:t>
            </w:r>
          </w:p>
        </w:tc>
      </w:tr>
      <w:tr w:rsidR="009A019A" w:rsidRPr="009A019A" w:rsidTr="009A019A">
        <w:trPr>
          <w:tblCellSpacing w:w="15" w:type="dxa"/>
        </w:trPr>
        <w:tc>
          <w:tcPr>
            <w:tcW w:w="0" w:type="auto"/>
            <w:tcBorders>
              <w:top w:val="nil"/>
              <w:left w:val="nil"/>
              <w:bottom w:val="nil"/>
              <w:right w:val="nil"/>
            </w:tcBorders>
            <w:shd w:val="clear" w:color="auto" w:fill="auto"/>
            <w:vAlign w:val="center"/>
            <w:hideMark/>
          </w:tcPr>
          <w:p w:rsidR="009A019A" w:rsidRPr="009A019A" w:rsidRDefault="009A019A" w:rsidP="009A019A">
            <w:pPr>
              <w:spacing w:line="270" w:lineRule="atLeast"/>
              <w:rPr>
                <w:rFonts w:ascii="Verdana" w:hAnsi="Verdana"/>
                <w:color w:val="000000"/>
                <w:sz w:val="18"/>
                <w:szCs w:val="18"/>
                <w:lang w:eastAsia="tr-TR"/>
              </w:rPr>
            </w:pPr>
            <w:r w:rsidRPr="009A019A">
              <w:rPr>
                <w:rFonts w:ascii="Verdana" w:hAnsi="Verdana"/>
                <w:b/>
                <w:bCs/>
                <w:color w:val="0062A8"/>
                <w:sz w:val="18"/>
                <w:szCs w:val="18"/>
                <w:lang w:eastAsia="tr-TR"/>
              </w:rPr>
              <w:t xml:space="preserve">Mühendislik Fakültesi İnşaat Bölümü mezunu </w:t>
            </w:r>
            <w:bookmarkStart w:id="0" w:name="_GoBack"/>
            <w:bookmarkEnd w:id="0"/>
            <w:r w:rsidRPr="009A019A">
              <w:rPr>
                <w:rFonts w:ascii="Verdana" w:hAnsi="Verdana"/>
                <w:b/>
                <w:bCs/>
                <w:color w:val="0062A8"/>
                <w:sz w:val="18"/>
                <w:szCs w:val="18"/>
                <w:lang w:eastAsia="tr-TR"/>
              </w:rPr>
              <w:t xml:space="preserve">veya Mimarlık Fakültesi Mimarlık Bölümü mezunu olan elemanların diplomaları ihale konusu işe denk sayılacaktır. Mezuniyet belgelerinin iş deneyimini tevsik için sunulması durumunda; mezuniyetten sonra geçen sürenin </w:t>
            </w:r>
            <w:proofErr w:type="spellStart"/>
            <w:r w:rsidRPr="009A019A">
              <w:rPr>
                <w:rFonts w:ascii="Verdana" w:hAnsi="Verdana"/>
                <w:b/>
                <w:bCs/>
                <w:color w:val="0062A8"/>
                <w:sz w:val="18"/>
                <w:szCs w:val="18"/>
                <w:lang w:eastAsia="tr-TR"/>
              </w:rPr>
              <w:t>onbeş</w:t>
            </w:r>
            <w:proofErr w:type="spellEnd"/>
            <w:r w:rsidRPr="009A019A">
              <w:rPr>
                <w:rFonts w:ascii="Verdana" w:hAnsi="Verdana"/>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9A019A" w:rsidRPr="009A019A" w:rsidRDefault="009A019A" w:rsidP="009A019A">
      <w:pPr>
        <w:rPr>
          <w:rFonts w:ascii="Verdana" w:hAnsi="Verdana"/>
          <w:color w:val="000000"/>
          <w:sz w:val="18"/>
          <w:szCs w:val="18"/>
          <w:lang w:eastAsia="tr-TR"/>
        </w:rPr>
      </w:pP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5.</w:t>
      </w:r>
      <w:r w:rsidRPr="009A019A">
        <w:rPr>
          <w:rFonts w:ascii="Verdana" w:hAnsi="Verdana"/>
          <w:color w:val="666666"/>
          <w:sz w:val="18"/>
          <w:szCs w:val="18"/>
          <w:shd w:val="clear" w:color="auto" w:fill="FFFFFF"/>
          <w:lang w:eastAsia="tr-TR"/>
        </w:rPr>
        <w:t>Ekonomik açıdan en avantajlı teklif sadece fiyat esasına göre belirlenecektir.</w:t>
      </w:r>
      <w:r w:rsidRPr="009A019A">
        <w:rPr>
          <w:rFonts w:ascii="Verdana" w:hAnsi="Verdana"/>
          <w:color w:val="666666"/>
          <w:sz w:val="18"/>
          <w:szCs w:val="18"/>
          <w:lang w:eastAsia="tr-TR"/>
        </w:rPr>
        <w:br/>
      </w: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6.</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İhaleye sadece yerli istekliler katılabilecektir.</w:t>
      </w:r>
      <w:r w:rsidRPr="009A019A">
        <w:rPr>
          <w:rFonts w:ascii="Verdana" w:hAnsi="Verdana"/>
          <w:color w:val="000000"/>
          <w:sz w:val="18"/>
          <w:szCs w:val="18"/>
          <w:lang w:eastAsia="tr-TR"/>
        </w:rPr>
        <w:t> </w:t>
      </w:r>
      <w:r w:rsidRPr="009A019A">
        <w:rPr>
          <w:rFonts w:ascii="Verdana" w:hAnsi="Verdana"/>
          <w:color w:val="666666"/>
          <w:sz w:val="18"/>
          <w:szCs w:val="18"/>
          <w:lang w:eastAsia="tr-TR"/>
        </w:rPr>
        <w:br/>
      </w:r>
      <w:r w:rsidRPr="009A019A">
        <w:rPr>
          <w:rFonts w:ascii="Verdana" w:hAnsi="Verdana"/>
          <w:color w:val="666666"/>
          <w:sz w:val="18"/>
          <w:szCs w:val="18"/>
          <w:lang w:eastAsia="tr-TR"/>
        </w:rPr>
        <w:br/>
      </w:r>
      <w:r w:rsidRPr="009A019A">
        <w:rPr>
          <w:rFonts w:ascii="Verdana" w:hAnsi="Verdana"/>
          <w:b/>
          <w:bCs/>
          <w:color w:val="666666"/>
          <w:sz w:val="18"/>
          <w:szCs w:val="18"/>
          <w:shd w:val="clear" w:color="auto" w:fill="FFFFFF"/>
          <w:lang w:eastAsia="tr-TR"/>
        </w:rPr>
        <w:t>7.</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İhale dokümanının görülmesi ve satın alınması:</w:t>
      </w:r>
      <w:r w:rsidRPr="009A019A">
        <w:rPr>
          <w:rFonts w:ascii="Verdana" w:hAnsi="Verdana"/>
          <w:color w:val="000000"/>
          <w:sz w:val="18"/>
          <w:szCs w:val="18"/>
          <w:lang w:eastAsia="tr-TR"/>
        </w:rPr>
        <w:t> </w:t>
      </w:r>
      <w:r w:rsidRPr="009A019A">
        <w:rPr>
          <w:rFonts w:ascii="Verdana" w:hAnsi="Verdana"/>
          <w:color w:val="666666"/>
          <w:sz w:val="18"/>
          <w:szCs w:val="18"/>
          <w:lang w:eastAsia="tr-TR"/>
        </w:rPr>
        <w:br/>
      </w:r>
      <w:proofErr w:type="gramStart"/>
      <w:r w:rsidRPr="009A019A">
        <w:rPr>
          <w:rFonts w:ascii="Verdana" w:hAnsi="Verdana"/>
          <w:b/>
          <w:bCs/>
          <w:color w:val="666666"/>
          <w:sz w:val="18"/>
          <w:szCs w:val="18"/>
          <w:shd w:val="clear" w:color="auto" w:fill="FFFFFF"/>
          <w:lang w:eastAsia="tr-TR"/>
        </w:rPr>
        <w:t>7.1</w:t>
      </w:r>
      <w:proofErr w:type="gramEnd"/>
      <w:r w:rsidRPr="009A019A">
        <w:rPr>
          <w:rFonts w:ascii="Verdana" w:hAnsi="Verdana"/>
          <w:b/>
          <w:bCs/>
          <w:color w:val="666666"/>
          <w:sz w:val="18"/>
          <w:szCs w:val="18"/>
          <w:shd w:val="clear" w:color="auto" w:fill="FFFFFF"/>
          <w:lang w:eastAsia="tr-TR"/>
        </w:rPr>
        <w:t>.</w:t>
      </w:r>
      <w:r w:rsidRPr="009A019A">
        <w:rPr>
          <w:rFonts w:ascii="Verdana" w:hAnsi="Verdana"/>
          <w:color w:val="000000"/>
          <w:sz w:val="18"/>
          <w:szCs w:val="18"/>
          <w:lang w:eastAsia="tr-TR"/>
        </w:rPr>
        <w:t> </w:t>
      </w:r>
      <w:r w:rsidRPr="009A019A">
        <w:rPr>
          <w:rFonts w:ascii="Verdana" w:hAnsi="Verdana"/>
          <w:color w:val="666666"/>
          <w:sz w:val="18"/>
          <w:szCs w:val="18"/>
          <w:shd w:val="clear" w:color="auto" w:fill="FFFFFF"/>
          <w:lang w:eastAsia="tr-TR"/>
        </w:rPr>
        <w:t>İhale dokümanı, idarenin adresinde görülebilir ve</w:t>
      </w:r>
      <w:r w:rsidRPr="009A019A">
        <w:rPr>
          <w:rFonts w:ascii="Verdana" w:hAnsi="Verdana"/>
          <w:color w:val="000000"/>
          <w:sz w:val="18"/>
          <w:szCs w:val="18"/>
          <w:lang w:eastAsia="tr-TR"/>
        </w:rPr>
        <w:t> </w:t>
      </w:r>
      <w:r w:rsidRPr="009A019A">
        <w:rPr>
          <w:rFonts w:ascii="Verdana" w:hAnsi="Verdana"/>
          <w:b/>
          <w:bCs/>
          <w:color w:val="0062A8"/>
          <w:sz w:val="18"/>
          <w:szCs w:val="18"/>
          <w:shd w:val="clear" w:color="auto" w:fill="FFFFFF"/>
          <w:lang w:eastAsia="tr-TR"/>
        </w:rPr>
        <w:t>250 TRY (Türk Lirası)</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karşılığı</w:t>
      </w:r>
      <w:r w:rsidRPr="009A019A">
        <w:rPr>
          <w:rFonts w:ascii="Verdana" w:hAnsi="Verdana"/>
          <w:b/>
          <w:bCs/>
          <w:color w:val="000000"/>
          <w:sz w:val="18"/>
          <w:szCs w:val="18"/>
          <w:lang w:eastAsia="tr-TR"/>
        </w:rPr>
        <w:t> </w:t>
      </w:r>
      <w:r w:rsidRPr="009A019A">
        <w:rPr>
          <w:rFonts w:ascii="Verdana" w:hAnsi="Verdana"/>
          <w:b/>
          <w:bCs/>
          <w:color w:val="0062A8"/>
          <w:sz w:val="18"/>
          <w:szCs w:val="18"/>
          <w:shd w:val="clear" w:color="auto" w:fill="FFFFFF"/>
          <w:lang w:eastAsia="tr-TR"/>
        </w:rPr>
        <w:t>T.C. Başbakanlık Toplu Konut İdaresi Başkanlığı (</w:t>
      </w:r>
      <w:proofErr w:type="spellStart"/>
      <w:r w:rsidRPr="009A019A">
        <w:rPr>
          <w:rFonts w:ascii="Verdana" w:hAnsi="Verdana"/>
          <w:b/>
          <w:bCs/>
          <w:color w:val="0062A8"/>
          <w:sz w:val="18"/>
          <w:szCs w:val="18"/>
          <w:shd w:val="clear" w:color="auto" w:fill="FFFFFF"/>
          <w:lang w:eastAsia="tr-TR"/>
        </w:rPr>
        <w:t>Toki</w:t>
      </w:r>
      <w:proofErr w:type="spellEnd"/>
      <w:r w:rsidRPr="009A019A">
        <w:rPr>
          <w:rFonts w:ascii="Verdana" w:hAnsi="Verdana"/>
          <w:b/>
          <w:bCs/>
          <w:color w:val="0062A8"/>
          <w:sz w:val="18"/>
          <w:szCs w:val="18"/>
          <w:shd w:val="clear" w:color="auto" w:fill="FFFFFF"/>
          <w:lang w:eastAsia="tr-TR"/>
        </w:rPr>
        <w:t>) İstanbul Hizmet Binası</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adresinden satın alınabilir.</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r>
      <w:r w:rsidRPr="009A019A">
        <w:rPr>
          <w:rFonts w:ascii="Verdana" w:hAnsi="Verdana"/>
          <w:b/>
          <w:bCs/>
          <w:color w:val="666666"/>
          <w:sz w:val="18"/>
          <w:szCs w:val="18"/>
          <w:shd w:val="clear" w:color="auto" w:fill="FFFFFF"/>
          <w:lang w:eastAsia="tr-TR"/>
        </w:rPr>
        <w:t>7.2.</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İhaleye teklif verecek olanların ihale dokümanını satın almaları zorunludur.</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r>
      <w:r w:rsidRPr="009A019A">
        <w:rPr>
          <w:rFonts w:ascii="Verdana" w:hAnsi="Verdana"/>
          <w:b/>
          <w:bCs/>
          <w:color w:val="666666"/>
          <w:sz w:val="18"/>
          <w:szCs w:val="18"/>
          <w:lang w:eastAsia="tr-TR"/>
        </w:rPr>
        <w:br/>
      </w:r>
      <w:r w:rsidRPr="009A019A">
        <w:rPr>
          <w:rFonts w:ascii="Verdana" w:hAnsi="Verdana"/>
          <w:b/>
          <w:bCs/>
          <w:color w:val="666666"/>
          <w:sz w:val="18"/>
          <w:szCs w:val="18"/>
          <w:shd w:val="clear" w:color="auto" w:fill="FFFFFF"/>
          <w:lang w:eastAsia="tr-TR"/>
        </w:rPr>
        <w:t>8.</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Teklifler, ihale tarih ve saatine kadar</w:t>
      </w:r>
      <w:r w:rsidRPr="009A019A">
        <w:rPr>
          <w:rFonts w:ascii="Verdana" w:hAnsi="Verdana"/>
          <w:b/>
          <w:bCs/>
          <w:color w:val="000000"/>
          <w:sz w:val="18"/>
          <w:szCs w:val="18"/>
          <w:lang w:eastAsia="tr-TR"/>
        </w:rPr>
        <w:t> </w:t>
      </w:r>
      <w:r w:rsidRPr="009A019A">
        <w:rPr>
          <w:rFonts w:ascii="Verdana" w:hAnsi="Verdana"/>
          <w:b/>
          <w:bCs/>
          <w:color w:val="0062A8"/>
          <w:sz w:val="18"/>
          <w:szCs w:val="18"/>
          <w:shd w:val="clear" w:color="auto" w:fill="FFFFFF"/>
          <w:lang w:eastAsia="tr-TR"/>
        </w:rPr>
        <w:t>T.C. Başbakanlık Toplu Konut İdaresi Başkanlığı (</w:t>
      </w:r>
      <w:proofErr w:type="spellStart"/>
      <w:r w:rsidRPr="009A019A">
        <w:rPr>
          <w:rFonts w:ascii="Verdana" w:hAnsi="Verdana"/>
          <w:b/>
          <w:bCs/>
          <w:color w:val="0062A8"/>
          <w:sz w:val="18"/>
          <w:szCs w:val="18"/>
          <w:shd w:val="clear" w:color="auto" w:fill="FFFFFF"/>
          <w:lang w:eastAsia="tr-TR"/>
        </w:rPr>
        <w:t>Toki</w:t>
      </w:r>
      <w:proofErr w:type="spellEnd"/>
      <w:r w:rsidRPr="009A019A">
        <w:rPr>
          <w:rFonts w:ascii="Verdana" w:hAnsi="Verdana"/>
          <w:b/>
          <w:bCs/>
          <w:color w:val="0062A8"/>
          <w:sz w:val="18"/>
          <w:szCs w:val="18"/>
          <w:shd w:val="clear" w:color="auto" w:fill="FFFFFF"/>
          <w:lang w:eastAsia="tr-TR"/>
        </w:rPr>
        <w:t xml:space="preserve">) İstanbul Hizmet Binası Halkalı Atakent Mahallesi 221. Sok. No:5 (Kanuni Sultan Süleyman Hastanesi karşısı) 34307 Halkalı - Küçükçekmece / </w:t>
      </w:r>
      <w:proofErr w:type="spellStart"/>
      <w:r w:rsidRPr="009A019A">
        <w:rPr>
          <w:rFonts w:ascii="Verdana" w:hAnsi="Verdana"/>
          <w:b/>
          <w:bCs/>
          <w:color w:val="0062A8"/>
          <w:sz w:val="18"/>
          <w:szCs w:val="18"/>
          <w:shd w:val="clear" w:color="auto" w:fill="FFFFFF"/>
          <w:lang w:eastAsia="tr-TR"/>
        </w:rPr>
        <w:t>İSTANBUL</w:t>
      </w:r>
      <w:r w:rsidRPr="009A019A">
        <w:rPr>
          <w:rFonts w:ascii="Verdana" w:hAnsi="Verdana"/>
          <w:b/>
          <w:bCs/>
          <w:color w:val="666666"/>
          <w:sz w:val="18"/>
          <w:szCs w:val="18"/>
          <w:shd w:val="clear" w:color="auto" w:fill="FFFFFF"/>
          <w:lang w:eastAsia="tr-TR"/>
        </w:rPr>
        <w:t>adresine</w:t>
      </w:r>
      <w:proofErr w:type="spellEnd"/>
      <w:r w:rsidRPr="009A019A">
        <w:rPr>
          <w:rFonts w:ascii="Verdana" w:hAnsi="Verdana"/>
          <w:b/>
          <w:bCs/>
          <w:color w:val="666666"/>
          <w:sz w:val="18"/>
          <w:szCs w:val="18"/>
          <w:shd w:val="clear" w:color="auto" w:fill="FFFFFF"/>
          <w:lang w:eastAsia="tr-TR"/>
        </w:rPr>
        <w:t xml:space="preserve"> elden teslim edilebileceği gibi, aynı adrese iadeli taahhütlü posta vasıtasıyla da gönderilebilir.</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r>
      <w:r w:rsidRPr="009A019A">
        <w:rPr>
          <w:rFonts w:ascii="Verdana" w:hAnsi="Verdana"/>
          <w:b/>
          <w:bCs/>
          <w:color w:val="666666"/>
          <w:sz w:val="18"/>
          <w:szCs w:val="18"/>
          <w:lang w:eastAsia="tr-TR"/>
        </w:rPr>
        <w:br/>
      </w:r>
      <w:r w:rsidRPr="009A019A">
        <w:rPr>
          <w:rFonts w:ascii="Verdana" w:hAnsi="Verdana"/>
          <w:b/>
          <w:bCs/>
          <w:color w:val="666666"/>
          <w:sz w:val="18"/>
          <w:szCs w:val="18"/>
          <w:shd w:val="clear" w:color="auto" w:fill="FFFFFF"/>
          <w:lang w:eastAsia="tr-TR"/>
        </w:rPr>
        <w:t>9.</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r>
      <w:r w:rsidRPr="009A019A">
        <w:rPr>
          <w:rFonts w:ascii="Verdana" w:hAnsi="Verdana"/>
          <w:b/>
          <w:bCs/>
          <w:color w:val="666666"/>
          <w:sz w:val="18"/>
          <w:szCs w:val="18"/>
          <w:lang w:eastAsia="tr-TR"/>
        </w:rPr>
        <w:br/>
      </w:r>
      <w:r w:rsidRPr="009A019A">
        <w:rPr>
          <w:rFonts w:ascii="Verdana" w:hAnsi="Verdana"/>
          <w:b/>
          <w:bCs/>
          <w:color w:val="666666"/>
          <w:sz w:val="18"/>
          <w:szCs w:val="18"/>
          <w:shd w:val="clear" w:color="auto" w:fill="FFFFFF"/>
          <w:lang w:eastAsia="tr-TR"/>
        </w:rPr>
        <w:t>10.</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İstekliler teklif ettikleri bedelin %3’ünden az olmamak üzere kendi belirleyecekleri tutarda geçici teminat vereceklerdir.</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r>
      <w:r w:rsidRPr="009A019A">
        <w:rPr>
          <w:rFonts w:ascii="Verdana" w:hAnsi="Verdana"/>
          <w:b/>
          <w:bCs/>
          <w:color w:val="666666"/>
          <w:sz w:val="18"/>
          <w:szCs w:val="18"/>
          <w:lang w:eastAsia="tr-TR"/>
        </w:rPr>
        <w:br/>
      </w:r>
      <w:r w:rsidRPr="009A019A">
        <w:rPr>
          <w:rFonts w:ascii="Verdana" w:hAnsi="Verdana"/>
          <w:b/>
          <w:bCs/>
          <w:color w:val="666666"/>
          <w:sz w:val="18"/>
          <w:szCs w:val="18"/>
          <w:shd w:val="clear" w:color="auto" w:fill="FFFFFF"/>
          <w:lang w:eastAsia="tr-TR"/>
        </w:rPr>
        <w:t>11.</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Verilen tekliflerin geçerlilik süresi, ihale tarihinden itibaren</w:t>
      </w:r>
      <w:r w:rsidRPr="009A019A">
        <w:rPr>
          <w:rFonts w:ascii="Verdana" w:hAnsi="Verdana"/>
          <w:b/>
          <w:bCs/>
          <w:color w:val="000000"/>
          <w:sz w:val="18"/>
          <w:szCs w:val="18"/>
          <w:lang w:eastAsia="tr-TR"/>
        </w:rPr>
        <w:t> </w:t>
      </w:r>
      <w:r w:rsidRPr="009A019A">
        <w:rPr>
          <w:rFonts w:ascii="Verdana" w:hAnsi="Verdana"/>
          <w:b/>
          <w:bCs/>
          <w:color w:val="0062A8"/>
          <w:sz w:val="18"/>
          <w:szCs w:val="18"/>
          <w:shd w:val="clear" w:color="auto" w:fill="FFFFFF"/>
          <w:lang w:eastAsia="tr-TR"/>
        </w:rPr>
        <w:t>120 (</w:t>
      </w:r>
      <w:proofErr w:type="spellStart"/>
      <w:r w:rsidRPr="009A019A">
        <w:rPr>
          <w:rFonts w:ascii="Verdana" w:hAnsi="Verdana"/>
          <w:b/>
          <w:bCs/>
          <w:color w:val="0062A8"/>
          <w:sz w:val="18"/>
          <w:szCs w:val="18"/>
          <w:shd w:val="clear" w:color="auto" w:fill="FFFFFF"/>
          <w:lang w:eastAsia="tr-TR"/>
        </w:rPr>
        <w:t>yüzyirmi</w:t>
      </w:r>
      <w:proofErr w:type="spellEnd"/>
      <w:r w:rsidRPr="009A019A">
        <w:rPr>
          <w:rFonts w:ascii="Verdana" w:hAnsi="Verdana"/>
          <w:b/>
          <w:bCs/>
          <w:color w:val="0062A8"/>
          <w:sz w:val="18"/>
          <w:szCs w:val="18"/>
          <w:shd w:val="clear" w:color="auto" w:fill="FFFFFF"/>
          <w:lang w:eastAsia="tr-TR"/>
        </w:rPr>
        <w:t>)</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takvim günüdür.</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r>
      <w:r w:rsidRPr="009A019A">
        <w:rPr>
          <w:rFonts w:ascii="Verdana" w:hAnsi="Verdana"/>
          <w:b/>
          <w:bCs/>
          <w:color w:val="666666"/>
          <w:sz w:val="18"/>
          <w:szCs w:val="18"/>
          <w:lang w:eastAsia="tr-TR"/>
        </w:rPr>
        <w:br/>
      </w:r>
      <w:r w:rsidRPr="009A019A">
        <w:rPr>
          <w:rFonts w:ascii="Verdana" w:hAnsi="Verdana"/>
          <w:b/>
          <w:bCs/>
          <w:color w:val="666666"/>
          <w:sz w:val="18"/>
          <w:szCs w:val="18"/>
          <w:shd w:val="clear" w:color="auto" w:fill="FFFFFF"/>
          <w:lang w:eastAsia="tr-TR"/>
        </w:rPr>
        <w:t>12.</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Konsorsiyum olarak ihaleye teklif verilemez.</w:t>
      </w:r>
      <w:r w:rsidRPr="009A019A">
        <w:rPr>
          <w:rFonts w:ascii="Verdana" w:hAnsi="Verdana"/>
          <w:b/>
          <w:bCs/>
          <w:color w:val="000000"/>
          <w:sz w:val="18"/>
          <w:szCs w:val="18"/>
          <w:lang w:eastAsia="tr-TR"/>
        </w:rPr>
        <w:t> </w:t>
      </w:r>
      <w:r w:rsidRPr="009A019A">
        <w:rPr>
          <w:rFonts w:ascii="Verdana" w:hAnsi="Verdana"/>
          <w:b/>
          <w:bCs/>
          <w:color w:val="666666"/>
          <w:sz w:val="18"/>
          <w:szCs w:val="18"/>
          <w:lang w:eastAsia="tr-TR"/>
        </w:rPr>
        <w:br/>
      </w:r>
      <w:r w:rsidRPr="009A019A">
        <w:rPr>
          <w:rFonts w:ascii="Verdana" w:hAnsi="Verdana"/>
          <w:b/>
          <w:bCs/>
          <w:color w:val="666666"/>
          <w:sz w:val="18"/>
          <w:szCs w:val="18"/>
          <w:lang w:eastAsia="tr-TR"/>
        </w:rPr>
        <w:br/>
      </w:r>
      <w:r w:rsidRPr="009A019A">
        <w:rPr>
          <w:rFonts w:ascii="Verdana" w:hAnsi="Verdana"/>
          <w:b/>
          <w:bCs/>
          <w:color w:val="666666"/>
          <w:sz w:val="18"/>
          <w:szCs w:val="18"/>
          <w:shd w:val="clear" w:color="auto" w:fill="FFFFFF"/>
          <w:lang w:eastAsia="tr-TR"/>
        </w:rPr>
        <w:t>13.</w:t>
      </w:r>
      <w:r w:rsidRPr="009A019A">
        <w:rPr>
          <w:rFonts w:ascii="Verdana" w:hAnsi="Verdana"/>
          <w:b/>
          <w:bCs/>
          <w:color w:val="000000"/>
          <w:sz w:val="18"/>
          <w:szCs w:val="18"/>
          <w:lang w:eastAsia="tr-TR"/>
        </w:rPr>
        <w:t> </w:t>
      </w:r>
      <w:r w:rsidRPr="009A019A">
        <w:rPr>
          <w:rFonts w:ascii="Verdana" w:hAnsi="Verdana"/>
          <w:b/>
          <w:bCs/>
          <w:color w:val="666666"/>
          <w:sz w:val="18"/>
          <w:szCs w:val="18"/>
          <w:shd w:val="clear" w:color="auto" w:fill="FFFFFF"/>
          <w:lang w:eastAsia="tr-TR"/>
        </w:rPr>
        <w:t>Diğer hususlar:</w:t>
      </w:r>
    </w:p>
    <w:p w:rsidR="009A019A" w:rsidRPr="009A019A" w:rsidRDefault="009A019A" w:rsidP="009A019A">
      <w:pPr>
        <w:shd w:val="clear" w:color="auto" w:fill="FFFFFF"/>
        <w:spacing w:line="270" w:lineRule="atLeast"/>
        <w:rPr>
          <w:rFonts w:ascii="Verdana" w:hAnsi="Verdana"/>
          <w:color w:val="000000"/>
          <w:sz w:val="18"/>
          <w:szCs w:val="18"/>
          <w:lang w:eastAsia="tr-TR"/>
        </w:rPr>
      </w:pPr>
      <w:r w:rsidRPr="009A019A">
        <w:rPr>
          <w:rFonts w:ascii="Verdana" w:hAnsi="Verdana"/>
          <w:color w:val="666666"/>
          <w:sz w:val="18"/>
          <w:szCs w:val="18"/>
          <w:lang w:eastAsia="tr-TR"/>
        </w:rPr>
        <w:lastRenderedPageBreak/>
        <w:t>İhalede Uygulanacak Sınır Değer Katsayısı (N) :</w:t>
      </w:r>
      <w:r w:rsidRPr="009A019A">
        <w:rPr>
          <w:rFonts w:ascii="Verdana" w:hAnsi="Verdana"/>
          <w:color w:val="000000"/>
          <w:sz w:val="18"/>
          <w:szCs w:val="18"/>
          <w:lang w:eastAsia="tr-TR"/>
        </w:rPr>
        <w:t> </w:t>
      </w:r>
      <w:r w:rsidRPr="009A019A">
        <w:rPr>
          <w:rFonts w:ascii="Verdana" w:hAnsi="Verdana"/>
          <w:b/>
          <w:bCs/>
          <w:color w:val="0062A8"/>
          <w:sz w:val="18"/>
          <w:szCs w:val="18"/>
          <w:lang w:eastAsia="tr-TR"/>
        </w:rPr>
        <w:t>0,95</w:t>
      </w:r>
      <w:r w:rsidRPr="009A019A">
        <w:rPr>
          <w:rFonts w:ascii="Verdana" w:hAnsi="Verdana"/>
          <w:b/>
          <w:bCs/>
          <w:color w:val="666666"/>
          <w:sz w:val="18"/>
          <w:szCs w:val="18"/>
          <w:lang w:eastAsia="tr-TR"/>
        </w:rPr>
        <w:br/>
        <w:t>Teklifi sınır değerin altında kalan isteklilerden Kanunun 38 inci maddesine göre açıklama istenecektir.</w:t>
      </w:r>
    </w:p>
    <w:p w:rsidR="009A019A" w:rsidRPr="009A019A" w:rsidRDefault="009A019A" w:rsidP="009A019A">
      <w:pPr>
        <w:rPr>
          <w:rFonts w:ascii="Verdana" w:hAnsi="Verdana"/>
          <w:color w:val="000000"/>
          <w:sz w:val="18"/>
          <w:szCs w:val="18"/>
          <w:lang w:eastAsia="tr-TR"/>
        </w:rPr>
      </w:pPr>
      <w:r w:rsidRPr="009A019A">
        <w:rPr>
          <w:rFonts w:ascii="Verdana" w:hAnsi="Verdana"/>
          <w:color w:val="000000"/>
          <w:sz w:val="18"/>
          <w:szCs w:val="18"/>
          <w:lang w:eastAsia="tr-TR"/>
        </w:rPr>
        <w:t> </w:t>
      </w:r>
    </w:p>
    <w:p w:rsidR="008D5BB1" w:rsidRPr="009A019A" w:rsidRDefault="008D5BB1" w:rsidP="009A019A"/>
    <w:sectPr w:rsidR="008D5BB1" w:rsidRPr="009A0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7204D"/>
    <w:rsid w:val="000917E0"/>
    <w:rsid w:val="000E6064"/>
    <w:rsid w:val="00103ECA"/>
    <w:rsid w:val="001439A9"/>
    <w:rsid w:val="0019532C"/>
    <w:rsid w:val="001B235A"/>
    <w:rsid w:val="002038BD"/>
    <w:rsid w:val="00221220"/>
    <w:rsid w:val="0023703E"/>
    <w:rsid w:val="00266AC6"/>
    <w:rsid w:val="002879D7"/>
    <w:rsid w:val="002A1307"/>
    <w:rsid w:val="002A3CA5"/>
    <w:rsid w:val="002C2788"/>
    <w:rsid w:val="002C371D"/>
    <w:rsid w:val="002C7776"/>
    <w:rsid w:val="002E0606"/>
    <w:rsid w:val="002E18CC"/>
    <w:rsid w:val="002E54A1"/>
    <w:rsid w:val="00311F44"/>
    <w:rsid w:val="00315D4D"/>
    <w:rsid w:val="003206C7"/>
    <w:rsid w:val="003409C2"/>
    <w:rsid w:val="00361383"/>
    <w:rsid w:val="00372F14"/>
    <w:rsid w:val="003933BB"/>
    <w:rsid w:val="003E154A"/>
    <w:rsid w:val="003F51F2"/>
    <w:rsid w:val="00422B2E"/>
    <w:rsid w:val="00461CA3"/>
    <w:rsid w:val="00491371"/>
    <w:rsid w:val="004F0A1D"/>
    <w:rsid w:val="005172E9"/>
    <w:rsid w:val="00522C55"/>
    <w:rsid w:val="00536BEC"/>
    <w:rsid w:val="00546551"/>
    <w:rsid w:val="0055722F"/>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1B2C"/>
    <w:rsid w:val="007D270B"/>
    <w:rsid w:val="007D3232"/>
    <w:rsid w:val="00867FDB"/>
    <w:rsid w:val="00871BCE"/>
    <w:rsid w:val="008A628A"/>
    <w:rsid w:val="008C4051"/>
    <w:rsid w:val="008C6BF8"/>
    <w:rsid w:val="008D5BB1"/>
    <w:rsid w:val="009236F5"/>
    <w:rsid w:val="009513A9"/>
    <w:rsid w:val="00966C55"/>
    <w:rsid w:val="0096795E"/>
    <w:rsid w:val="00970B07"/>
    <w:rsid w:val="00976D87"/>
    <w:rsid w:val="009A019A"/>
    <w:rsid w:val="009B7EFD"/>
    <w:rsid w:val="009C267F"/>
    <w:rsid w:val="009E7D35"/>
    <w:rsid w:val="009F4578"/>
    <w:rsid w:val="00A4740A"/>
    <w:rsid w:val="00A54CA5"/>
    <w:rsid w:val="00A714B2"/>
    <w:rsid w:val="00A938C1"/>
    <w:rsid w:val="00AD586E"/>
    <w:rsid w:val="00AE1152"/>
    <w:rsid w:val="00B01BC5"/>
    <w:rsid w:val="00B15C1A"/>
    <w:rsid w:val="00B16723"/>
    <w:rsid w:val="00B16885"/>
    <w:rsid w:val="00B32D79"/>
    <w:rsid w:val="00B34F72"/>
    <w:rsid w:val="00B37E60"/>
    <w:rsid w:val="00B42CD8"/>
    <w:rsid w:val="00B81E6E"/>
    <w:rsid w:val="00B96ABE"/>
    <w:rsid w:val="00BA4BC3"/>
    <w:rsid w:val="00BD40E6"/>
    <w:rsid w:val="00BE6606"/>
    <w:rsid w:val="00BF64C6"/>
    <w:rsid w:val="00C11189"/>
    <w:rsid w:val="00C5014C"/>
    <w:rsid w:val="00C56EDD"/>
    <w:rsid w:val="00C8198F"/>
    <w:rsid w:val="00CA0899"/>
    <w:rsid w:val="00CA48DE"/>
    <w:rsid w:val="00CC2507"/>
    <w:rsid w:val="00CD437A"/>
    <w:rsid w:val="00CD4723"/>
    <w:rsid w:val="00CE1578"/>
    <w:rsid w:val="00CE43BD"/>
    <w:rsid w:val="00CE7147"/>
    <w:rsid w:val="00D13942"/>
    <w:rsid w:val="00D16190"/>
    <w:rsid w:val="00D246C4"/>
    <w:rsid w:val="00D62218"/>
    <w:rsid w:val="00D82BC1"/>
    <w:rsid w:val="00D916D5"/>
    <w:rsid w:val="00DB1AE9"/>
    <w:rsid w:val="00DB3E4A"/>
    <w:rsid w:val="00DB6F37"/>
    <w:rsid w:val="00DC6F4C"/>
    <w:rsid w:val="00DD2CAC"/>
    <w:rsid w:val="00E03C07"/>
    <w:rsid w:val="00E72086"/>
    <w:rsid w:val="00E77E6F"/>
    <w:rsid w:val="00E83214"/>
    <w:rsid w:val="00EA4F88"/>
    <w:rsid w:val="00EA6048"/>
    <w:rsid w:val="00ED71A3"/>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4</Pages>
  <Words>1038</Words>
  <Characters>5917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87</cp:revision>
  <dcterms:created xsi:type="dcterms:W3CDTF">2014-11-04T11:46:00Z</dcterms:created>
  <dcterms:modified xsi:type="dcterms:W3CDTF">2014-11-19T10:55:00Z</dcterms:modified>
</cp:coreProperties>
</file>