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ED" w:rsidRDefault="00B703ED" w:rsidP="00B703ED">
      <w:pPr>
        <w:spacing w:line="240" w:lineRule="atLeast"/>
        <w:jc w:val="center"/>
        <w:rPr>
          <w:color w:val="000000"/>
          <w:sz w:val="20"/>
          <w:szCs w:val="20"/>
        </w:rPr>
      </w:pPr>
      <w:bookmarkStart w:id="0" w:name="_GoBack"/>
      <w:bookmarkEnd w:id="0"/>
      <w:r>
        <w:rPr>
          <w:color w:val="000000"/>
          <w:sz w:val="18"/>
          <w:szCs w:val="18"/>
        </w:rPr>
        <w:t>TAŞINMAZ MAL SATILACAKTIR</w:t>
      </w:r>
    </w:p>
    <w:p w:rsidR="00B703ED" w:rsidRDefault="00B703ED" w:rsidP="00B703ED">
      <w:pPr>
        <w:spacing w:line="240" w:lineRule="atLeast"/>
        <w:ind w:firstLine="567"/>
        <w:jc w:val="both"/>
        <w:rPr>
          <w:color w:val="000000"/>
          <w:sz w:val="20"/>
          <w:szCs w:val="20"/>
        </w:rPr>
      </w:pPr>
      <w:r>
        <w:rPr>
          <w:b/>
          <w:bCs/>
          <w:color w:val="0000CC"/>
          <w:sz w:val="18"/>
          <w:szCs w:val="18"/>
        </w:rPr>
        <w:t>Ankara Büyükşehir Belediye Başkanlığından:</w:t>
      </w:r>
    </w:p>
    <w:p w:rsidR="00B703ED" w:rsidRDefault="00B703ED" w:rsidP="00B703ED">
      <w:pPr>
        <w:spacing w:line="240" w:lineRule="atLeast"/>
        <w:ind w:firstLine="567"/>
        <w:jc w:val="both"/>
        <w:rPr>
          <w:color w:val="000000"/>
          <w:sz w:val="20"/>
          <w:szCs w:val="20"/>
        </w:rPr>
      </w:pPr>
      <w:r>
        <w:rPr>
          <w:color w:val="000000"/>
          <w:sz w:val="18"/>
          <w:szCs w:val="18"/>
        </w:rPr>
        <w:t>Mülkiyeti Belediyemize ait aşağıda ilçesi, Mahallesi, ada/parsel numarası, muhammen bedeli, geçici teminatı yazılı taşınmazlar 2886 sayılı kanunun 36. maddesi gereğince, Kapalı Zarf usulü ile peşin bedelle mülkiyet satışı yapılacaktır.</w:t>
      </w:r>
    </w:p>
    <w:p w:rsidR="00B703ED" w:rsidRDefault="00B703ED" w:rsidP="00B703ED">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İhale 10.07.2014 Hipodrom Caddesi No: 5’deki Belediye Hizmet binasının 18. katında bulunan ENCÜMEN salonunda toplanacak Belediye ENCÜMENİ'</w:t>
      </w:r>
      <w:r>
        <w:rPr>
          <w:rStyle w:val="apple-converted-space"/>
          <w:color w:val="000000"/>
          <w:sz w:val="18"/>
          <w:szCs w:val="18"/>
        </w:rPr>
        <w:t> </w:t>
      </w:r>
      <w:proofErr w:type="spellStart"/>
      <w:r>
        <w:rPr>
          <w:rStyle w:val="spelle"/>
          <w:color w:val="000000"/>
          <w:sz w:val="18"/>
          <w:szCs w:val="18"/>
        </w:rPr>
        <w:t>nce</w:t>
      </w:r>
      <w:proofErr w:type="spellEnd"/>
      <w:r>
        <w:rPr>
          <w:rStyle w:val="apple-converted-space"/>
          <w:color w:val="000000"/>
          <w:sz w:val="18"/>
          <w:szCs w:val="18"/>
        </w:rPr>
        <w:t> </w:t>
      </w:r>
      <w:r>
        <w:rPr>
          <w:color w:val="000000"/>
          <w:sz w:val="18"/>
          <w:szCs w:val="18"/>
        </w:rPr>
        <w:t>yapılacaktır.</w:t>
      </w:r>
    </w:p>
    <w:p w:rsidR="00B703ED" w:rsidRDefault="00B703ED" w:rsidP="00B703ED">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İhale suretiyle satışı yapılacak taşınmazların satış şartnamesi her gün çalışma saatleri içerisinde, Hipodrom Caddesi No: 5 Belediyemiz hizmet binası 14. katında bulunan EMLAK ve İSTİMLAK DAİRESİ BAŞKANLIĞI Taşınmazlar Şube Müdürlüğünde görülebilir.</w:t>
      </w:r>
    </w:p>
    <w:p w:rsidR="00B703ED" w:rsidRDefault="00B703ED" w:rsidP="00B703ED">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İhaleye iştirak edecek olanlar 500 TL karşılığında şartname almak zorundadırlar.</w:t>
      </w:r>
    </w:p>
    <w:p w:rsidR="00B703ED" w:rsidRDefault="00B703ED" w:rsidP="00B703ED">
      <w:pPr>
        <w:spacing w:line="240" w:lineRule="atLeast"/>
        <w:ind w:firstLine="567"/>
        <w:jc w:val="both"/>
        <w:rPr>
          <w:color w:val="000000"/>
          <w:sz w:val="20"/>
          <w:szCs w:val="20"/>
        </w:rPr>
      </w:pPr>
      <w:r>
        <w:rPr>
          <w:color w:val="000000"/>
          <w:sz w:val="18"/>
          <w:szCs w:val="18"/>
        </w:rPr>
        <w:t>4 - İhale için verilen teklif mektupları verildikten sonra geri alınamaz.</w:t>
      </w:r>
    </w:p>
    <w:p w:rsidR="00B703ED" w:rsidRDefault="00B703ED" w:rsidP="00B703ED">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İhale için verilecek teklif mektubunda belirtilecek meblağ rakam ve yazı ile okunaklı bir şekilde (Silinti, kazıntı olmayacak) yazılacaktır.</w:t>
      </w:r>
    </w:p>
    <w:p w:rsidR="00B703ED" w:rsidRDefault="00B703ED" w:rsidP="00B703ED">
      <w:pPr>
        <w:spacing w:line="240" w:lineRule="atLeast"/>
        <w:ind w:firstLine="567"/>
        <w:jc w:val="both"/>
        <w:rPr>
          <w:color w:val="000000"/>
          <w:sz w:val="20"/>
          <w:szCs w:val="20"/>
        </w:rPr>
      </w:pPr>
      <w:r>
        <w:rPr>
          <w:color w:val="000000"/>
          <w:sz w:val="18"/>
          <w:szCs w:val="18"/>
        </w:rPr>
        <w:t>6 -</w:t>
      </w:r>
      <w:r>
        <w:rPr>
          <w:rStyle w:val="apple-converted-space"/>
          <w:color w:val="000000"/>
          <w:sz w:val="18"/>
          <w:szCs w:val="18"/>
        </w:rPr>
        <w:t> </w:t>
      </w:r>
      <w:r>
        <w:rPr>
          <w:color w:val="000000"/>
          <w:sz w:val="18"/>
          <w:szCs w:val="18"/>
        </w:rPr>
        <w:t>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B703ED" w:rsidRDefault="00B703ED" w:rsidP="00B703ED">
      <w:pPr>
        <w:spacing w:line="240" w:lineRule="atLeast"/>
        <w:ind w:firstLine="567"/>
        <w:jc w:val="both"/>
        <w:rPr>
          <w:color w:val="000000"/>
          <w:sz w:val="20"/>
          <w:szCs w:val="20"/>
        </w:rPr>
      </w:pPr>
      <w:r>
        <w:rPr>
          <w:color w:val="000000"/>
          <w:sz w:val="18"/>
          <w:szCs w:val="18"/>
        </w:rPr>
        <w:t>7 -</w:t>
      </w:r>
      <w:r>
        <w:rPr>
          <w:rStyle w:val="apple-converted-space"/>
          <w:color w:val="000000"/>
          <w:sz w:val="18"/>
          <w:szCs w:val="18"/>
        </w:rPr>
        <w:t> </w:t>
      </w:r>
      <w:r>
        <w:rPr>
          <w:color w:val="000000"/>
          <w:sz w:val="18"/>
          <w:szCs w:val="18"/>
        </w:rPr>
        <w:t>Satış şartnamesinde belirtilen hususlarla taşınmazlara ait dosyasındaki bilgileri ve tapudaki</w:t>
      </w:r>
      <w:r>
        <w:rPr>
          <w:rStyle w:val="apple-converted-space"/>
          <w:color w:val="000000"/>
          <w:sz w:val="18"/>
          <w:szCs w:val="18"/>
        </w:rPr>
        <w:t> </w:t>
      </w:r>
      <w:proofErr w:type="spellStart"/>
      <w:r>
        <w:rPr>
          <w:rStyle w:val="spelle"/>
          <w:color w:val="000000"/>
          <w:sz w:val="18"/>
          <w:szCs w:val="18"/>
        </w:rPr>
        <w:t>takyidatları</w:t>
      </w:r>
      <w:proofErr w:type="spellEnd"/>
      <w:r>
        <w:rPr>
          <w:rStyle w:val="apple-converted-space"/>
          <w:color w:val="000000"/>
          <w:sz w:val="18"/>
          <w:szCs w:val="18"/>
        </w:rPr>
        <w:t> </w:t>
      </w:r>
      <w:r>
        <w:rPr>
          <w:color w:val="000000"/>
          <w:sz w:val="18"/>
          <w:szCs w:val="18"/>
        </w:rPr>
        <w:t>alıcı aynen kabul etmiş sayılır. İhalenin kesinleşmesinden sonra ihale uhdesinde kalanlar, Satış Şartnamesine aykırı bir talepte bulunamazlar.</w:t>
      </w:r>
    </w:p>
    <w:p w:rsidR="00B703ED" w:rsidRDefault="00B703ED" w:rsidP="00B703ED">
      <w:pPr>
        <w:spacing w:line="240" w:lineRule="atLeast"/>
        <w:ind w:firstLine="567"/>
        <w:jc w:val="both"/>
        <w:rPr>
          <w:color w:val="000000"/>
          <w:sz w:val="20"/>
          <w:szCs w:val="20"/>
        </w:rPr>
      </w:pPr>
      <w:r>
        <w:rPr>
          <w:color w:val="000000"/>
          <w:sz w:val="18"/>
          <w:szCs w:val="18"/>
        </w:rPr>
        <w:t>8 -</w:t>
      </w:r>
      <w:r>
        <w:rPr>
          <w:rStyle w:val="apple-converted-space"/>
          <w:color w:val="000000"/>
          <w:sz w:val="18"/>
          <w:szCs w:val="18"/>
        </w:rPr>
        <w:t> </w:t>
      </w:r>
      <w:r>
        <w:rPr>
          <w:color w:val="000000"/>
          <w:sz w:val="18"/>
          <w:szCs w:val="18"/>
        </w:rPr>
        <w:t>Satıştan mütevellit bütün vergi, resmi harç, ilan giderleri, tapu harçları, alım satım giderleri, gibi ödenmesi gereken her türlü giderler alıcıya ait olup, alıcı tarafından kanuni süresinde ödenecektir</w:t>
      </w:r>
    </w:p>
    <w:p w:rsidR="00B703ED" w:rsidRDefault="00B703ED" w:rsidP="00B703ED">
      <w:pPr>
        <w:spacing w:line="240" w:lineRule="atLeast"/>
        <w:ind w:firstLine="567"/>
        <w:jc w:val="both"/>
        <w:rPr>
          <w:color w:val="000000"/>
          <w:sz w:val="20"/>
          <w:szCs w:val="20"/>
        </w:rPr>
      </w:pPr>
      <w:r>
        <w:rPr>
          <w:color w:val="000000"/>
          <w:sz w:val="18"/>
          <w:szCs w:val="18"/>
        </w:rPr>
        <w:t>9 -</w:t>
      </w:r>
      <w:r>
        <w:rPr>
          <w:rStyle w:val="apple-converted-space"/>
          <w:color w:val="000000"/>
          <w:sz w:val="18"/>
          <w:szCs w:val="18"/>
        </w:rPr>
        <w:t> </w:t>
      </w:r>
      <w:r>
        <w:rPr>
          <w:color w:val="000000"/>
          <w:sz w:val="18"/>
          <w:szCs w:val="18"/>
        </w:rPr>
        <w:t>İhale Komisyonu (ENCÜMEN) gerekçesini karar içeriğinde belirtmek koşulu ile ihaleyi yapıp yapmamakta serbesttir.</w:t>
      </w:r>
      <w:r>
        <w:rPr>
          <w:rStyle w:val="apple-converted-space"/>
          <w:color w:val="000000"/>
          <w:sz w:val="18"/>
          <w:szCs w:val="18"/>
        </w:rPr>
        <w:t> </w:t>
      </w:r>
      <w:proofErr w:type="spellStart"/>
      <w:r>
        <w:rPr>
          <w:rStyle w:val="spelle"/>
          <w:color w:val="000000"/>
          <w:sz w:val="18"/>
          <w:szCs w:val="18"/>
        </w:rPr>
        <w:t>ENCÜMEN’ce</w:t>
      </w:r>
      <w:proofErr w:type="spellEnd"/>
      <w:r>
        <w:rPr>
          <w:rStyle w:val="apple-converted-space"/>
          <w:color w:val="000000"/>
          <w:sz w:val="18"/>
          <w:szCs w:val="18"/>
        </w:rPr>
        <w:t> </w:t>
      </w:r>
      <w:r>
        <w:rPr>
          <w:color w:val="000000"/>
          <w:sz w:val="18"/>
          <w:szCs w:val="18"/>
        </w:rPr>
        <w:t>uygun görülerek karara bağlanan ihale kararı ise; İta</w:t>
      </w:r>
      <w:r>
        <w:rPr>
          <w:rStyle w:val="apple-converted-space"/>
          <w:color w:val="000000"/>
          <w:sz w:val="18"/>
          <w:szCs w:val="18"/>
        </w:rPr>
        <w:t> </w:t>
      </w:r>
      <w:proofErr w:type="spellStart"/>
      <w:r>
        <w:rPr>
          <w:rStyle w:val="spelle"/>
          <w:color w:val="000000"/>
          <w:sz w:val="18"/>
          <w:szCs w:val="18"/>
        </w:rPr>
        <w:t>Amiri’nin</w:t>
      </w:r>
      <w:proofErr w:type="spellEnd"/>
      <w:r>
        <w:rPr>
          <w:rStyle w:val="apple-converted-space"/>
          <w:color w:val="000000"/>
          <w:sz w:val="18"/>
          <w:szCs w:val="18"/>
        </w:rPr>
        <w:t> </w:t>
      </w:r>
      <w:proofErr w:type="spellStart"/>
      <w:r>
        <w:rPr>
          <w:rStyle w:val="spelle"/>
          <w:color w:val="000000"/>
          <w:sz w:val="18"/>
          <w:szCs w:val="18"/>
        </w:rPr>
        <w:t>ONAY’ını</w:t>
      </w:r>
      <w:proofErr w:type="spellEnd"/>
      <w:r>
        <w:rPr>
          <w:rStyle w:val="apple-converted-space"/>
          <w:color w:val="000000"/>
          <w:sz w:val="18"/>
          <w:szCs w:val="18"/>
        </w:rPr>
        <w:t> </w:t>
      </w:r>
      <w:r>
        <w:rPr>
          <w:color w:val="000000"/>
          <w:sz w:val="18"/>
          <w:szCs w:val="18"/>
        </w:rPr>
        <w:t>takiben geçerlilik kazanacağı gibi, İta</w:t>
      </w:r>
      <w:r>
        <w:rPr>
          <w:rStyle w:val="apple-converted-space"/>
          <w:color w:val="000000"/>
          <w:sz w:val="18"/>
          <w:szCs w:val="18"/>
        </w:rPr>
        <w:t> </w:t>
      </w:r>
      <w:proofErr w:type="spellStart"/>
      <w:r>
        <w:rPr>
          <w:rStyle w:val="spelle"/>
          <w:color w:val="000000"/>
          <w:sz w:val="18"/>
          <w:szCs w:val="18"/>
        </w:rPr>
        <w:t>Amiri’nin</w:t>
      </w:r>
      <w:proofErr w:type="spellEnd"/>
      <w:r>
        <w:rPr>
          <w:rStyle w:val="apple-converted-space"/>
          <w:color w:val="000000"/>
          <w:sz w:val="18"/>
          <w:szCs w:val="18"/>
        </w:rPr>
        <w:t> </w:t>
      </w:r>
      <w:r>
        <w:rPr>
          <w:color w:val="000000"/>
          <w:sz w:val="18"/>
          <w:szCs w:val="18"/>
        </w:rPr>
        <w:t>ihaleyi</w:t>
      </w:r>
      <w:r>
        <w:rPr>
          <w:rStyle w:val="apple-converted-space"/>
          <w:color w:val="000000"/>
          <w:sz w:val="18"/>
          <w:szCs w:val="18"/>
        </w:rPr>
        <w:t> </w:t>
      </w:r>
      <w:proofErr w:type="spellStart"/>
      <w:r>
        <w:rPr>
          <w:rStyle w:val="spelle"/>
          <w:color w:val="000000"/>
          <w:sz w:val="18"/>
          <w:szCs w:val="18"/>
        </w:rPr>
        <w:t>fesh</w:t>
      </w:r>
      <w:proofErr w:type="spellEnd"/>
      <w:r>
        <w:rPr>
          <w:rStyle w:val="apple-converted-space"/>
          <w:color w:val="000000"/>
          <w:sz w:val="18"/>
          <w:szCs w:val="18"/>
        </w:rPr>
        <w:t> </w:t>
      </w:r>
      <w:r>
        <w:rPr>
          <w:color w:val="000000"/>
          <w:sz w:val="18"/>
          <w:szCs w:val="18"/>
        </w:rPr>
        <w:t>etmesi halinde, iştirakçi idareye karşı herhangi bir hak iddiasında bulunamaz.</w:t>
      </w:r>
    </w:p>
    <w:p w:rsidR="00B703ED" w:rsidRDefault="00B703ED" w:rsidP="00B703ED">
      <w:pPr>
        <w:spacing w:line="240" w:lineRule="atLeast"/>
        <w:ind w:firstLine="567"/>
        <w:rPr>
          <w:color w:val="000000"/>
          <w:sz w:val="20"/>
          <w:szCs w:val="20"/>
        </w:rPr>
      </w:pPr>
      <w:r>
        <w:rPr>
          <w:color w:val="000000"/>
          <w:sz w:val="18"/>
          <w:szCs w:val="18"/>
        </w:rPr>
        <w:t>10 - İş bu ihale ilanı genel bilgi mahiyetinde olup, satışta ihale şartnamesi hükümleri uygulanacaktır.</w:t>
      </w:r>
    </w:p>
    <w:p w:rsidR="00B703ED" w:rsidRDefault="00B703ED" w:rsidP="00B703ED">
      <w:pPr>
        <w:spacing w:line="240" w:lineRule="atLeast"/>
        <w:ind w:firstLine="567"/>
        <w:rPr>
          <w:color w:val="000000"/>
          <w:sz w:val="20"/>
          <w:szCs w:val="20"/>
        </w:rPr>
      </w:pPr>
      <w:r>
        <w:rPr>
          <w:color w:val="000000"/>
          <w:sz w:val="18"/>
          <w:szCs w:val="18"/>
        </w:rPr>
        <w:t> </w:t>
      </w:r>
    </w:p>
    <w:tbl>
      <w:tblPr>
        <w:tblW w:w="11340" w:type="dxa"/>
        <w:tblInd w:w="525" w:type="dxa"/>
        <w:tblCellMar>
          <w:left w:w="0" w:type="dxa"/>
          <w:right w:w="0" w:type="dxa"/>
        </w:tblCellMar>
        <w:tblLook w:val="04A0" w:firstRow="1" w:lastRow="0" w:firstColumn="1" w:lastColumn="0" w:noHBand="0" w:noVBand="1"/>
      </w:tblPr>
      <w:tblGrid>
        <w:gridCol w:w="619"/>
        <w:gridCol w:w="891"/>
        <w:gridCol w:w="955"/>
        <w:gridCol w:w="1052"/>
        <w:gridCol w:w="974"/>
        <w:gridCol w:w="873"/>
        <w:gridCol w:w="1294"/>
        <w:gridCol w:w="670"/>
        <w:gridCol w:w="795"/>
        <w:gridCol w:w="1217"/>
        <w:gridCol w:w="1347"/>
        <w:gridCol w:w="653"/>
      </w:tblGrid>
      <w:tr w:rsidR="00B703ED" w:rsidTr="00B703E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r>
              <w:rPr>
                <w:sz w:val="18"/>
                <w:szCs w:val="18"/>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r>
              <w:rPr>
                <w:sz w:val="18"/>
                <w:szCs w:val="18"/>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r>
              <w:rPr>
                <w:sz w:val="18"/>
                <w:szCs w:val="18"/>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r>
              <w:rPr>
                <w:sz w:val="18"/>
                <w:szCs w:val="18"/>
              </w:rPr>
              <w:t>Alanı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r>
              <w:rPr>
                <w:sz w:val="18"/>
                <w:szCs w:val="18"/>
              </w:rPr>
              <w:t>Belediye</w:t>
            </w:r>
          </w:p>
          <w:p w:rsidR="00B703ED" w:rsidRDefault="00B703ED">
            <w:pPr>
              <w:spacing w:line="240" w:lineRule="atLeast"/>
              <w:jc w:val="center"/>
              <w:rPr>
                <w:sz w:val="20"/>
                <w:szCs w:val="20"/>
              </w:rPr>
            </w:pPr>
            <w:r>
              <w:rPr>
                <w:sz w:val="18"/>
                <w:szCs w:val="18"/>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r>
              <w:rPr>
                <w:sz w:val="18"/>
                <w:szCs w:val="18"/>
              </w:rPr>
              <w:t>Plan Amacı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r>
              <w:rPr>
                <w:sz w:val="18"/>
                <w:szCs w:val="18"/>
              </w:rPr>
              <w:t>Emsal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proofErr w:type="spellStart"/>
            <w:r>
              <w:rPr>
                <w:rStyle w:val="spelle"/>
                <w:sz w:val="18"/>
                <w:szCs w:val="18"/>
              </w:rPr>
              <w:t>H.Max</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r>
              <w:rPr>
                <w:sz w:val="18"/>
                <w:szCs w:val="18"/>
              </w:rPr>
              <w:t>Muhammen</w:t>
            </w:r>
          </w:p>
          <w:p w:rsidR="00B703ED" w:rsidRDefault="00B703ED">
            <w:pPr>
              <w:spacing w:line="240" w:lineRule="atLeast"/>
              <w:jc w:val="center"/>
              <w:rPr>
                <w:sz w:val="20"/>
                <w:szCs w:val="20"/>
              </w:rPr>
            </w:pPr>
            <w:r>
              <w:rPr>
                <w:sz w:val="18"/>
                <w:szCs w:val="18"/>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r>
              <w:rPr>
                <w:sz w:val="18"/>
                <w:szCs w:val="18"/>
              </w:rPr>
              <w:t>Geçici Teminat</w:t>
            </w:r>
          </w:p>
          <w:p w:rsidR="00B703ED" w:rsidRDefault="00B703ED">
            <w:pPr>
              <w:spacing w:line="240" w:lineRule="atLeast"/>
              <w:jc w:val="center"/>
              <w:rPr>
                <w:sz w:val="20"/>
                <w:szCs w:val="20"/>
              </w:rPr>
            </w:pPr>
            <w:r>
              <w:rPr>
                <w:sz w:val="18"/>
                <w:szCs w:val="18"/>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3ED" w:rsidRDefault="00B703ED">
            <w:pPr>
              <w:spacing w:line="240" w:lineRule="atLeast"/>
              <w:jc w:val="center"/>
              <w:rPr>
                <w:sz w:val="20"/>
                <w:szCs w:val="20"/>
              </w:rPr>
            </w:pPr>
            <w:r>
              <w:rPr>
                <w:sz w:val="18"/>
                <w:szCs w:val="18"/>
              </w:rPr>
              <w:t>İhale</w:t>
            </w:r>
          </w:p>
          <w:p w:rsidR="00B703ED" w:rsidRDefault="00B703ED">
            <w:pPr>
              <w:spacing w:line="240" w:lineRule="atLeast"/>
              <w:jc w:val="center"/>
              <w:rPr>
                <w:sz w:val="20"/>
                <w:szCs w:val="20"/>
              </w:rPr>
            </w:pPr>
            <w:r>
              <w:rPr>
                <w:sz w:val="18"/>
                <w:szCs w:val="18"/>
              </w:rPr>
              <w:t>Saati</w:t>
            </w:r>
          </w:p>
        </w:tc>
      </w:tr>
      <w:tr w:rsidR="00B703ED" w:rsidTr="00B703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Keçiören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Ovacık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90988/6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8,000.00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proofErr w:type="spellStart"/>
            <w:r>
              <w:rPr>
                <w:rStyle w:val="spelle"/>
                <w:sz w:val="18"/>
                <w:szCs w:val="18"/>
              </w:rPr>
              <w:t>Konut+Ticaret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1.60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Serbest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8,000,000.00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240,000.00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proofErr w:type="gramStart"/>
            <w:r>
              <w:rPr>
                <w:rStyle w:val="grame"/>
                <w:sz w:val="18"/>
                <w:szCs w:val="18"/>
              </w:rPr>
              <w:t>14:00</w:t>
            </w:r>
            <w:proofErr w:type="gramEnd"/>
          </w:p>
        </w:tc>
      </w:tr>
      <w:tr w:rsidR="00B703ED" w:rsidTr="00B703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Keçiören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Ovacık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90990/6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9,321.00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KSA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Serbest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9,787,050.00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r>
              <w:rPr>
                <w:sz w:val="18"/>
                <w:szCs w:val="18"/>
              </w:rPr>
              <w:t>293,611.50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03ED" w:rsidRDefault="00B703ED">
            <w:pPr>
              <w:spacing w:line="240" w:lineRule="atLeast"/>
              <w:jc w:val="center"/>
              <w:rPr>
                <w:sz w:val="20"/>
                <w:szCs w:val="20"/>
              </w:rPr>
            </w:pPr>
            <w:proofErr w:type="gramStart"/>
            <w:r>
              <w:rPr>
                <w:rStyle w:val="grame"/>
                <w:sz w:val="18"/>
                <w:szCs w:val="18"/>
              </w:rPr>
              <w:t>14:02</w:t>
            </w:r>
            <w:proofErr w:type="gramEnd"/>
          </w:p>
        </w:tc>
      </w:tr>
    </w:tbl>
    <w:p w:rsidR="00B703ED" w:rsidRDefault="00B703ED" w:rsidP="00B703ED">
      <w:pPr>
        <w:spacing w:line="240" w:lineRule="atLeast"/>
        <w:ind w:firstLine="567"/>
        <w:jc w:val="right"/>
        <w:rPr>
          <w:color w:val="000000"/>
          <w:sz w:val="20"/>
          <w:szCs w:val="20"/>
        </w:rPr>
      </w:pPr>
      <w:r>
        <w:rPr>
          <w:color w:val="000000"/>
          <w:sz w:val="18"/>
          <w:szCs w:val="18"/>
        </w:rPr>
        <w:t>5287/1-1</w:t>
      </w:r>
    </w:p>
    <w:p w:rsidR="00B703ED" w:rsidRDefault="00B703ED" w:rsidP="00B703ED">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910E49" w:rsidRPr="00B703ED" w:rsidRDefault="00910E49" w:rsidP="00B703ED"/>
    <w:sectPr w:rsidR="00910E49" w:rsidRPr="00B703ED" w:rsidSect="006F5F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207A55"/>
    <w:rsid w:val="00237A42"/>
    <w:rsid w:val="002A68BA"/>
    <w:rsid w:val="002F60DA"/>
    <w:rsid w:val="0033691F"/>
    <w:rsid w:val="003903D9"/>
    <w:rsid w:val="0039388E"/>
    <w:rsid w:val="003B3E0A"/>
    <w:rsid w:val="00490C33"/>
    <w:rsid w:val="00567212"/>
    <w:rsid w:val="0060224F"/>
    <w:rsid w:val="00603DB5"/>
    <w:rsid w:val="0063785B"/>
    <w:rsid w:val="006E19BB"/>
    <w:rsid w:val="006F5F05"/>
    <w:rsid w:val="0076614E"/>
    <w:rsid w:val="00772542"/>
    <w:rsid w:val="007C3F6B"/>
    <w:rsid w:val="007F2EA5"/>
    <w:rsid w:val="00862140"/>
    <w:rsid w:val="0090344A"/>
    <w:rsid w:val="00910E49"/>
    <w:rsid w:val="009D6138"/>
    <w:rsid w:val="00A02601"/>
    <w:rsid w:val="00A6182A"/>
    <w:rsid w:val="00A67980"/>
    <w:rsid w:val="00B10C57"/>
    <w:rsid w:val="00B14DB7"/>
    <w:rsid w:val="00B302A7"/>
    <w:rsid w:val="00B355A3"/>
    <w:rsid w:val="00B703ED"/>
    <w:rsid w:val="00B966F5"/>
    <w:rsid w:val="00BA3397"/>
    <w:rsid w:val="00BD009B"/>
    <w:rsid w:val="00C0774F"/>
    <w:rsid w:val="00CA1104"/>
    <w:rsid w:val="00CB4EB4"/>
    <w:rsid w:val="00CB7FEE"/>
    <w:rsid w:val="00DD721D"/>
    <w:rsid w:val="00E35BA6"/>
    <w:rsid w:val="00EE7AB1"/>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627-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417E-A45C-4648-ABEF-8961B4D5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397</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23</cp:revision>
  <dcterms:created xsi:type="dcterms:W3CDTF">2014-06-24T06:03:00Z</dcterms:created>
  <dcterms:modified xsi:type="dcterms:W3CDTF">2014-06-27T07:00:00Z</dcterms:modified>
</cp:coreProperties>
</file>