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06" w:rsidRPr="002E0606" w:rsidRDefault="002E0606" w:rsidP="002E0606">
      <w:pPr>
        <w:spacing w:line="263" w:lineRule="atLeast"/>
        <w:jc w:val="center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SÜRE UZATIM İLANI</w:t>
      </w:r>
    </w:p>
    <w:p w:rsidR="002E0606" w:rsidRPr="002E0606" w:rsidRDefault="002E0606" w:rsidP="002E0606">
      <w:pPr>
        <w:spacing w:line="263" w:lineRule="atLeast"/>
        <w:ind w:firstLine="567"/>
        <w:jc w:val="both"/>
        <w:rPr>
          <w:color w:val="000000"/>
          <w:lang w:eastAsia="tr-TR"/>
        </w:rPr>
      </w:pPr>
      <w:r w:rsidRPr="002E0606">
        <w:rPr>
          <w:b/>
          <w:bCs/>
          <w:color w:val="0000CC"/>
          <w:sz w:val="18"/>
          <w:szCs w:val="18"/>
          <w:lang w:eastAsia="tr-TR"/>
        </w:rPr>
        <w:t>Devlet Hava Meydanları İşletmesi Genel Müdürlüğünden (DHMİ):</w:t>
      </w:r>
    </w:p>
    <w:p w:rsidR="002E0606" w:rsidRPr="002E0606" w:rsidRDefault="002E0606" w:rsidP="002E0606">
      <w:pPr>
        <w:spacing w:line="263" w:lineRule="atLeast"/>
        <w:ind w:firstLine="567"/>
        <w:jc w:val="both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18.09.2014 tarihli Resmi Gazete yayınlanan ihale ilan metni ile 07.11.2014 tarihinde saat 09.30’da sona ereceği bildirilen Nevşehir/Kapadokya Havalimanının Kiralanmak Suretiyle İşletme Hakkının Devri ihalesine ilişkin teklif alma tarihi 21.11.2014 günü saat 09.30’a ertelenmiştir. İhale, aynı gün saat 10.00’da ihale ilanında belirtilen yerde yapılacaktır. İlgililere ilanen duyurulur.</w:t>
      </w:r>
    </w:p>
    <w:p w:rsidR="002E0606" w:rsidRPr="002E0606" w:rsidRDefault="002E0606" w:rsidP="002E0606">
      <w:pPr>
        <w:spacing w:line="263" w:lineRule="atLeast"/>
        <w:ind w:firstLine="567"/>
        <w:jc w:val="both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DEVLET HAVA MEYDANLARI İŞLETMESİ GENEL MÜDÜRLÜĞÜ</w:t>
      </w:r>
    </w:p>
    <w:p w:rsidR="002E0606" w:rsidRPr="002E0606" w:rsidRDefault="002E0606" w:rsidP="002E0606">
      <w:pPr>
        <w:spacing w:line="263" w:lineRule="atLeast"/>
        <w:ind w:firstLine="567"/>
        <w:jc w:val="both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MEVLANA BULVARI  (KONYA YOLU ÜZERİ) No: 66   06330 ETİLER/ANKARA</w:t>
      </w:r>
    </w:p>
    <w:p w:rsidR="002E0606" w:rsidRPr="002E0606" w:rsidRDefault="002E0606" w:rsidP="002E0606">
      <w:pPr>
        <w:spacing w:line="263" w:lineRule="atLeast"/>
        <w:ind w:firstLine="567"/>
        <w:jc w:val="both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TELEFON (312) 204 2305       FAX: (312) 212 43 82         e-posta: koiprj@dhmi.gov.tr</w:t>
      </w:r>
    </w:p>
    <w:p w:rsidR="002E0606" w:rsidRPr="002E0606" w:rsidRDefault="002E0606" w:rsidP="002E0606">
      <w:pPr>
        <w:spacing w:line="263" w:lineRule="atLeast"/>
        <w:ind w:firstLine="567"/>
        <w:jc w:val="right"/>
        <w:rPr>
          <w:color w:val="000000"/>
          <w:lang w:eastAsia="tr-TR"/>
        </w:rPr>
      </w:pPr>
      <w:r w:rsidRPr="002E0606">
        <w:rPr>
          <w:color w:val="000000"/>
          <w:sz w:val="18"/>
          <w:szCs w:val="18"/>
          <w:lang w:eastAsia="tr-TR"/>
        </w:rPr>
        <w:t>9650/1-1</w:t>
      </w:r>
    </w:p>
    <w:p w:rsidR="002E0606" w:rsidRPr="002E0606" w:rsidRDefault="002E0606" w:rsidP="002E0606">
      <w:pPr>
        <w:spacing w:line="240" w:lineRule="atLeast"/>
        <w:rPr>
          <w:color w:val="000000"/>
          <w:sz w:val="27"/>
          <w:szCs w:val="27"/>
          <w:lang w:eastAsia="tr-TR"/>
        </w:rPr>
      </w:pPr>
      <w:hyperlink r:id="rId4" w:anchor="_top" w:history="1">
        <w:r w:rsidRPr="002E0606">
          <w:rPr>
            <w:rFonts w:ascii="Arial" w:hAnsi="Arial" w:cs="Arial"/>
            <w:color w:val="800080"/>
            <w:sz w:val="28"/>
            <w:szCs w:val="28"/>
            <w:u w:val="single"/>
            <w:lang w:val="en-US" w:eastAsia="tr-TR"/>
          </w:rPr>
          <w:t>▲</w:t>
        </w:r>
      </w:hyperlink>
    </w:p>
    <w:p w:rsidR="006724BF" w:rsidRDefault="006724BF" w:rsidP="002E0606"/>
    <w:p w:rsidR="00D246C4" w:rsidRDefault="00D246C4" w:rsidP="002E0606"/>
    <w:p w:rsidR="00D246C4" w:rsidRDefault="00D246C4" w:rsidP="002E0606"/>
    <w:p w:rsidR="00D246C4" w:rsidRPr="002E0606" w:rsidRDefault="00D246C4" w:rsidP="002E0606">
      <w:bookmarkStart w:id="0" w:name="_GoBack"/>
      <w:bookmarkEnd w:id="0"/>
    </w:p>
    <w:sectPr w:rsidR="00D246C4" w:rsidRPr="002E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2"/>
    <w:rsid w:val="001439A9"/>
    <w:rsid w:val="002E0606"/>
    <w:rsid w:val="00626838"/>
    <w:rsid w:val="006724BF"/>
    <w:rsid w:val="008A628A"/>
    <w:rsid w:val="009F4578"/>
    <w:rsid w:val="00C8198F"/>
    <w:rsid w:val="00CD4723"/>
    <w:rsid w:val="00D13942"/>
    <w:rsid w:val="00D246C4"/>
    <w:rsid w:val="00E03C07"/>
    <w:rsid w:val="00E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F9E72-C6B6-4101-8C5F-4EDCF5B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394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E0606"/>
  </w:style>
  <w:style w:type="character" w:customStyle="1" w:styleId="grame">
    <w:name w:val="grame"/>
    <w:basedOn w:val="VarsaylanParagrafYazTipi"/>
    <w:rsid w:val="002E0606"/>
  </w:style>
  <w:style w:type="paragraph" w:styleId="NormalWeb">
    <w:name w:val="Normal (Web)"/>
    <w:basedOn w:val="Normal"/>
    <w:uiPriority w:val="99"/>
    <w:semiHidden/>
    <w:unhideWhenUsed/>
    <w:rsid w:val="002E0606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1104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4</cp:revision>
  <dcterms:created xsi:type="dcterms:W3CDTF">2014-11-04T11:46:00Z</dcterms:created>
  <dcterms:modified xsi:type="dcterms:W3CDTF">2014-11-04T12:15:00Z</dcterms:modified>
</cp:coreProperties>
</file>