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97" w:rsidRDefault="00EA0C97" w:rsidP="00EA0C97">
      <w:pPr>
        <w:pStyle w:val="Balk3"/>
        <w:rPr>
          <w:rFonts w:ascii="Arial" w:hAnsi="Arial" w:cs="Arial"/>
          <w:color w:val="333333"/>
        </w:rPr>
      </w:pPr>
      <w:r>
        <w:rPr>
          <w:rFonts w:ascii="Arial" w:hAnsi="Arial" w:cs="Arial"/>
          <w:color w:val="333333"/>
          <w:sz w:val="20"/>
          <w:szCs w:val="20"/>
        </w:rPr>
        <w:br/>
      </w:r>
      <w:r>
        <w:rPr>
          <w:rStyle w:val="Gl"/>
          <w:rFonts w:ascii="Arial" w:hAnsi="Arial" w:cs="Arial"/>
          <w:b w:val="0"/>
          <w:bCs w:val="0"/>
          <w:color w:val="333333"/>
          <w:sz w:val="20"/>
          <w:szCs w:val="20"/>
        </w:rPr>
        <w:t>KAT KARŞILIĞI İNŞAAT YAPTIRILACAKTIR</w:t>
      </w:r>
    </w:p>
    <w:p w:rsidR="00EA0C97" w:rsidRDefault="00EA0C97" w:rsidP="00EA0C97">
      <w:pPr>
        <w:pStyle w:val="NormalWeb"/>
        <w:spacing w:line="250" w:lineRule="atLeast"/>
        <w:rPr>
          <w:rFonts w:ascii="Arial" w:hAnsi="Arial" w:cs="Arial"/>
          <w:color w:val="333333"/>
          <w:sz w:val="19"/>
          <w:szCs w:val="19"/>
        </w:rPr>
      </w:pPr>
      <w:r>
        <w:rPr>
          <w:rFonts w:ascii="Arial" w:hAnsi="Arial" w:cs="Arial"/>
          <w:color w:val="333333"/>
          <w:sz w:val="19"/>
          <w:szCs w:val="19"/>
        </w:rPr>
        <w:t>Veliköy Belediye Başkanlığından:</w:t>
      </w:r>
      <w:r>
        <w:rPr>
          <w:rFonts w:ascii="Arial" w:hAnsi="Arial" w:cs="Arial"/>
          <w:color w:val="333333"/>
          <w:sz w:val="19"/>
          <w:szCs w:val="19"/>
        </w:rPr>
        <w:br/>
        <w:t>Belediyemiz mülkiyetinde bulunan ve aşağıda bilgileri belirtilen taşınmaz, kat karşılığı inşaat yapılmak üzere 2886 sayılı yasanın 35/a maddesine göre Kapalı Teklif usulü ile ihale edilecektir.</w:t>
      </w:r>
      <w:r>
        <w:rPr>
          <w:rFonts w:ascii="Arial" w:hAnsi="Arial" w:cs="Arial"/>
          <w:color w:val="333333"/>
          <w:sz w:val="19"/>
          <w:szCs w:val="19"/>
        </w:rPr>
        <w:br/>
        <w:t>1. İhale Konusu İşin Adı: “TEKİRDAĞ İLİ ÇERKEZKÖY İLÇESİ VELİKÖY BELEDİYESİ ve TAPUNUN 159 ADA, 9 PARSELİNDE KAYITLI TAŞINMAZ ÜZERİNE KAT KARŞILIĞI İNŞAAT YAPILMASIİŞİ”</w:t>
      </w:r>
      <w:r>
        <w:rPr>
          <w:rFonts w:ascii="Arial" w:hAnsi="Arial" w:cs="Arial"/>
          <w:color w:val="333333"/>
          <w:sz w:val="19"/>
          <w:szCs w:val="19"/>
        </w:rPr>
        <w:br/>
        <w:t>2. İhale Konusu İşin:</w:t>
      </w:r>
      <w:bookmarkStart w:id="0" w:name="_GoBack"/>
      <w:bookmarkEnd w:id="0"/>
      <w:r>
        <w:rPr>
          <w:rFonts w:ascii="Arial" w:hAnsi="Arial" w:cs="Arial"/>
          <w:color w:val="333333"/>
          <w:sz w:val="19"/>
          <w:szCs w:val="19"/>
        </w:rPr>
        <w:br/>
        <w:t>İLİ                                          : TEKİRDAĞ</w:t>
      </w:r>
      <w:r>
        <w:rPr>
          <w:rFonts w:ascii="Arial" w:hAnsi="Arial" w:cs="Arial"/>
          <w:color w:val="333333"/>
          <w:sz w:val="19"/>
          <w:szCs w:val="19"/>
        </w:rPr>
        <w:br/>
        <w:t>İLÇESİ                                  : ÇERKEZKÖY</w:t>
      </w:r>
      <w:r>
        <w:rPr>
          <w:rFonts w:ascii="Arial" w:hAnsi="Arial" w:cs="Arial"/>
          <w:color w:val="333333"/>
          <w:sz w:val="19"/>
          <w:szCs w:val="19"/>
        </w:rPr>
        <w:br/>
        <w:t>MAHALLESİ                        : SANAYİ MAH.</w:t>
      </w:r>
      <w:r>
        <w:rPr>
          <w:rFonts w:ascii="Arial" w:hAnsi="Arial" w:cs="Arial"/>
          <w:color w:val="333333"/>
          <w:sz w:val="19"/>
          <w:szCs w:val="19"/>
        </w:rPr>
        <w:br/>
        <w:t>ADA / PARSEL NO             : 159/9</w:t>
      </w:r>
      <w:r>
        <w:rPr>
          <w:rFonts w:ascii="Arial" w:hAnsi="Arial" w:cs="Arial"/>
          <w:color w:val="333333"/>
          <w:sz w:val="19"/>
          <w:szCs w:val="19"/>
        </w:rPr>
        <w:br/>
        <w:t>TAŞINMAZIN YÜZÖLÇÜMÜ        :           32694,50 m²</w:t>
      </w:r>
      <w:r>
        <w:rPr>
          <w:rFonts w:ascii="Arial" w:hAnsi="Arial" w:cs="Arial"/>
          <w:color w:val="333333"/>
          <w:sz w:val="19"/>
          <w:szCs w:val="19"/>
        </w:rPr>
        <w:br/>
        <w:t>TAPUDAKİ VASFI             : Arsa</w:t>
      </w:r>
      <w:r>
        <w:rPr>
          <w:rFonts w:ascii="Arial" w:hAnsi="Arial" w:cs="Arial"/>
          <w:color w:val="333333"/>
          <w:sz w:val="19"/>
          <w:szCs w:val="19"/>
        </w:rPr>
        <w:br/>
        <w:t>MECLİS KARAR TARİH VE NO'SU         :           13.04.2005 tarih ve 2005/05 nolu karar</w:t>
      </w:r>
      <w:r>
        <w:rPr>
          <w:rFonts w:ascii="Arial" w:hAnsi="Arial" w:cs="Arial"/>
          <w:color w:val="333333"/>
          <w:sz w:val="19"/>
          <w:szCs w:val="19"/>
        </w:rPr>
        <w:br/>
        <w:t>KULLANIM ŞEKLİ             : Konut</w:t>
      </w:r>
      <w:r>
        <w:rPr>
          <w:rFonts w:ascii="Arial" w:hAnsi="Arial" w:cs="Arial"/>
          <w:color w:val="333333"/>
          <w:sz w:val="19"/>
          <w:szCs w:val="19"/>
        </w:rPr>
        <w:br/>
        <w:t>BRÜT İNŞAAT ALANI       : 34,220.00 m²</w:t>
      </w:r>
      <w:r>
        <w:rPr>
          <w:rFonts w:ascii="Arial" w:hAnsi="Arial" w:cs="Arial"/>
          <w:color w:val="333333"/>
          <w:sz w:val="19"/>
          <w:szCs w:val="19"/>
        </w:rPr>
        <w:br/>
        <w:t>MUHAMMEN BEDEL        : 21,045,300.00.-TL (YirmibirmilyonkırkbeşbinüçyüzTL.)</w:t>
      </w:r>
      <w:r>
        <w:rPr>
          <w:rFonts w:ascii="Arial" w:hAnsi="Arial" w:cs="Arial"/>
          <w:color w:val="333333"/>
          <w:sz w:val="19"/>
          <w:szCs w:val="19"/>
        </w:rPr>
        <w:br/>
        <w:t>KESİN TEMİNAT BEDELİ   :           1,262,718.00.-TL (BirmilyonikiyüzaltmışikibinyediyüzonsekizTL.)</w:t>
      </w:r>
      <w:r>
        <w:rPr>
          <w:rFonts w:ascii="Arial" w:hAnsi="Arial" w:cs="Arial"/>
          <w:color w:val="333333"/>
          <w:sz w:val="19"/>
          <w:szCs w:val="19"/>
        </w:rPr>
        <w:br/>
        <w:t>GEÇİCİ TEMİNAT BEDELİ :           631,359.00.-TL (AltıyüzotuzbirbinüçyüzellidokuzTL)</w:t>
      </w:r>
      <w:r>
        <w:rPr>
          <w:rFonts w:ascii="Arial" w:hAnsi="Arial" w:cs="Arial"/>
          <w:color w:val="333333"/>
          <w:sz w:val="19"/>
          <w:szCs w:val="19"/>
        </w:rPr>
        <w:br/>
        <w:t>3. Bu işe ait şartname Cumhuriyet mah. Hürriyet mey. Veliköy/Çerkezköy/Tekirdağ adresindeki Veliköy Belediye Başkanlığı Fen İşleri Müdürlüğünde mesai saatleri içerisinde bedelsiz görülebilir. Ancak ihaleye teklif verecek olanların idarece onaylı ihale dokümanını aynı adresten 200,00.-TL. Karşılığında satın alması zorunludur.</w:t>
      </w:r>
      <w:r>
        <w:rPr>
          <w:rFonts w:ascii="Arial" w:hAnsi="Arial" w:cs="Arial"/>
          <w:color w:val="333333"/>
          <w:sz w:val="19"/>
          <w:szCs w:val="19"/>
        </w:rPr>
        <w:br/>
        <w:t>4. Taşınmazın ihalesi 06.06.2012 Çarşamba günü saat 15.00'de Cumhuriyet Mah. Hürriyet Mey. Veliköy/Çerkezköy/Tekirdağ adresindeki Veliköy Belediye Başkanlığı Encümen Toplantı Odasında 2886 sayılı Devlet İhale Kanunun 35/a maddesine göre yapılacaktır.</w:t>
      </w:r>
      <w:r>
        <w:rPr>
          <w:rFonts w:ascii="Arial" w:hAnsi="Arial" w:cs="Arial"/>
          <w:color w:val="333333"/>
          <w:sz w:val="19"/>
          <w:szCs w:val="19"/>
        </w:rPr>
        <w:br/>
        <w:t>5İsteklilerin, ihaleye katılmaya yeterli olup olmadıklarının tespiti için başvuru dilekçesi ile birlikte; örneğe uygun</w:t>
      </w:r>
      <w:r>
        <w:rPr>
          <w:rFonts w:ascii="Arial" w:hAnsi="Arial" w:cs="Arial"/>
          <w:color w:val="333333"/>
          <w:sz w:val="19"/>
          <w:szCs w:val="19"/>
        </w:rPr>
        <w:br/>
        <w:t>a) Türkiye'de tebligat için örnek forma göre doldurulmuş adres beyanı vermesi. (Beyanda telefon, faks var ise elektronik posta adresi bilgilerinin belirtilmesi)</w:t>
      </w:r>
      <w:r>
        <w:rPr>
          <w:rFonts w:ascii="Arial" w:hAnsi="Arial" w:cs="Arial"/>
          <w:color w:val="333333"/>
          <w:sz w:val="19"/>
          <w:szCs w:val="19"/>
        </w:rPr>
        <w:br/>
        <w:t>b) Mevzuatı gereği kayıtlı olduğu Ticaret ve/veya Sanayi Odası ya da Esnaf ve Sanatkâr Odası veya ilgili Meslek Odası belgesi; (aslı, noter tasdikli sureti veya aslı İdarece görülmüş sureti)</w:t>
      </w:r>
      <w:r>
        <w:rPr>
          <w:rFonts w:ascii="Arial" w:hAnsi="Arial" w:cs="Arial"/>
          <w:color w:val="333333"/>
          <w:sz w:val="19"/>
          <w:szCs w:val="19"/>
        </w:rPr>
        <w:br/>
        <w:t>b1) Gerçek kişi olması halinde, kayıtlı olduğu ticaret ve/veya sanayi odasından ya da esnaf ve sanatkâr odasından veya ilgili meslek odasından, ilk ilan veya ihale tarihinin içinde bulunduğu yılda alınmış, odaya kayıtlı olduğunu gösterir belge,</w:t>
      </w:r>
      <w:r>
        <w:rPr>
          <w:rFonts w:ascii="Arial" w:hAnsi="Arial" w:cs="Arial"/>
          <w:color w:val="333333"/>
          <w:sz w:val="19"/>
          <w:szCs w:val="19"/>
        </w:rPr>
        <w:br/>
        <w:t>b2) Tüzel kişi olması halinde, ilgili mevzuatı gereği kayıtlı bulunduğu Ticaret ve/veya Sanayi odasından, ilk ilan veya ihale tarihinin içinde bulunduğu yılda alınmış,tüzel kişiliğin odaya kayıtlı olduğunu gösterir belge.</w:t>
      </w:r>
      <w:r>
        <w:rPr>
          <w:rFonts w:ascii="Arial" w:hAnsi="Arial" w:cs="Arial"/>
          <w:color w:val="333333"/>
          <w:sz w:val="19"/>
          <w:szCs w:val="19"/>
        </w:rPr>
        <w:br/>
        <w:t>c) Teklif vermeye yetkili olduğunu gösteren imza beyannamesi veya imza sirküleri; (noter tasdikli sureti veya aslı İdarece görülmüş sureti)</w:t>
      </w:r>
      <w:r>
        <w:rPr>
          <w:rFonts w:ascii="Arial" w:hAnsi="Arial" w:cs="Arial"/>
          <w:color w:val="333333"/>
          <w:sz w:val="19"/>
          <w:szCs w:val="19"/>
        </w:rPr>
        <w:br/>
        <w:t>c1) Gerçek kişi olması halinde, noter tasdikli imza beyannamesini</w:t>
      </w:r>
      <w:r>
        <w:rPr>
          <w:rFonts w:ascii="Arial" w:hAnsi="Arial" w:cs="Arial"/>
          <w:color w:val="333333"/>
          <w:sz w:val="19"/>
          <w:szCs w:val="19"/>
        </w:rPr>
        <w:b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r>
        <w:rPr>
          <w:rFonts w:ascii="Arial" w:hAnsi="Arial" w:cs="Arial"/>
          <w:color w:val="333333"/>
          <w:sz w:val="19"/>
          <w:szCs w:val="19"/>
        </w:rPr>
        <w:br/>
        <w:t>d) İstekli adına vekâleten yeterlik dosyası veriliyor ise, yeterlik dosyası veren kimselerin Noter tasdikli vekâletnamesi ile vekâleten iştirak edenin Noter tasdikli imza beyannamesi (noter tasdikli sureti veya aslı İdarece görülmüş sureti)</w:t>
      </w:r>
      <w:r>
        <w:rPr>
          <w:rFonts w:ascii="Arial" w:hAnsi="Arial" w:cs="Arial"/>
          <w:color w:val="333333"/>
          <w:sz w:val="19"/>
          <w:szCs w:val="19"/>
        </w:rPr>
        <w:br/>
        <w:t>e)İsteklilerin ortak girişim olması halinde bu iş için örneğine uygun örnek forma göre düzenlenmiş ortak girişim beyannamesi vermesi.</w:t>
      </w:r>
      <w:r>
        <w:rPr>
          <w:rFonts w:ascii="Arial" w:hAnsi="Arial" w:cs="Arial"/>
          <w:color w:val="333333"/>
          <w:sz w:val="19"/>
          <w:szCs w:val="19"/>
        </w:rPr>
        <w:br/>
        <w:t>f)İdari şartnamenin 4.maddesine yazılı geçici teminatın yatırıldığına dair belge</w:t>
      </w:r>
      <w:r>
        <w:rPr>
          <w:rFonts w:ascii="Arial" w:hAnsi="Arial" w:cs="Arial"/>
          <w:color w:val="333333"/>
          <w:sz w:val="19"/>
          <w:szCs w:val="19"/>
        </w:rPr>
        <w:br/>
        <w:t xml:space="preserve">g) Mali durum bildirimi ve muhammen bedelin en az %15'si kadar kullanılmamış nakit kredisi veya teminat kredisini gösterir banka referans mektubu. (Alındığı banka ya da finans kurumunun genel müdürlüğünce teyit yazılı). Banka referans mektubunun ihalenin ilk ilanından sonra (İlk ilan günü dahil) düzenlenmiş </w:t>
      </w:r>
      <w:r>
        <w:rPr>
          <w:rFonts w:ascii="Arial" w:hAnsi="Arial" w:cs="Arial"/>
          <w:color w:val="333333"/>
          <w:sz w:val="19"/>
          <w:szCs w:val="19"/>
        </w:rPr>
        <w:lastRenderedPageBreak/>
        <w:t>olması gerekir</w:t>
      </w:r>
      <w:r>
        <w:rPr>
          <w:rFonts w:ascii="Arial" w:hAnsi="Arial" w:cs="Arial"/>
          <w:color w:val="333333"/>
          <w:sz w:val="19"/>
          <w:szCs w:val="19"/>
        </w:rPr>
        <w:br/>
        <w:t>Bu kriterler, mevduat ve kredi tutarları toplanmak ya da birden fazla banka referans mektubu sunulmak suretiyle de sağlanabilir. İsteklinin ortak girişim olması halinde, istenilen asgari miktar ortaklık oranına bakılmaksızın ortaklardan biri veya birkaçı tarafından karşılanabilir.</w:t>
      </w:r>
      <w:r>
        <w:rPr>
          <w:rFonts w:ascii="Arial" w:hAnsi="Arial" w:cs="Arial"/>
          <w:color w:val="333333"/>
          <w:sz w:val="19"/>
          <w:szCs w:val="19"/>
        </w:rPr>
        <w:br/>
        <w:t>h) İlan tarihinden sonra ilgili vergi dairesinden veya internet vergi dairesinden alınacak vergi borcu olmadığına dair belgenin aslı veya Vergi Dairesinden alınan yazı aslının İdareye ibraz edilmesi.</w:t>
      </w:r>
      <w:r>
        <w:rPr>
          <w:rFonts w:ascii="Arial" w:hAnsi="Arial" w:cs="Arial"/>
          <w:color w:val="333333"/>
          <w:sz w:val="19"/>
          <w:szCs w:val="19"/>
        </w:rPr>
        <w:br/>
        <w:t>i) İlan tarihinden sonra ilgili Sosyal Güvenlik Kurumundan veya Sosyal Güvenlik Kurumunun internet adresi üzerinden alınacak prim borcu olmadığına dair belgenin aslı veya Kurumdan alınan yazı aslının İdareye ibraz edilmesi.</w:t>
      </w:r>
      <w:r>
        <w:rPr>
          <w:rFonts w:ascii="Arial" w:hAnsi="Arial" w:cs="Arial"/>
          <w:color w:val="333333"/>
          <w:sz w:val="19"/>
          <w:szCs w:val="19"/>
        </w:rPr>
        <w:br/>
        <w:t>ı) İhale konusu taşınmazın yerinde görüldüğüne dair isteklinin yazılı beyan vermesi. Örnek forma göre</w:t>
      </w:r>
      <w:r>
        <w:rPr>
          <w:rFonts w:ascii="Arial" w:hAnsi="Arial" w:cs="Arial"/>
          <w:color w:val="333333"/>
          <w:sz w:val="19"/>
          <w:szCs w:val="19"/>
        </w:rPr>
        <w:br/>
        <w:t>j) Muhammen bedelin %50'sinden az olmamak üzere İhale tarihi itibarı ile geçerli olan Bayındırlık ve İskan Bakanlığından alınmış en az (B) grubu müteahhitlik karnesi veya inşaat işlerine ait resmi kurumlardan alınmış benzer iş bitirme/iş denetleme belgesi (2886 sayılı Devlet İhale Kanunu veya 4734 sayılı Kamu İhale Kanunu kapsamında alınmış) veya istekli adına verilen benzer işe ait Yapı kullanma izin belgesinin (Belediyeden alınmış) noter tasdikli suretleri veya aslının İdareye ibraz edilerek sunulması zorunludur.</w:t>
      </w:r>
      <w:r>
        <w:rPr>
          <w:rFonts w:ascii="Arial" w:hAnsi="Arial" w:cs="Arial"/>
          <w:color w:val="333333"/>
          <w:sz w:val="19"/>
          <w:szCs w:val="19"/>
        </w:rPr>
        <w:br/>
        <w:t>İstekli adına birden fazla iş bitirme veya iskan belgesi olması halinde, iş bitirme veya iskan belgelerinde belirtilen tutarlar toplanarak değerlendirilecek, iskan belgelerinde ise iş bitirme tutarı olarak alınacak tutar, inşaat maliyeti toplamı alınarak değerlendirilecektir. İsteklinin ortak girişim olması halinde iş bitirme belgeleri müştereken değerlendirilir. Ortak girişimdeki ortaklardan birinin iş bitirmelerindeki tutarlarının toplamı muhammen bedeli topluyor ise diğer ortaklardan iş bitirme belgesi aranmaz. İş bitirme tutarları iş bu ihale yılı fiyatlarına tahvil edilerek değerlendirilecektir.</w:t>
      </w:r>
      <w:r>
        <w:rPr>
          <w:rFonts w:ascii="Arial" w:hAnsi="Arial" w:cs="Arial"/>
          <w:color w:val="333333"/>
          <w:sz w:val="19"/>
          <w:szCs w:val="19"/>
        </w:rPr>
        <w:br/>
        <w:t>k) Ortak girişim olması halinde her bir ortak ayrı ayrı (a,b,c,d,g,h,ı)bentlerinde belirtilen belgeleri vermek zorundadır.</w:t>
      </w:r>
      <w:r>
        <w:rPr>
          <w:rFonts w:ascii="Arial" w:hAnsi="Arial" w:cs="Arial"/>
          <w:color w:val="333333"/>
          <w:sz w:val="19"/>
          <w:szCs w:val="19"/>
        </w:rPr>
        <w:br/>
        <w:t>l) İhale dökümanı alındı belgesi</w:t>
      </w:r>
      <w:r>
        <w:rPr>
          <w:rFonts w:ascii="Arial" w:hAnsi="Arial" w:cs="Arial"/>
          <w:color w:val="333333"/>
          <w:sz w:val="19"/>
          <w:szCs w:val="19"/>
        </w:rPr>
        <w:br/>
        <w:t>m) Ekli örneğine uygun teknik personel taahhütnamesi</w:t>
      </w:r>
      <w:r>
        <w:rPr>
          <w:rFonts w:ascii="Arial" w:hAnsi="Arial" w:cs="Arial"/>
          <w:color w:val="333333"/>
          <w:sz w:val="19"/>
          <w:szCs w:val="19"/>
        </w:rPr>
        <w:br/>
        <w:t>II-)İstekliler, ihaleye yeterlilik başvurusu için yukarıda istenen belgeleri, ilanda belirtilen yeterlik son müracaat tarih ve saatine kadar Veliköy Belediye Başkanlığı Yazı İşleri Müdürlüğüne imza karşılığı vermeleri gerekmektedir.</w:t>
      </w:r>
      <w:r>
        <w:rPr>
          <w:rFonts w:ascii="Arial" w:hAnsi="Arial" w:cs="Arial"/>
          <w:color w:val="333333"/>
          <w:sz w:val="19"/>
          <w:szCs w:val="19"/>
        </w:rPr>
        <w:br/>
        <w:t>III-)Başvuru dosyası İdareye verildikten sonra, son müracaat tarihinden önce dahi olsa; dosya içerisindeki herhangi bir evrakın değiştirilmesi veya eksik evrakın tamamlanması yönünde yapılacak müracaatlar ve birden fazla yapılacak başvurular değerlendirmeye alınmayacaktır. Ayrıca ihale için verilecek teklif mektubunda belirtilecek meblağ, rakam ve yazı okunaklı bir şekilde (silinti, kazıntı olmayacaktır.) yazılacaktır.</w:t>
      </w:r>
      <w:r>
        <w:rPr>
          <w:rFonts w:ascii="Arial" w:hAnsi="Arial" w:cs="Arial"/>
          <w:color w:val="333333"/>
          <w:sz w:val="19"/>
          <w:szCs w:val="19"/>
        </w:rPr>
        <w:br/>
        <w:t>IV-) 2886 Sayılı Devlet İhale Kanunu ve 4734 Sayılı Kamu İhale Kanuna göre yasaklı olmadığına dair belge. (Firmalar Taahhütname şeklinde verecektir.)</w:t>
      </w:r>
      <w:r>
        <w:rPr>
          <w:rFonts w:ascii="Arial" w:hAnsi="Arial" w:cs="Arial"/>
          <w:color w:val="333333"/>
          <w:sz w:val="19"/>
          <w:szCs w:val="19"/>
        </w:rPr>
        <w:br/>
        <w:t>İstekliler, yukarıda sayılan belgelerin aslını veya uygunluğu noterce onaylanmış örneklerini vermek zorundadır. (Noter onaylı belgelerin aslına uygun olduğunu belirten bir şerh taşıması zorunlu olup, sureti veya fotokopisi görülerek onaylanmış olanlar ile “ibraz edilenin aynıdır” veya bu anlama gelecek bir şerh taşıyanlar geçerli kabul edilmeyecektir İdare onayları geçerlidir.)</w:t>
      </w:r>
      <w:r>
        <w:rPr>
          <w:rFonts w:ascii="Arial" w:hAnsi="Arial" w:cs="Arial"/>
          <w:color w:val="333333"/>
          <w:sz w:val="19"/>
          <w:szCs w:val="19"/>
        </w:rPr>
        <w:br/>
        <w:t>5. Teklifler ihale günü saat 15.00'a kadar Cumhuriyet Mah. Hürriyet Mey. Veliköy/Çerkezköy/Tekirdağ adresindeki Veliköy Belediye Başkanlığı Yazı İşleri Müdürlüğüne teslim edilecektir.</w:t>
      </w:r>
      <w:r>
        <w:rPr>
          <w:rFonts w:ascii="Arial" w:hAnsi="Arial" w:cs="Arial"/>
          <w:color w:val="333333"/>
          <w:sz w:val="19"/>
          <w:szCs w:val="19"/>
        </w:rPr>
        <w:br/>
        <w:t>6. İstekliler tekliflerini ilanın 6. maddesinde belirtilen zamandan önce ulaşması kaydıyla iadeli taahhütlü olarak da gönderebilir. (TRT saati esas alınacaktır.)</w:t>
      </w:r>
      <w:r>
        <w:rPr>
          <w:rFonts w:ascii="Arial" w:hAnsi="Arial" w:cs="Arial"/>
          <w:color w:val="333333"/>
          <w:sz w:val="19"/>
          <w:szCs w:val="19"/>
        </w:rPr>
        <w:br/>
        <w:t>7. Kargo ve postada meydana gelecek gecikmeler kabul edilmez.</w:t>
      </w:r>
      <w:r>
        <w:rPr>
          <w:rFonts w:ascii="Arial" w:hAnsi="Arial" w:cs="Arial"/>
          <w:color w:val="333333"/>
          <w:sz w:val="19"/>
          <w:szCs w:val="19"/>
        </w:rPr>
        <w:br/>
        <w:t>8. 2886 Sayılı Devlet İhale Kanunun 6. maddesinde yazılı şahıslar ile idari şartnamenin 3. maddesinde yazılı şahıslar ihaleye katılamazlar.</w:t>
      </w:r>
      <w:r>
        <w:rPr>
          <w:rFonts w:ascii="Arial" w:hAnsi="Arial" w:cs="Arial"/>
          <w:color w:val="333333"/>
          <w:sz w:val="19"/>
          <w:szCs w:val="19"/>
        </w:rPr>
        <w:br/>
        <w:t>9. Belediye ihaleyi yapıp yapmamakta ve uygun bedeli tespitte serbesttir.</w:t>
      </w:r>
      <w:r>
        <w:rPr>
          <w:rFonts w:ascii="Arial" w:hAnsi="Arial" w:cs="Arial"/>
          <w:color w:val="333333"/>
          <w:sz w:val="19"/>
          <w:szCs w:val="19"/>
        </w:rPr>
        <w:br/>
        <w:t>10. İlan bedeli dahil, ihale ile ilgili vergi, resim, harçlar ile diğer tüm giderler ve karar pulu ihale üzerinde kalan istekli tarafından ödenecektir.</w:t>
      </w:r>
      <w:r>
        <w:rPr>
          <w:rFonts w:ascii="Arial" w:hAnsi="Arial" w:cs="Arial"/>
          <w:color w:val="333333"/>
          <w:sz w:val="19"/>
          <w:szCs w:val="19"/>
        </w:rPr>
        <w:br/>
        <w:t>11. İhaleye teklif veren istekliler işbu ilan ve şartnamelerdeki tüm yazılı hususları aynen kabul etmiş sayılırlar.</w:t>
      </w:r>
      <w:r>
        <w:rPr>
          <w:rFonts w:ascii="Arial" w:hAnsi="Arial" w:cs="Arial"/>
          <w:color w:val="333333"/>
          <w:sz w:val="19"/>
          <w:szCs w:val="19"/>
        </w:rPr>
        <w:br/>
        <w:t>İlan olunur.</w:t>
      </w:r>
      <w:r>
        <w:rPr>
          <w:rFonts w:ascii="Arial" w:hAnsi="Arial" w:cs="Arial"/>
          <w:color w:val="333333"/>
          <w:sz w:val="19"/>
          <w:szCs w:val="19"/>
        </w:rPr>
        <w:br/>
        <w:t>4251/1-1</w:t>
      </w:r>
    </w:p>
    <w:p w:rsidR="002525E4" w:rsidRPr="003C3BF1" w:rsidRDefault="002525E4" w:rsidP="003C3BF1"/>
    <w:sectPr w:rsidR="002525E4" w:rsidRPr="003C3BF1" w:rsidSect="000B2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2E" w:rsidRDefault="00F0072E" w:rsidP="00B06E28">
      <w:r>
        <w:separator/>
      </w:r>
    </w:p>
  </w:endnote>
  <w:endnote w:type="continuationSeparator" w:id="0">
    <w:p w:rsidR="00F0072E" w:rsidRDefault="00F0072E"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2E" w:rsidRDefault="00F0072E" w:rsidP="00B06E28">
      <w:r>
        <w:separator/>
      </w:r>
    </w:p>
  </w:footnote>
  <w:footnote w:type="continuationSeparator" w:id="0">
    <w:p w:rsidR="00F0072E" w:rsidRDefault="00F0072E"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A2AA5"/>
    <w:rsid w:val="000B2137"/>
    <w:rsid w:val="000B45AB"/>
    <w:rsid w:val="000B4B33"/>
    <w:rsid w:val="000D38E6"/>
    <w:rsid w:val="000D6F6F"/>
    <w:rsid w:val="000F0274"/>
    <w:rsid w:val="000F6CDE"/>
    <w:rsid w:val="00100E58"/>
    <w:rsid w:val="001043AB"/>
    <w:rsid w:val="00113AC0"/>
    <w:rsid w:val="00116F71"/>
    <w:rsid w:val="0013012E"/>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525E4"/>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37155"/>
    <w:rsid w:val="00357387"/>
    <w:rsid w:val="00367BED"/>
    <w:rsid w:val="0037468D"/>
    <w:rsid w:val="00382ECE"/>
    <w:rsid w:val="003837EA"/>
    <w:rsid w:val="003A36E3"/>
    <w:rsid w:val="003A43A1"/>
    <w:rsid w:val="003A5671"/>
    <w:rsid w:val="003A6DB8"/>
    <w:rsid w:val="003B2278"/>
    <w:rsid w:val="003B6331"/>
    <w:rsid w:val="003C03F7"/>
    <w:rsid w:val="003C3BF1"/>
    <w:rsid w:val="003D54EA"/>
    <w:rsid w:val="003F374B"/>
    <w:rsid w:val="003F7BDF"/>
    <w:rsid w:val="00400ECB"/>
    <w:rsid w:val="004157C8"/>
    <w:rsid w:val="004203CC"/>
    <w:rsid w:val="00421C7F"/>
    <w:rsid w:val="00440F34"/>
    <w:rsid w:val="0044186F"/>
    <w:rsid w:val="00442164"/>
    <w:rsid w:val="00445C45"/>
    <w:rsid w:val="0046104B"/>
    <w:rsid w:val="004673E8"/>
    <w:rsid w:val="004679A0"/>
    <w:rsid w:val="00475E92"/>
    <w:rsid w:val="0048765C"/>
    <w:rsid w:val="004A42CE"/>
    <w:rsid w:val="004B39CB"/>
    <w:rsid w:val="004C0359"/>
    <w:rsid w:val="004E6EBC"/>
    <w:rsid w:val="004F28FB"/>
    <w:rsid w:val="004F6E23"/>
    <w:rsid w:val="005027FC"/>
    <w:rsid w:val="005212C1"/>
    <w:rsid w:val="00530241"/>
    <w:rsid w:val="00530254"/>
    <w:rsid w:val="00534F3C"/>
    <w:rsid w:val="00536A01"/>
    <w:rsid w:val="00543D64"/>
    <w:rsid w:val="005531BE"/>
    <w:rsid w:val="0055657E"/>
    <w:rsid w:val="00557F5D"/>
    <w:rsid w:val="00575866"/>
    <w:rsid w:val="005929F7"/>
    <w:rsid w:val="005A56D2"/>
    <w:rsid w:val="005A75C4"/>
    <w:rsid w:val="005B45F7"/>
    <w:rsid w:val="005C0061"/>
    <w:rsid w:val="005C201A"/>
    <w:rsid w:val="005D55C5"/>
    <w:rsid w:val="005D5AB1"/>
    <w:rsid w:val="005D6980"/>
    <w:rsid w:val="005E605C"/>
    <w:rsid w:val="005F02FE"/>
    <w:rsid w:val="00604C52"/>
    <w:rsid w:val="00617075"/>
    <w:rsid w:val="00652BCB"/>
    <w:rsid w:val="006532E4"/>
    <w:rsid w:val="00656154"/>
    <w:rsid w:val="0068477E"/>
    <w:rsid w:val="00686D47"/>
    <w:rsid w:val="00695CF0"/>
    <w:rsid w:val="00697327"/>
    <w:rsid w:val="006A1B16"/>
    <w:rsid w:val="006B59FF"/>
    <w:rsid w:val="006D6C6D"/>
    <w:rsid w:val="006E3EA2"/>
    <w:rsid w:val="00716D15"/>
    <w:rsid w:val="0072349F"/>
    <w:rsid w:val="007505FC"/>
    <w:rsid w:val="00750CFD"/>
    <w:rsid w:val="00751CF0"/>
    <w:rsid w:val="00755D77"/>
    <w:rsid w:val="00780ABE"/>
    <w:rsid w:val="007857DB"/>
    <w:rsid w:val="00787C24"/>
    <w:rsid w:val="007940CB"/>
    <w:rsid w:val="007A5E44"/>
    <w:rsid w:val="007B665C"/>
    <w:rsid w:val="007F5D46"/>
    <w:rsid w:val="00825E4C"/>
    <w:rsid w:val="008371F0"/>
    <w:rsid w:val="0084367A"/>
    <w:rsid w:val="00843E76"/>
    <w:rsid w:val="00857D80"/>
    <w:rsid w:val="00863A68"/>
    <w:rsid w:val="008670D0"/>
    <w:rsid w:val="00867A2D"/>
    <w:rsid w:val="00875A25"/>
    <w:rsid w:val="00881206"/>
    <w:rsid w:val="00882133"/>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06E28"/>
    <w:rsid w:val="00B15D3C"/>
    <w:rsid w:val="00B21148"/>
    <w:rsid w:val="00B21259"/>
    <w:rsid w:val="00B242BD"/>
    <w:rsid w:val="00B32217"/>
    <w:rsid w:val="00B46896"/>
    <w:rsid w:val="00B7261E"/>
    <w:rsid w:val="00B875C1"/>
    <w:rsid w:val="00B97038"/>
    <w:rsid w:val="00BA057A"/>
    <w:rsid w:val="00BC3ADD"/>
    <w:rsid w:val="00BC4226"/>
    <w:rsid w:val="00BC5417"/>
    <w:rsid w:val="00BC59F9"/>
    <w:rsid w:val="00BC5D57"/>
    <w:rsid w:val="00BD0F55"/>
    <w:rsid w:val="00BD1F6A"/>
    <w:rsid w:val="00BD35FA"/>
    <w:rsid w:val="00BF17BD"/>
    <w:rsid w:val="00C10E52"/>
    <w:rsid w:val="00C2259D"/>
    <w:rsid w:val="00C43A42"/>
    <w:rsid w:val="00C473A4"/>
    <w:rsid w:val="00C53814"/>
    <w:rsid w:val="00C57848"/>
    <w:rsid w:val="00C625EE"/>
    <w:rsid w:val="00C649CA"/>
    <w:rsid w:val="00C67A22"/>
    <w:rsid w:val="00C8198F"/>
    <w:rsid w:val="00C85C6A"/>
    <w:rsid w:val="00C91AF0"/>
    <w:rsid w:val="00CA6FBE"/>
    <w:rsid w:val="00CB2C49"/>
    <w:rsid w:val="00CB4394"/>
    <w:rsid w:val="00CC67B3"/>
    <w:rsid w:val="00CD4723"/>
    <w:rsid w:val="00CF0CF7"/>
    <w:rsid w:val="00CF2D38"/>
    <w:rsid w:val="00CF33E9"/>
    <w:rsid w:val="00D0019E"/>
    <w:rsid w:val="00D02146"/>
    <w:rsid w:val="00D11604"/>
    <w:rsid w:val="00D218EC"/>
    <w:rsid w:val="00D31EB2"/>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4370B"/>
    <w:rsid w:val="00E53C12"/>
    <w:rsid w:val="00E54455"/>
    <w:rsid w:val="00E632B0"/>
    <w:rsid w:val="00E66BFA"/>
    <w:rsid w:val="00E841A8"/>
    <w:rsid w:val="00EA0C97"/>
    <w:rsid w:val="00EA4A33"/>
    <w:rsid w:val="00EA4F88"/>
    <w:rsid w:val="00EA60E0"/>
    <w:rsid w:val="00EC0705"/>
    <w:rsid w:val="00ED3ED8"/>
    <w:rsid w:val="00ED5138"/>
    <w:rsid w:val="00EE1803"/>
    <w:rsid w:val="00EF1081"/>
    <w:rsid w:val="00F0072E"/>
    <w:rsid w:val="00F03408"/>
    <w:rsid w:val="00F059C1"/>
    <w:rsid w:val="00F07E72"/>
    <w:rsid w:val="00F17673"/>
    <w:rsid w:val="00F205F0"/>
    <w:rsid w:val="00F23539"/>
    <w:rsid w:val="00F23B73"/>
    <w:rsid w:val="00F27DD8"/>
    <w:rsid w:val="00F357E4"/>
    <w:rsid w:val="00F443EE"/>
    <w:rsid w:val="00F56F90"/>
    <w:rsid w:val="00F8154F"/>
    <w:rsid w:val="00FA09FB"/>
    <w:rsid w:val="00FA2196"/>
    <w:rsid w:val="00FB116C"/>
    <w:rsid w:val="00FB1440"/>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E5DD-AEB7-4CBE-A29F-30BB2791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TotalTime>
  <Pages>2</Pages>
  <Words>1244</Words>
  <Characters>7091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222</cp:revision>
  <dcterms:created xsi:type="dcterms:W3CDTF">2014-12-03T07:13:00Z</dcterms:created>
  <dcterms:modified xsi:type="dcterms:W3CDTF">2015-01-16T14:33:00Z</dcterms:modified>
</cp:coreProperties>
</file>