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7F" w:rsidRDefault="0055787F" w:rsidP="00C53086">
      <w:pPr>
        <w:spacing w:after="0" w:line="240" w:lineRule="atLeast"/>
        <w:rPr>
          <w:rFonts w:ascii="Times New Roman" w:eastAsia="Times New Roman" w:hAnsi="Times New Roman" w:cs="Times New Roman"/>
          <w:color w:val="000000"/>
          <w:sz w:val="18"/>
          <w:szCs w:val="18"/>
          <w:lang w:eastAsia="tr-TR"/>
        </w:rPr>
      </w:pPr>
    </w:p>
    <w:p w:rsidR="006341C7" w:rsidRPr="006341C7" w:rsidRDefault="006341C7" w:rsidP="006341C7">
      <w:pPr>
        <w:spacing w:after="0" w:line="240" w:lineRule="atLeast"/>
        <w:jc w:val="center"/>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TAŞINMAZ MALLAR SATILACAKTIR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b/>
          <w:bCs/>
          <w:color w:val="0000CC"/>
          <w:sz w:val="18"/>
          <w:szCs w:val="18"/>
          <w:lang w:eastAsia="tr-TR"/>
        </w:rPr>
        <w:t>Ankara Büyükşehir Belediye Başkanlığından:</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w:t>
      </w:r>
      <w:bookmarkStart w:id="0" w:name="_GoBack"/>
      <w:bookmarkEnd w:id="0"/>
      <w:r w:rsidRPr="006341C7">
        <w:rPr>
          <w:rFonts w:ascii="Times New Roman" w:eastAsia="Times New Roman" w:hAnsi="Times New Roman" w:cs="Times New Roman"/>
          <w:color w:val="000000"/>
          <w:sz w:val="18"/>
          <w:szCs w:val="18"/>
          <w:lang w:eastAsia="tr-TR"/>
        </w:rPr>
        <w:t>erleri peşin, ödenmesi şartıyla mülkiyet satışı yapılacaktır.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1 - İhale 02.11.2017 tarihinde Hipodrom Caddesi No: 5’deki Belediye Hizmet binasının 18. katında bulunan ENCÜMEN salonunda toplanacak Belediye ENCÜMENİ'nce yapılacaktır.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 Kimlik ve Yetki Belgeleri,                          - Yer Görme Belgesi,</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 İkametgah Belgesi,                                     - Teklif Mektubu,</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 Şartname Alındı Makbuzu,                        - Taşınmaz Mal Satış Şartnamesi,</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 Teminat Alındı Makbuzu veya 2886 sayılı Kanuna uygun Banka Teminat Mektubu,</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5 - İhale için verilen teklif mektupları verildikten sonra geri alınamaz.</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8 - Satış şartnamesinde belirtilen hususlarla taşınmaza ait dosyasındaki bilgileri ve tapudaki takyidatları alıcı aynen kabul etmiş sayılır. İhalenin kesinleşmesinden sonra ihale uhdesinde kalanlar, satış şartnamesine aykırı bir talepte bulunamazlar.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ENCÜMEN’ce uygun görülerek karara bağlanan ihale kararı ise; İta Amiri’nin ONAY’ını takiben geçerlilik kazanacağı gibi, İta Amiri’ninihaleyi onaylamaması halinde, iştirakçi idareye karşı herhangi bir hak iddiasında bulunamaz.</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 </w:t>
      </w:r>
    </w:p>
    <w:tbl>
      <w:tblPr>
        <w:tblW w:w="14459" w:type="dxa"/>
        <w:tblInd w:w="559" w:type="dxa"/>
        <w:tblCellMar>
          <w:left w:w="0" w:type="dxa"/>
          <w:right w:w="0" w:type="dxa"/>
        </w:tblCellMar>
        <w:tblLook w:val="04A0" w:firstRow="1" w:lastRow="0" w:firstColumn="1" w:lastColumn="0" w:noHBand="0" w:noVBand="1"/>
      </w:tblPr>
      <w:tblGrid>
        <w:gridCol w:w="594"/>
        <w:gridCol w:w="1114"/>
        <w:gridCol w:w="1104"/>
        <w:gridCol w:w="981"/>
        <w:gridCol w:w="1117"/>
        <w:gridCol w:w="1473"/>
        <w:gridCol w:w="1843"/>
        <w:gridCol w:w="1701"/>
        <w:gridCol w:w="1058"/>
        <w:gridCol w:w="1192"/>
        <w:gridCol w:w="1290"/>
        <w:gridCol w:w="992"/>
      </w:tblGrid>
      <w:tr w:rsidR="006341C7" w:rsidRPr="006341C7" w:rsidTr="006341C7">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Alanı (m</w:t>
            </w:r>
            <w:r w:rsidRPr="006341C7">
              <w:rPr>
                <w:rFonts w:ascii="Times New Roman" w:eastAsia="Times New Roman" w:hAnsi="Times New Roman" w:cs="Times New Roman"/>
                <w:color w:val="000000"/>
                <w:sz w:val="18"/>
                <w:szCs w:val="18"/>
                <w:vertAlign w:val="superscript"/>
                <w:lang w:eastAsia="tr-TR"/>
              </w:rPr>
              <w:t>2</w:t>
            </w:r>
            <w:r w:rsidRPr="006341C7">
              <w:rPr>
                <w:rFonts w:ascii="Times New Roman" w:eastAsia="Times New Roman" w:hAnsi="Times New Roman" w:cs="Times New Roman"/>
                <w:color w:val="000000"/>
                <w:sz w:val="18"/>
                <w:szCs w:val="18"/>
                <w:lang w:eastAsia="tr-TR"/>
              </w:rPr>
              <w:t>)</w:t>
            </w:r>
          </w:p>
        </w:tc>
        <w:tc>
          <w:tcPr>
            <w:tcW w:w="1473"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Belediye Hissesi</w:t>
            </w:r>
          </w:p>
        </w:tc>
        <w:tc>
          <w:tcPr>
            <w:tcW w:w="1843"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Muhammen Bedel (TL)</w:t>
            </w:r>
          </w:p>
        </w:tc>
        <w:tc>
          <w:tcPr>
            <w:tcW w:w="1701"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H. Max</w:t>
            </w:r>
          </w:p>
        </w:tc>
        <w:tc>
          <w:tcPr>
            <w:tcW w:w="1192"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Emsal</w:t>
            </w:r>
          </w:p>
        </w:tc>
        <w:tc>
          <w:tcPr>
            <w:tcW w:w="1290"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Plan Amacı</w:t>
            </w:r>
          </w:p>
        </w:tc>
        <w:tc>
          <w:tcPr>
            <w:tcW w:w="992"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İhale Saati</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Feridunçelik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19256/1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1.240,00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1.240,00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372.000,00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11.160,00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1,60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Feridunçelik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19263/1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2.121,00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2.121,00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636.300,00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19.089,00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1,60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Feridunçelik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19283/1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1.484,00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1.484,00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445.200,00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13.356,00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1,60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Feridunçelik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19251/2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197,00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197,00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59.100,00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1.773,00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Bitişik Nizam</w:t>
            </w:r>
          </w:p>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 katlı C tipi</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Feridunçelik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19331/1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1.563,00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1.563,00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468.900,00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14.067,00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4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Blok Nizam</w:t>
            </w:r>
          </w:p>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AB-4Tipi</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51996/3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10.488,58</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10.488,58</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7.342.006,00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220.260,18</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KDKÇA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lastRenderedPageBreak/>
              <w:t>7</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51997/1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15.292,75</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15.292,75</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7.646.375,00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229.391,25</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KDKÇA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51998/1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13.255,00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13.255,00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9.278.500,00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278.355,00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KDKÇA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52001/8</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5.860,74</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5.860,74</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6.446.814,00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193.404,42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KDKÇA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Pursaklar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98144/6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6.401,90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6.401,90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3.521.045,00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105.631,35</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hmin:12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Pursaklar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98149/3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6.398,77</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6.398,77</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3.519.323,50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105.579,71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hmin:12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Pursaklar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98168/4</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7.136,37</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7.136,37</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3.925.003,50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117.750,11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hmin:12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Pursaklar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98332/6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5.424,26</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5.424,26</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2.983.343,00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89.500,29</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hmin:12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Keçiören</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Uyanış</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32951/7</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162,00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138,00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138.000,00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4.140,00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Ergazi</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14943/2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20.661,00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20.661,00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40.288.950,00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1.208.668,50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1,75</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KSA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Susuz</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63339/1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9.709,96</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1.137,31</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864.355,60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25.930,67</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Hmin:8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Etimesgut</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Etimesgut</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3243/41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11.083,00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11.083,00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8.312.250,00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249.367,50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2,50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Tapulama</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Etimesgut</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Bahçekapı</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48322/1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100.451,00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100.451,00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75.338.250,00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2.260.147,50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Sanayi+Ticaret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Ayrancı</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16571/1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4.383,00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4.383,00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11.395.800,00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341.874,00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 Kat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SKT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52500/2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27.015,59</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27.015,59</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10.806.236,00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324.187,08</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52507/1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16.509,77</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16.509,77</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6.603.908,00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198.117,24</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52533/1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16.549,71</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16.549,71</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7.447.369,50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223.421,09</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52535/1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21.418,13</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21.418,13</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10.709.065,00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321.271,95</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52540/2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15.452,00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15.452,00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6.953.400,00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208.602,00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52541/3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16.298,58</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16.298,58</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7.334.361,00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220.030,83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52542/1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15.000,00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15.000,00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6.750.000,00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202.500,00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27</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52549/2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18.063,58</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18.063,58</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8.128.611,00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243.858,33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28</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52557/3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17.579,33</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17.579,33</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7.031.732,00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210.951,96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52560/1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21.111,95</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21.111,95</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9.500.377,50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285.011,33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52564/3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15.000,00</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15.000,00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6.000.000,00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180.000,00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52572/1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18.026,58</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18.026,58</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7.210.632,00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216.318,96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52574/2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32.191,18</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32.191,18</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12.876.472,00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386.294,16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52576/1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35.849,87</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35.849,87</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14.339.948,00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430.198,44</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34</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52582/1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29.554,56</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29.554,56</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13.299.552,00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398.986,56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35</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52587/2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8.091,33</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8.091,33</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2.831.965,50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84.958,97</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52589/2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16.263,36</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16.263,36</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7.318.512,00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219.555,36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37</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52521/2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7.001,37</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7.001,37</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3.150.616,50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94.518,50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KSA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38</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52522/3</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10.343,39</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10.343,39</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4.654.525,50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139.635,77</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KSA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lastRenderedPageBreak/>
              <w:t>39</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52523/2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18.630,08</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18.630,08</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8.383.536,00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251.506,08</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KSA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52527/2</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15.238,38</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13.321,00</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5.328.400,00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159.852,00</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2,00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Konut</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r w:rsidR="006341C7" w:rsidRPr="006341C7" w:rsidTr="006341C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41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Bayındır</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52510/1</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113"/>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13.604,25</w:t>
            </w:r>
          </w:p>
        </w:tc>
        <w:tc>
          <w:tcPr>
            <w:tcW w:w="1473"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ind w:right="340"/>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6.187,12</w:t>
            </w:r>
          </w:p>
        </w:tc>
        <w:tc>
          <w:tcPr>
            <w:tcW w:w="184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3.712.272,00</w:t>
            </w:r>
          </w:p>
        </w:tc>
        <w:tc>
          <w:tcPr>
            <w:tcW w:w="170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ind w:right="397"/>
              <w:jc w:val="right"/>
              <w:rPr>
                <w:rFonts w:ascii="Times New Roman" w:eastAsia="Times New Roman" w:hAnsi="Times New Roman" w:cs="Times New Roman"/>
                <w:sz w:val="20"/>
                <w:szCs w:val="20"/>
                <w:lang w:eastAsia="tr-TR"/>
              </w:rPr>
            </w:pPr>
            <w:r w:rsidRPr="006341C7">
              <w:rPr>
                <w:rFonts w:ascii="Times New Roman" w:eastAsia="Times New Roman" w:hAnsi="Times New Roman" w:cs="Times New Roman"/>
                <w:sz w:val="18"/>
                <w:szCs w:val="18"/>
                <w:lang w:eastAsia="tr-TR"/>
              </w:rPr>
              <w:t>111.368,16</w:t>
            </w:r>
          </w:p>
        </w:tc>
        <w:tc>
          <w:tcPr>
            <w:tcW w:w="0" w:type="auto"/>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Serbest</w:t>
            </w:r>
          </w:p>
        </w:tc>
        <w:tc>
          <w:tcPr>
            <w:tcW w:w="1192" w:type="dxa"/>
            <w:tcBorders>
              <w:top w:val="nil"/>
              <w:left w:val="nil"/>
              <w:bottom w:val="single" w:sz="8" w:space="0" w:color="auto"/>
              <w:right w:val="single" w:sz="8" w:space="0" w:color="auto"/>
            </w:tcBorders>
            <w:shd w:val="clear" w:color="auto" w:fill="FFFFFF"/>
            <w:noWrap/>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2,50</w:t>
            </w:r>
          </w:p>
        </w:tc>
        <w:tc>
          <w:tcPr>
            <w:tcW w:w="129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MİA</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341C7" w:rsidRPr="006341C7" w:rsidRDefault="006341C7" w:rsidP="006341C7">
            <w:pPr>
              <w:spacing w:after="0" w:line="240" w:lineRule="atLeast"/>
              <w:jc w:val="center"/>
              <w:rPr>
                <w:rFonts w:ascii="Times New Roman" w:eastAsia="Times New Roman" w:hAnsi="Times New Roman" w:cs="Times New Roman"/>
                <w:sz w:val="20"/>
                <w:szCs w:val="20"/>
                <w:lang w:eastAsia="tr-TR"/>
              </w:rPr>
            </w:pPr>
            <w:r w:rsidRPr="006341C7">
              <w:rPr>
                <w:rFonts w:ascii="Times New Roman" w:eastAsia="Times New Roman" w:hAnsi="Times New Roman" w:cs="Times New Roman"/>
                <w:color w:val="000000"/>
                <w:sz w:val="18"/>
                <w:szCs w:val="18"/>
                <w:lang w:eastAsia="tr-TR"/>
              </w:rPr>
              <w:t>14:00</w:t>
            </w:r>
          </w:p>
        </w:tc>
      </w:tr>
    </w:tbl>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 </w:t>
      </w:r>
    </w:p>
    <w:p w:rsidR="006341C7" w:rsidRPr="006341C7" w:rsidRDefault="006341C7" w:rsidP="006341C7">
      <w:pPr>
        <w:spacing w:after="0" w:line="240" w:lineRule="atLeast"/>
        <w:ind w:firstLine="567"/>
        <w:jc w:val="both"/>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Ankara Büyükşehir Belediyesi İnternet Adresi www.ankara.bel.tr</w:t>
      </w:r>
    </w:p>
    <w:p w:rsidR="006341C7" w:rsidRPr="006341C7" w:rsidRDefault="006341C7" w:rsidP="006341C7">
      <w:pPr>
        <w:spacing w:after="0" w:line="240" w:lineRule="atLeast"/>
        <w:ind w:firstLine="567"/>
        <w:jc w:val="right"/>
        <w:rPr>
          <w:rFonts w:ascii="Times New Roman" w:eastAsia="Times New Roman" w:hAnsi="Times New Roman" w:cs="Times New Roman"/>
          <w:color w:val="000000"/>
          <w:sz w:val="20"/>
          <w:szCs w:val="20"/>
          <w:lang w:eastAsia="tr-TR"/>
        </w:rPr>
      </w:pPr>
      <w:r w:rsidRPr="006341C7">
        <w:rPr>
          <w:rFonts w:ascii="Times New Roman" w:eastAsia="Times New Roman" w:hAnsi="Times New Roman" w:cs="Times New Roman"/>
          <w:color w:val="000000"/>
          <w:sz w:val="18"/>
          <w:szCs w:val="18"/>
          <w:lang w:eastAsia="tr-TR"/>
        </w:rPr>
        <w:t>8911/1-1</w:t>
      </w:r>
    </w:p>
    <w:p w:rsidR="006341C7" w:rsidRPr="006341C7" w:rsidRDefault="006341C7" w:rsidP="006341C7">
      <w:pPr>
        <w:spacing w:after="0" w:line="240" w:lineRule="atLeast"/>
        <w:rPr>
          <w:rFonts w:ascii="Times New Roman" w:eastAsia="Times New Roman" w:hAnsi="Times New Roman" w:cs="Times New Roman"/>
          <w:color w:val="000000"/>
          <w:sz w:val="27"/>
          <w:szCs w:val="27"/>
          <w:lang w:eastAsia="tr-TR"/>
        </w:rPr>
      </w:pPr>
      <w:hyperlink r:id="rId8" w:anchor="_top" w:history="1">
        <w:r w:rsidRPr="006341C7">
          <w:rPr>
            <w:rFonts w:ascii="Arial" w:eastAsia="Times New Roman" w:hAnsi="Arial" w:cs="Arial"/>
            <w:color w:val="800080"/>
            <w:sz w:val="28"/>
            <w:szCs w:val="28"/>
            <w:u w:val="single"/>
            <w:lang w:val="en-US" w:eastAsia="tr-TR"/>
          </w:rPr>
          <w:t>▲</w:t>
        </w:r>
      </w:hyperlink>
    </w:p>
    <w:p w:rsidR="00703792" w:rsidRPr="006341C7" w:rsidRDefault="00703792" w:rsidP="006341C7"/>
    <w:sectPr w:rsidR="00703792" w:rsidRPr="006341C7"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17" w:rsidRDefault="00FE2817" w:rsidP="00900475">
      <w:pPr>
        <w:spacing w:after="0" w:line="240" w:lineRule="auto"/>
      </w:pPr>
      <w:r>
        <w:separator/>
      </w:r>
    </w:p>
  </w:endnote>
  <w:endnote w:type="continuationSeparator" w:id="0">
    <w:p w:rsidR="00FE2817" w:rsidRDefault="00FE2817"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17" w:rsidRDefault="00FE2817" w:rsidP="00900475">
      <w:pPr>
        <w:spacing w:after="0" w:line="240" w:lineRule="auto"/>
      </w:pPr>
      <w:r>
        <w:separator/>
      </w:r>
    </w:p>
  </w:footnote>
  <w:footnote w:type="continuationSeparator" w:id="0">
    <w:p w:rsidR="00FE2817" w:rsidRDefault="00FE2817"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41A8D"/>
    <w:rsid w:val="00042D0F"/>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53AA"/>
    <w:rsid w:val="002F7D17"/>
    <w:rsid w:val="0031063F"/>
    <w:rsid w:val="00311BF3"/>
    <w:rsid w:val="00314FD9"/>
    <w:rsid w:val="003156C9"/>
    <w:rsid w:val="003317AB"/>
    <w:rsid w:val="00340444"/>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5850"/>
    <w:rsid w:val="00AA6708"/>
    <w:rsid w:val="00AB19D0"/>
    <w:rsid w:val="00AC4CB8"/>
    <w:rsid w:val="00AD24A1"/>
    <w:rsid w:val="00AE6259"/>
    <w:rsid w:val="00B00B73"/>
    <w:rsid w:val="00B04695"/>
    <w:rsid w:val="00B0589B"/>
    <w:rsid w:val="00B32897"/>
    <w:rsid w:val="00B5407F"/>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3086"/>
    <w:rsid w:val="00C55201"/>
    <w:rsid w:val="00C62E17"/>
    <w:rsid w:val="00C6315F"/>
    <w:rsid w:val="00C7123C"/>
    <w:rsid w:val="00C715D4"/>
    <w:rsid w:val="00C73577"/>
    <w:rsid w:val="00C771CD"/>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3351"/>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24C9-5B1B-486A-8485-0635DEFE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3307</TotalTime>
  <Pages>3</Pages>
  <Words>1080</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288</cp:revision>
  <dcterms:created xsi:type="dcterms:W3CDTF">2016-12-14T07:30:00Z</dcterms:created>
  <dcterms:modified xsi:type="dcterms:W3CDTF">2017-10-18T06:20:00Z</dcterms:modified>
</cp:coreProperties>
</file>