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051" w:rsidRDefault="00D83051" w:rsidP="00D83051">
      <w:pPr>
        <w:pStyle w:val="Standard"/>
      </w:pPr>
    </w:p>
    <w:p w:rsidR="00D83051" w:rsidRDefault="00D83051" w:rsidP="00D83051">
      <w:pPr>
        <w:pStyle w:val="hvl-default"/>
        <w:tabs>
          <w:tab w:val="center" w:pos="1260"/>
        </w:tabs>
        <w:spacing w:before="20" w:after="20" w:line="288" w:lineRule="exact"/>
        <w:jc w:val="center"/>
      </w:pPr>
      <w:r>
        <w:rPr>
          <w:b/>
        </w:rPr>
        <w:t>T.C.</w:t>
      </w:r>
    </w:p>
    <w:p w:rsidR="00D83051" w:rsidRDefault="00D83051" w:rsidP="00D83051">
      <w:pPr>
        <w:pStyle w:val="hvl-default"/>
        <w:tabs>
          <w:tab w:val="center" w:pos="1260"/>
        </w:tabs>
        <w:spacing w:before="20" w:after="20" w:line="288" w:lineRule="exact"/>
        <w:jc w:val="center"/>
      </w:pPr>
      <w:r>
        <w:rPr>
          <w:b/>
        </w:rPr>
        <w:t>İSTANBUL</w:t>
      </w:r>
    </w:p>
    <w:p w:rsidR="00D83051" w:rsidRDefault="00D83051" w:rsidP="00D83051">
      <w:pPr>
        <w:pStyle w:val="hvl-default"/>
        <w:tabs>
          <w:tab w:val="center" w:pos="1260"/>
        </w:tabs>
        <w:spacing w:before="20" w:after="20" w:line="288" w:lineRule="exact"/>
        <w:jc w:val="center"/>
      </w:pPr>
      <w:r>
        <w:rPr>
          <w:b/>
        </w:rPr>
        <w:t>10. İCRA DAİRESİ</w:t>
      </w:r>
    </w:p>
    <w:p w:rsidR="00D83051" w:rsidRDefault="00D83051" w:rsidP="00D83051">
      <w:pPr>
        <w:pStyle w:val="hvl-default"/>
        <w:tabs>
          <w:tab w:val="center" w:pos="1260"/>
        </w:tabs>
        <w:spacing w:before="20" w:after="20" w:line="288" w:lineRule="exact"/>
        <w:jc w:val="center"/>
      </w:pPr>
      <w:r>
        <w:rPr>
          <w:b/>
        </w:rPr>
        <w:t>2015/3973 ESAS</w:t>
      </w:r>
    </w:p>
    <w:p w:rsidR="00D83051" w:rsidRDefault="00D83051" w:rsidP="00D83051">
      <w:pPr>
        <w:pStyle w:val="hvl-default"/>
        <w:tabs>
          <w:tab w:val="center" w:pos="1260"/>
        </w:tabs>
        <w:spacing w:before="20" w:after="20" w:line="288" w:lineRule="exact"/>
        <w:jc w:val="center"/>
      </w:pPr>
    </w:p>
    <w:p w:rsidR="00D83051" w:rsidRDefault="00D83051" w:rsidP="00D83051">
      <w:pPr>
        <w:pStyle w:val="hvl-default"/>
        <w:tabs>
          <w:tab w:val="center" w:pos="1260"/>
        </w:tabs>
        <w:spacing w:before="20" w:after="20" w:line="288" w:lineRule="exact"/>
        <w:jc w:val="center"/>
      </w:pPr>
      <w:r>
        <w:rPr>
          <w:b/>
        </w:rPr>
        <w:t>TAŞINMAZIN AÇIK ARTIRMA İLANI</w:t>
      </w:r>
    </w:p>
    <w:p w:rsidR="00D83051" w:rsidRDefault="00D83051" w:rsidP="00D83051">
      <w:pPr>
        <w:pStyle w:val="hvl-default"/>
        <w:tabs>
          <w:tab w:val="center" w:pos="1260"/>
        </w:tabs>
        <w:spacing w:before="20" w:after="20" w:line="288" w:lineRule="exact"/>
        <w:jc w:val="center"/>
      </w:pPr>
    </w:p>
    <w:p w:rsidR="00D83051" w:rsidRDefault="00D83051" w:rsidP="00D83051">
      <w:pPr>
        <w:pStyle w:val="edf1354091021968"/>
        <w:spacing w:before="20" w:after="20" w:line="288" w:lineRule="exact"/>
      </w:pPr>
      <w:r>
        <w:t xml:space="preserve">Satılmasına karar verilen taşınmazın cinsi, niteliği, kıymeti, adedi, önemli </w:t>
      </w:r>
      <w:proofErr w:type="gramStart"/>
      <w:r>
        <w:t>özellikleri :</w:t>
      </w:r>
      <w:proofErr w:type="gramEnd"/>
    </w:p>
    <w:p w:rsidR="00D83051" w:rsidRDefault="00D83051" w:rsidP="00D83051">
      <w:pPr>
        <w:pStyle w:val="edf1354091021968"/>
        <w:spacing w:before="20" w:after="20" w:line="288" w:lineRule="exact"/>
      </w:pPr>
      <w:r>
        <w:rPr>
          <w:b/>
          <w:color w:val="000000"/>
          <w:u w:val="single"/>
        </w:rPr>
        <w:t>TAŞINMAZIN</w:t>
      </w:r>
    </w:p>
    <w:p w:rsidR="00D83051" w:rsidRDefault="00D83051" w:rsidP="00D83051">
      <w:pPr>
        <w:pStyle w:val="edf1354091021968"/>
        <w:tabs>
          <w:tab w:val="left" w:pos="2240"/>
        </w:tabs>
        <w:spacing w:before="20" w:after="20" w:line="288" w:lineRule="exact"/>
        <w:jc w:val="both"/>
      </w:pPr>
      <w:r>
        <w:rPr>
          <w:b/>
        </w:rPr>
        <w:t>Özellikleri</w:t>
      </w:r>
      <w:r>
        <w:tab/>
      </w:r>
      <w:r>
        <w:rPr>
          <w:b/>
        </w:rPr>
        <w:t xml:space="preserve">: </w:t>
      </w:r>
      <w:r>
        <w:t xml:space="preserve">İstanbul İli, Bayrampaşa İlçesi, </w:t>
      </w:r>
      <w:proofErr w:type="spellStart"/>
      <w:r>
        <w:t>Merkezefendi</w:t>
      </w:r>
      <w:proofErr w:type="spellEnd"/>
      <w:r>
        <w:t xml:space="preserve"> Mah</w:t>
      </w:r>
      <w:proofErr w:type="gramStart"/>
      <w:r>
        <w:t>.,</w:t>
      </w:r>
      <w:proofErr w:type="gramEnd"/>
      <w:r>
        <w:t xml:space="preserve"> 2947 Ada, 3 Parselde tapuda Tarla nitelikli 1.602,00m2 yüzölçümlü taşınmazdır.</w:t>
      </w:r>
    </w:p>
    <w:p w:rsidR="00D83051" w:rsidRDefault="00D83051" w:rsidP="00D83051">
      <w:pPr>
        <w:pStyle w:val="edf1354091021968"/>
        <w:tabs>
          <w:tab w:val="left" w:pos="2240"/>
        </w:tabs>
        <w:spacing w:before="20" w:after="20" w:line="288" w:lineRule="exact"/>
        <w:jc w:val="both"/>
      </w:pPr>
      <w:r>
        <w:tab/>
        <w:t xml:space="preserve">Tapuda tarla vasıflı taşınmaz ile mahallen üzerinde akaryakıt istasyonu ve bu istasyona hizmet eden yapılardan müteşekkildir. </w:t>
      </w:r>
      <w:proofErr w:type="spellStart"/>
      <w:r>
        <w:t>Demontabl</w:t>
      </w:r>
      <w:proofErr w:type="spellEnd"/>
      <w:r>
        <w:t xml:space="preserve"> bir şekilde üstü kapalı alana dönüştürülmüş 6 adet pompa ve bu pompaların bağlı olduğu yer altı akaryakıt depoları, muhasebe, mini market, işçi odalarını barındıran 2 katlı bir bina(bu bina yaklaşık 170,00m2'dir.) bulunmaktadır. Yıkama ve yağlama bölümlerine sahip sundurmaların toplamı alanı ise yaklaşık 75,00m2'dir. </w:t>
      </w:r>
      <w:proofErr w:type="spellStart"/>
      <w:r>
        <w:t>Gayrımenkul</w:t>
      </w:r>
      <w:proofErr w:type="spellEnd"/>
      <w:r>
        <w:t xml:space="preserve"> 3 tarafı yollarla çevrilidir. Geometrik olarak yarım daire şeklinde </w:t>
      </w:r>
      <w:proofErr w:type="spellStart"/>
      <w:r>
        <w:t>topografik</w:t>
      </w:r>
      <w:proofErr w:type="spellEnd"/>
      <w:r>
        <w:t xml:space="preserve"> olarak kuzey-güney istikametine eğimlidir. Altyapı sorunu olmayan Bayrampaşa-Esenler otogarına ve E-5 karayoluna yaklaşık 1,5 km'de sanayinin ve de trafiğin çok yoğun yaşandığı bir bölgede bulunmaktadır. Belediye altyapı hizmetlerinden yeterince yararlanmaktadır. Bu konumu </w:t>
      </w:r>
      <w:proofErr w:type="spellStart"/>
      <w:r>
        <w:t>itibarıyle</w:t>
      </w:r>
      <w:proofErr w:type="spellEnd"/>
      <w:r>
        <w:t xml:space="preserve"> müspet olarak değerlendirilmiştir. İşletmenin halen faal olmayışı, imar durumundaki riskli alana </w:t>
      </w:r>
      <w:proofErr w:type="gramStart"/>
      <w:r>
        <w:t>dahil</w:t>
      </w:r>
      <w:proofErr w:type="gramEnd"/>
      <w:r>
        <w:t xml:space="preserve"> bölgede kalıyor oluşu yani yeni düzenlemede akaryakıt istasyonu değil de başka hizmet gruplarına hizmet verme durumunun hasıl olacağı, cins tashihinin bulunmayışı cihetiyle de menfi olarak değerlendirilmiştir.</w:t>
      </w:r>
    </w:p>
    <w:p w:rsidR="00D83051" w:rsidRDefault="00D83051" w:rsidP="00D83051">
      <w:pPr>
        <w:pStyle w:val="hvl-default"/>
        <w:spacing w:line="288" w:lineRule="exact"/>
        <w:jc w:val="both"/>
      </w:pPr>
      <w:r>
        <w:t xml:space="preserve">Arsa </w:t>
      </w:r>
      <w:proofErr w:type="gramStart"/>
      <w:r>
        <w:t>olarak : 1</w:t>
      </w:r>
      <w:proofErr w:type="gramEnd"/>
      <w:r>
        <w:t>.602,00m2x12.200,00TL   = 19.544.400,00TL</w:t>
      </w:r>
    </w:p>
    <w:p w:rsidR="00D83051" w:rsidRDefault="00D83051" w:rsidP="00D83051">
      <w:pPr>
        <w:pStyle w:val="edf1464604568774"/>
        <w:spacing w:line="288" w:lineRule="exact"/>
        <w:jc w:val="both"/>
      </w:pPr>
      <w:r>
        <w:t>Hizmet yapısı ve sundurmalar:      =    455.600,00TL</w:t>
      </w:r>
    </w:p>
    <w:p w:rsidR="00D83051" w:rsidRDefault="00D83051" w:rsidP="00D83051">
      <w:pPr>
        <w:pStyle w:val="edf1464604568774"/>
        <w:spacing w:line="288" w:lineRule="exact"/>
        <w:jc w:val="both"/>
      </w:pPr>
      <w:r>
        <w:t>1-Toplam (Arsa ve yapı olarak)     = 20.000.000,00TL</w:t>
      </w:r>
    </w:p>
    <w:p w:rsidR="00D83051" w:rsidRDefault="00D83051" w:rsidP="00D83051">
      <w:pPr>
        <w:pStyle w:val="edf1464604568774"/>
        <w:spacing w:line="288" w:lineRule="exact"/>
        <w:jc w:val="both"/>
      </w:pPr>
    </w:p>
    <w:p w:rsidR="00D83051" w:rsidRDefault="00D83051" w:rsidP="00D83051">
      <w:pPr>
        <w:pStyle w:val="edf1464604568774"/>
        <w:spacing w:line="288" w:lineRule="exact"/>
        <w:jc w:val="both"/>
      </w:pPr>
      <w:r>
        <w:t>Depolar: 5 adet x 12.000,00TL adet  =       60.000,00TL</w:t>
      </w:r>
    </w:p>
    <w:p w:rsidR="00D83051" w:rsidRDefault="00D83051" w:rsidP="00D83051">
      <w:pPr>
        <w:pStyle w:val="edf1464604568774"/>
        <w:spacing w:line="288" w:lineRule="exact"/>
        <w:jc w:val="both"/>
      </w:pPr>
      <w:r>
        <w:t>LPG Pompaları      =       30.000,00TL</w:t>
      </w:r>
    </w:p>
    <w:p w:rsidR="00D83051" w:rsidRDefault="00D83051" w:rsidP="00D83051">
      <w:pPr>
        <w:pStyle w:val="edf1464604568774"/>
        <w:spacing w:line="288" w:lineRule="exact"/>
        <w:jc w:val="both"/>
      </w:pPr>
      <w:r>
        <w:t>Benzin pompaları(Sökülünce hurda olur)  =              ----------</w:t>
      </w:r>
    </w:p>
    <w:p w:rsidR="00D83051" w:rsidRDefault="00D83051" w:rsidP="00D83051">
      <w:pPr>
        <w:pStyle w:val="edf1464604568774"/>
        <w:spacing w:line="288" w:lineRule="exact"/>
        <w:jc w:val="both"/>
      </w:pPr>
      <w:proofErr w:type="spellStart"/>
      <w:r>
        <w:t>Jenaratör</w:t>
      </w:r>
      <w:proofErr w:type="spellEnd"/>
      <w:r>
        <w:t xml:space="preserve"> (70kVa) 2. El    =       12.000,00TL</w:t>
      </w:r>
    </w:p>
    <w:p w:rsidR="00D83051" w:rsidRDefault="00D83051" w:rsidP="00D83051">
      <w:pPr>
        <w:pStyle w:val="edf1464604568774"/>
        <w:spacing w:line="288" w:lineRule="exact"/>
        <w:jc w:val="both"/>
      </w:pPr>
      <w:r>
        <w:t>2-Toplam(</w:t>
      </w:r>
      <w:proofErr w:type="spellStart"/>
      <w:proofErr w:type="gramStart"/>
      <w:r>
        <w:t>Depolar,pompalar</w:t>
      </w:r>
      <w:proofErr w:type="spellEnd"/>
      <w:proofErr w:type="gramEnd"/>
      <w:r>
        <w:t xml:space="preserve"> ve jeneratör)  =     102.000,00TL</w:t>
      </w:r>
    </w:p>
    <w:p w:rsidR="00D83051" w:rsidRDefault="00D83051" w:rsidP="00D83051">
      <w:pPr>
        <w:pStyle w:val="edf1464604568774"/>
        <w:spacing w:line="288" w:lineRule="exact"/>
        <w:jc w:val="both"/>
      </w:pPr>
      <w:proofErr w:type="spellStart"/>
      <w:r>
        <w:t>Arsa+Yapı+Depolar+Pompalar+Jeneratör</w:t>
      </w:r>
      <w:proofErr w:type="spellEnd"/>
      <w:r>
        <w:t xml:space="preserve"> 20.000.000,00TL + 102.000,00TL = Toplam 20.102.000,00TL</w:t>
      </w:r>
    </w:p>
    <w:p w:rsidR="00D83051" w:rsidRDefault="00D83051" w:rsidP="00D83051">
      <w:pPr>
        <w:pStyle w:val="edf1354091021968"/>
        <w:tabs>
          <w:tab w:val="left" w:pos="2240"/>
        </w:tabs>
        <w:spacing w:before="20" w:after="20" w:line="288" w:lineRule="exact"/>
        <w:jc w:val="both"/>
      </w:pPr>
      <w:r>
        <w:rPr>
          <w:b/>
        </w:rPr>
        <w:t>Kıymeti</w:t>
      </w:r>
      <w:r>
        <w:tab/>
      </w:r>
      <w:r>
        <w:rPr>
          <w:b/>
        </w:rPr>
        <w:t>: 20.102.000,00TL</w:t>
      </w:r>
      <w:r>
        <w:t xml:space="preserve"> (Yirmi Milyon Yüz İki Bin Türk Lirası)</w:t>
      </w:r>
      <w:proofErr w:type="gramStart"/>
      <w:r>
        <w:t>(</w:t>
      </w:r>
      <w:proofErr w:type="gramEnd"/>
      <w:r>
        <w:t>İstanbul 13. İcra Hukuk Mahkemesi 2015/718E. Sayılı dosyası ile kesinleşmiştir.</w:t>
      </w:r>
      <w:proofErr w:type="gramStart"/>
      <w:r>
        <w:t>)</w:t>
      </w:r>
      <w:proofErr w:type="gramEnd"/>
    </w:p>
    <w:p w:rsidR="00D83051" w:rsidRDefault="00D83051" w:rsidP="00D83051">
      <w:pPr>
        <w:pStyle w:val="edf1464604568774"/>
        <w:spacing w:line="288" w:lineRule="exact"/>
        <w:jc w:val="both"/>
      </w:pPr>
      <w:proofErr w:type="gramStart"/>
      <w:r>
        <w:rPr>
          <w:b/>
        </w:rPr>
        <w:t xml:space="preserve">Adresi  : </w:t>
      </w:r>
      <w:r>
        <w:t>İstanbul</w:t>
      </w:r>
      <w:proofErr w:type="gramEnd"/>
      <w:r>
        <w:t xml:space="preserve"> İli, Bayrampaşa İlçesi, Vatan Mah.(</w:t>
      </w:r>
      <w:proofErr w:type="spellStart"/>
      <w:r>
        <w:t>Merkezefendi</w:t>
      </w:r>
      <w:proofErr w:type="spellEnd"/>
      <w:r>
        <w:t>), Esenler Caddesi, No:36</w:t>
      </w:r>
    </w:p>
    <w:p w:rsidR="00D83051" w:rsidRDefault="00D83051" w:rsidP="00D83051">
      <w:pPr>
        <w:pStyle w:val="edf1354091021968"/>
        <w:tabs>
          <w:tab w:val="left" w:pos="2240"/>
        </w:tabs>
        <w:spacing w:before="20" w:after="20" w:line="288" w:lineRule="exact"/>
        <w:jc w:val="both"/>
      </w:pPr>
      <w:proofErr w:type="gramStart"/>
      <w:r>
        <w:rPr>
          <w:b/>
        </w:rPr>
        <w:t>İmar Durumu</w:t>
      </w:r>
      <w:r>
        <w:tab/>
      </w:r>
      <w:r>
        <w:rPr>
          <w:b/>
        </w:rPr>
        <w:t xml:space="preserve">: </w:t>
      </w:r>
      <w:r>
        <w:t>2947 Ada, 3 Parselin 16.05.2013 gün ve 28649 sayılı resmi gazetede yayımlanan 2013/4655 sayılı Bakanlar Kurulu Kararına göre Çevre ve Şehircilik Bakanlığı'nın 01.04.2013 tarihli ve 1533 sayılı yazısı üzerine 6306 sayılı Afet Riski Altındaki Alanların Dönüştürülmesi Hakkında Kanunun 2. Maddesine istinaden riskli alan içerisinde kaldığı anlaşılmaktadır.</w:t>
      </w:r>
      <w:proofErr w:type="gramEnd"/>
    </w:p>
    <w:p w:rsidR="00D83051" w:rsidRDefault="00D83051" w:rsidP="00D83051">
      <w:pPr>
        <w:pStyle w:val="edf1354091021968"/>
        <w:tabs>
          <w:tab w:val="left" w:pos="2240"/>
        </w:tabs>
        <w:spacing w:before="20" w:after="20" w:line="288" w:lineRule="exact"/>
        <w:jc w:val="both"/>
      </w:pPr>
      <w:r>
        <w:rPr>
          <w:b/>
        </w:rPr>
        <w:t>KDV Oranı</w:t>
      </w:r>
      <w:r>
        <w:tab/>
      </w:r>
      <w:r>
        <w:rPr>
          <w:b/>
        </w:rPr>
        <w:t xml:space="preserve">: </w:t>
      </w:r>
      <w:r>
        <w:t>%18</w:t>
      </w:r>
    </w:p>
    <w:p w:rsidR="00D83051" w:rsidRDefault="00D83051" w:rsidP="00D83051">
      <w:pPr>
        <w:pStyle w:val="edf1354091021968"/>
        <w:tabs>
          <w:tab w:val="left" w:pos="2240"/>
        </w:tabs>
        <w:spacing w:before="20" w:after="20" w:line="288" w:lineRule="exact"/>
        <w:jc w:val="both"/>
      </w:pPr>
      <w:r>
        <w:rPr>
          <w:b/>
        </w:rPr>
        <w:t>Kaydındaki Şerhler</w:t>
      </w:r>
      <w:r>
        <w:tab/>
      </w:r>
      <w:r>
        <w:rPr>
          <w:b/>
        </w:rPr>
        <w:t>:</w:t>
      </w:r>
      <w:r>
        <w:t xml:space="preserve"> Tapu kaydındaki gibidir.</w:t>
      </w:r>
    </w:p>
    <w:p w:rsidR="00D83051" w:rsidRDefault="00D83051" w:rsidP="00D83051">
      <w:pPr>
        <w:pStyle w:val="edf1354091021968"/>
        <w:tabs>
          <w:tab w:val="left" w:pos="2240"/>
        </w:tabs>
        <w:spacing w:before="20" w:after="20" w:line="288" w:lineRule="exact"/>
        <w:jc w:val="both"/>
      </w:pPr>
      <w:r>
        <w:rPr>
          <w:b/>
        </w:rPr>
        <w:lastRenderedPageBreak/>
        <w:t>1. Satış Günü</w:t>
      </w:r>
      <w:r>
        <w:tab/>
      </w:r>
      <w:r>
        <w:rPr>
          <w:b/>
        </w:rPr>
        <w:t xml:space="preserve">: </w:t>
      </w:r>
      <w:proofErr w:type="gramStart"/>
      <w:r>
        <w:t>18/07/2016</w:t>
      </w:r>
      <w:proofErr w:type="gramEnd"/>
      <w:r>
        <w:t xml:space="preserve"> günü 09:00 - 09:10 arası</w:t>
      </w:r>
    </w:p>
    <w:p w:rsidR="00D83051" w:rsidRDefault="00D83051" w:rsidP="00D83051">
      <w:pPr>
        <w:pStyle w:val="edf1354091021968"/>
        <w:tabs>
          <w:tab w:val="left" w:pos="2240"/>
        </w:tabs>
        <w:spacing w:before="20" w:after="20" w:line="288" w:lineRule="exact"/>
        <w:jc w:val="both"/>
      </w:pPr>
      <w:r>
        <w:rPr>
          <w:b/>
        </w:rPr>
        <w:t>2. Satış Günü</w:t>
      </w:r>
      <w:r>
        <w:tab/>
      </w:r>
      <w:r>
        <w:rPr>
          <w:b/>
        </w:rPr>
        <w:t xml:space="preserve">: </w:t>
      </w:r>
      <w:proofErr w:type="gramStart"/>
      <w:r>
        <w:t>18/08/2016</w:t>
      </w:r>
      <w:proofErr w:type="gramEnd"/>
      <w:r>
        <w:t xml:space="preserve"> günü 09:00 - 09:10 arası</w:t>
      </w:r>
    </w:p>
    <w:p w:rsidR="00D83051" w:rsidRDefault="00D83051" w:rsidP="00D83051">
      <w:pPr>
        <w:pStyle w:val="edf1354091021968"/>
        <w:tabs>
          <w:tab w:val="left" w:pos="2240"/>
        </w:tabs>
        <w:spacing w:before="20" w:after="20" w:line="288" w:lineRule="exact"/>
        <w:jc w:val="both"/>
      </w:pPr>
      <w:r>
        <w:rPr>
          <w:b/>
        </w:rPr>
        <w:t>Satış Yeri</w:t>
      </w:r>
      <w:r>
        <w:tab/>
      </w:r>
      <w:r>
        <w:rPr>
          <w:b/>
        </w:rPr>
        <w:t>:</w:t>
      </w:r>
      <w:r>
        <w:t xml:space="preserve"> İstanbul 10. İcra Müdürlüğü Mezat Salonu</w:t>
      </w:r>
    </w:p>
    <w:p w:rsidR="00D83051" w:rsidRDefault="00D83051" w:rsidP="00D83051">
      <w:pPr>
        <w:pStyle w:val="edf1354091021968"/>
        <w:spacing w:before="20" w:after="20" w:line="288" w:lineRule="exact"/>
        <w:jc w:val="both"/>
      </w:pPr>
      <w:r>
        <w:t>-----------------------------------------------------------------------------------------------------------------------</w:t>
      </w:r>
    </w:p>
    <w:p w:rsidR="00D83051" w:rsidRDefault="00D83051" w:rsidP="00D83051">
      <w:pPr>
        <w:pStyle w:val="edf1354091021968"/>
        <w:tabs>
          <w:tab w:val="left" w:pos="800"/>
          <w:tab w:val="left" w:pos="3600"/>
        </w:tabs>
        <w:spacing w:before="20" w:after="20" w:line="288" w:lineRule="exact"/>
      </w:pPr>
      <w:r>
        <w:tab/>
        <w:t xml:space="preserve">Satış </w:t>
      </w:r>
      <w:proofErr w:type="gramStart"/>
      <w:r>
        <w:t>şartları :</w:t>
      </w:r>
      <w:proofErr w:type="gramEnd"/>
    </w:p>
    <w:p w:rsidR="00D83051" w:rsidRDefault="00D83051" w:rsidP="00D83051">
      <w:pPr>
        <w:pStyle w:val="edf1354091021968"/>
        <w:tabs>
          <w:tab w:val="left" w:pos="800"/>
        </w:tabs>
        <w:spacing w:before="20" w:after="20" w:line="288" w:lineRule="exact"/>
        <w:jc w:val="both"/>
      </w:pPr>
      <w:r>
        <w:tab/>
        <w:t xml:space="preserve">1- İhale açık artırma suretiyle yapılacaktır. Birinci </w:t>
      </w:r>
      <w:proofErr w:type="spellStart"/>
      <w:r>
        <w:t>artırmanınyirmi</w:t>
      </w:r>
      <w:proofErr w:type="spellEnd"/>
      <w:r>
        <w:t xml:space="preserve"> gün öncesinden, artırma tarihinden önceki gün sonuna kadar </w:t>
      </w:r>
      <w:r>
        <w:rPr>
          <w:b/>
          <w:u w:val="single"/>
        </w:rPr>
        <w:t>esatis.uyap.gov.tr</w:t>
      </w:r>
      <w: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t>beşincigünden</w:t>
      </w:r>
      <w:proofErr w:type="spellEnd"/>
      <w:r>
        <w:t xml:space="preserve">, ikinci artırma gününden önceki gün sonuna kadar elektronik ortamda teklif </w:t>
      </w:r>
      <w:proofErr w:type="spellStart"/>
      <w:proofErr w:type="gramStart"/>
      <w:r>
        <w:t>verilebilecektir.Bu</w:t>
      </w:r>
      <w:proofErr w:type="spellEnd"/>
      <w:proofErr w:type="gramEnd"/>
      <w:r>
        <w:t xml:space="preserve"> artırmada da malın tahmin edilen değerin %50 </w:t>
      </w:r>
      <w:proofErr w:type="spellStart"/>
      <w:r>
        <w:t>sini,rüçhanlı</w:t>
      </w:r>
      <w:proofErr w:type="spellEnd"/>
      <w:r>
        <w:t xml:space="preserve"> alacaklılar varsa alacakları </w:t>
      </w:r>
      <w:proofErr w:type="spellStart"/>
      <w:r>
        <w:t>toplamınıve</w:t>
      </w:r>
      <w:proofErr w:type="spellEnd"/>
      <w:r>
        <w:t xml:space="preserve"> satış giderlerini geçmesi şartıyla en çok artırana ihale olunur. Böyle fazla bedelle alıcı çıkmazsa satış talebi düşecektir.</w:t>
      </w:r>
    </w:p>
    <w:p w:rsidR="00D83051" w:rsidRDefault="00D83051" w:rsidP="00D83051">
      <w:pPr>
        <w:pStyle w:val="edf1354091021968"/>
        <w:tabs>
          <w:tab w:val="left" w:pos="800"/>
        </w:tabs>
        <w:spacing w:before="20" w:after="20" w:line="288" w:lineRule="exact"/>
        <w:jc w:val="both"/>
      </w:pPr>
      <w:r>
        <w:tab/>
      </w:r>
      <w:proofErr w:type="gramStart"/>
      <w:r>
        <w:t xml:space="preserve">2- Artırmaya iştirak edeceklerin, tahmin edilen değerin % 20'si oranında pey akçesini İstanbul 10.İcra Müdürlüğü T. Vakıflar Bankası Çağlayan Adliye Şubesinde bulunan TR140001500158007265092207 İBAN numaralı hesabımıza T.C kimlik ve dosya numarası </w:t>
      </w:r>
      <w:proofErr w:type="spellStart"/>
      <w:r>
        <w:t>yazılarakyatırılması</w:t>
      </w:r>
      <w:proofErr w:type="spellEnd"/>
      <w:r>
        <w:t xml:space="preserve"> veya bu miktar kadar milli bir bankanın “şartsız, kesin ve süresiz” teminat mektubunu vermeleri veya Vakıfbank Bankomat kartı olanları Müdürlüğümüzde bulunan POS cihazından yatırmaları lazımdır. </w:t>
      </w:r>
      <w:proofErr w:type="gramEnd"/>
      <w:r>
        <w:t xml:space="preserve">Yabancı para kurunda günlük değişimler </w:t>
      </w:r>
      <w:proofErr w:type="spellStart"/>
      <w:r>
        <w:t>olmasıve</w:t>
      </w:r>
      <w:proofErr w:type="spellEnd"/>
      <w:r>
        <w:t xml:space="preserve"> 805 sayılı Kanun'un 1. maddesine göre “döviz” teminat olarak kabul edilmez. Satış peşin para iledir, alıcı isteğinde (10) günü geçmemek üzere süre verilebilir. Damga vergisi, KDV,1/2 tapu harcı </w:t>
      </w:r>
      <w:proofErr w:type="spellStart"/>
      <w:r>
        <w:t>ileteslim</w:t>
      </w:r>
      <w:proofErr w:type="spellEnd"/>
      <w:r>
        <w:t xml:space="preserve"> </w:t>
      </w:r>
      <w:proofErr w:type="spellStart"/>
      <w:r>
        <w:t>masraflarıalıcıya</w:t>
      </w:r>
      <w:proofErr w:type="spellEnd"/>
      <w:r>
        <w:t xml:space="preserve"> aittir. Tellâliye resmi, taşınmazın aynından doğan vergiler satış bedelinden ödenir.</w:t>
      </w:r>
    </w:p>
    <w:p w:rsidR="00D83051" w:rsidRDefault="00D83051" w:rsidP="00D83051">
      <w:pPr>
        <w:pStyle w:val="edf1354091021968"/>
        <w:tabs>
          <w:tab w:val="left" w:pos="800"/>
        </w:tabs>
        <w:spacing w:before="20" w:after="20" w:line="288" w:lineRule="exact"/>
        <w:jc w:val="both"/>
      </w:pPr>
      <w:r>
        <w:tab/>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D83051" w:rsidRDefault="00D83051" w:rsidP="00D83051">
      <w:pPr>
        <w:pStyle w:val="edf1354091021968"/>
        <w:tabs>
          <w:tab w:val="left" w:pos="800"/>
        </w:tabs>
        <w:spacing w:before="20" w:after="20" w:line="288" w:lineRule="exact"/>
        <w:jc w:val="both"/>
      </w:pPr>
      <w:r>
        <w:tab/>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olacaklardır. İhale farkı ve temerrüt faizi ayrıca hükme hacet kalmaksızın dairemizce tahsil olunacak, bu fark, varsa öncelikle teminat bedelinden alınacaktır.</w:t>
      </w:r>
    </w:p>
    <w:p w:rsidR="00D83051" w:rsidRDefault="00D83051" w:rsidP="00D83051">
      <w:pPr>
        <w:pStyle w:val="edf1354091021968"/>
        <w:tabs>
          <w:tab w:val="left" w:pos="800"/>
        </w:tabs>
        <w:spacing w:before="20" w:after="20" w:line="288" w:lineRule="exact"/>
        <w:jc w:val="both"/>
      </w:pPr>
      <w:r>
        <w:tab/>
        <w:t>5- Şartname, ilan tarihinden itibaren herkesin görebilmesi için dairede açık olup gideri verildiği takdirde isteyen alıcıya bir örneği gönderilebilir.</w:t>
      </w:r>
    </w:p>
    <w:p w:rsidR="00D83051" w:rsidRDefault="00D83051" w:rsidP="00D83051">
      <w:pPr>
        <w:pStyle w:val="edf1354091021968"/>
        <w:tabs>
          <w:tab w:val="left" w:pos="800"/>
        </w:tabs>
        <w:spacing w:before="20" w:after="20" w:line="288" w:lineRule="exact"/>
        <w:jc w:val="both"/>
      </w:pPr>
      <w:r>
        <w:tab/>
        <w:t>6- İİK.127.Md. GÖRE SATIŞ İLANININ TEBLİĞİ: Adresleri tapuda kayıtlı olmayan (</w:t>
      </w:r>
      <w:proofErr w:type="spellStart"/>
      <w:r>
        <w:t>Mübrez</w:t>
      </w:r>
      <w:proofErr w:type="spellEnd"/>
      <w:r>
        <w:t xml:space="preserve"> tapu kaydında belirtilen) alakadarlara takip ilgililerine gönderilen tebligatların tebliğ </w:t>
      </w:r>
      <w:proofErr w:type="gramStart"/>
      <w:r>
        <w:t>imkansızlığı</w:t>
      </w:r>
      <w:proofErr w:type="gramEnd"/>
      <w:r>
        <w:t xml:space="preserve"> halinde işbu satış ilanı tebliğ yerine kaim olmak üzere </w:t>
      </w:r>
      <w:proofErr w:type="spellStart"/>
      <w:r>
        <w:t>ilanentebliğ</w:t>
      </w:r>
      <w:proofErr w:type="spellEnd"/>
      <w:r>
        <w:t xml:space="preserve"> olunur.</w:t>
      </w:r>
    </w:p>
    <w:p w:rsidR="00D83051" w:rsidRDefault="00D83051" w:rsidP="00D83051">
      <w:pPr>
        <w:pStyle w:val="edf1354091021968"/>
        <w:tabs>
          <w:tab w:val="left" w:pos="800"/>
        </w:tabs>
        <w:spacing w:before="20" w:after="20" w:line="288" w:lineRule="exact"/>
        <w:jc w:val="both"/>
      </w:pPr>
      <w:r>
        <w:tab/>
        <w:t>7- Satışa iştirak edenlerin şartnameyi görmüş ve münderecatını kabul etmiş sayılacakları, başkaca bilgi almak isteyenlerin 2015/3973 Esas sayılı dosya numarasıyla müdürlüğümüze başvurmaları ilan olunur.</w:t>
      </w:r>
      <w:proofErr w:type="gramStart"/>
      <w:r>
        <w:t>30/05/2016</w:t>
      </w:r>
      <w:proofErr w:type="gramEnd"/>
    </w:p>
    <w:p w:rsidR="00D83051" w:rsidRDefault="00D83051" w:rsidP="00D83051">
      <w:pPr>
        <w:pStyle w:val="edf1354091052942"/>
        <w:tabs>
          <w:tab w:val="left" w:pos="3600"/>
        </w:tabs>
        <w:spacing w:before="20" w:after="20" w:line="288" w:lineRule="exact"/>
        <w:jc w:val="both"/>
      </w:pPr>
    </w:p>
    <w:p w:rsidR="00D83051" w:rsidRDefault="00D83051" w:rsidP="00D83051">
      <w:pPr>
        <w:pStyle w:val="edf1354091052942"/>
        <w:tabs>
          <w:tab w:val="left" w:pos="3600"/>
        </w:tabs>
        <w:spacing w:before="20" w:after="20" w:line="288" w:lineRule="exact"/>
        <w:jc w:val="both"/>
      </w:pPr>
      <w:bookmarkStart w:id="0" w:name="_GoBack"/>
      <w:bookmarkEnd w:id="0"/>
    </w:p>
    <w:tbl>
      <w:tblPr>
        <w:tblW w:w="0" w:type="auto"/>
        <w:tblLayout w:type="fixed"/>
        <w:tblCellMar>
          <w:left w:w="10" w:type="dxa"/>
          <w:right w:w="10" w:type="dxa"/>
        </w:tblCellMar>
        <w:tblLook w:val="0000" w:firstRow="0" w:lastRow="0" w:firstColumn="0" w:lastColumn="0" w:noHBand="0" w:noVBand="0"/>
      </w:tblPr>
      <w:tblGrid>
        <w:gridCol w:w="3213"/>
        <w:gridCol w:w="3213"/>
        <w:gridCol w:w="3213"/>
      </w:tblGrid>
      <w:tr w:rsidR="00D83051" w:rsidTr="00361C99">
        <w:tblPrEx>
          <w:tblCellMar>
            <w:top w:w="0" w:type="dxa"/>
            <w:bottom w:w="0" w:type="dxa"/>
          </w:tblCellMar>
        </w:tblPrEx>
        <w:tc>
          <w:tcPr>
            <w:tcW w:w="3213" w:type="dxa"/>
            <w:tcMar>
              <w:top w:w="0" w:type="dxa"/>
              <w:left w:w="0" w:type="dxa"/>
              <w:bottom w:w="0" w:type="dxa"/>
              <w:right w:w="0" w:type="dxa"/>
            </w:tcMar>
          </w:tcPr>
          <w:p w:rsidR="00D83051" w:rsidRDefault="00D83051" w:rsidP="00361C99">
            <w:pPr>
              <w:pStyle w:val="hvl-default"/>
              <w:spacing w:line="288" w:lineRule="exact"/>
              <w:ind w:left="60" w:right="20"/>
              <w:jc w:val="center"/>
            </w:pPr>
          </w:p>
        </w:tc>
        <w:tc>
          <w:tcPr>
            <w:tcW w:w="3213" w:type="dxa"/>
            <w:tcMar>
              <w:top w:w="0" w:type="dxa"/>
              <w:left w:w="0" w:type="dxa"/>
              <w:bottom w:w="0" w:type="dxa"/>
              <w:right w:w="0" w:type="dxa"/>
            </w:tcMar>
          </w:tcPr>
          <w:p w:rsidR="00D83051" w:rsidRDefault="00D83051" w:rsidP="00361C99">
            <w:pPr>
              <w:pStyle w:val="hvl-default"/>
              <w:spacing w:line="288" w:lineRule="exact"/>
              <w:ind w:left="60" w:right="20"/>
              <w:jc w:val="center"/>
            </w:pPr>
          </w:p>
        </w:tc>
        <w:tc>
          <w:tcPr>
            <w:tcW w:w="3213" w:type="dxa"/>
            <w:tcMar>
              <w:top w:w="0" w:type="dxa"/>
              <w:left w:w="0" w:type="dxa"/>
              <w:bottom w:w="0" w:type="dxa"/>
              <w:right w:w="0" w:type="dxa"/>
            </w:tcMar>
          </w:tcPr>
          <w:p w:rsidR="00D83051" w:rsidRDefault="00D83051" w:rsidP="00361C99">
            <w:pPr>
              <w:pStyle w:val="hvl-default"/>
              <w:spacing w:line="288" w:lineRule="exact"/>
              <w:ind w:left="60" w:right="20"/>
              <w:jc w:val="center"/>
            </w:pPr>
            <w:r>
              <w:t>Sinan GÜNDOĞDU</w:t>
            </w:r>
          </w:p>
          <w:p w:rsidR="00D83051" w:rsidRDefault="00D83051" w:rsidP="00361C99">
            <w:pPr>
              <w:pStyle w:val="hvl-default"/>
              <w:spacing w:line="288" w:lineRule="exact"/>
              <w:ind w:left="60" w:right="20"/>
              <w:jc w:val="center"/>
            </w:pPr>
            <w:r>
              <w:t>İcra Müdür Yardımcısı</w:t>
            </w:r>
          </w:p>
          <w:p w:rsidR="00D83051" w:rsidRDefault="00D83051" w:rsidP="00361C99">
            <w:pPr>
              <w:pStyle w:val="hvl-default"/>
              <w:spacing w:line="288" w:lineRule="exact"/>
              <w:ind w:left="60" w:right="20"/>
              <w:jc w:val="center"/>
            </w:pPr>
            <w:r>
              <w:t>39248</w:t>
            </w:r>
          </w:p>
          <w:p w:rsidR="00D83051" w:rsidRDefault="00D83051" w:rsidP="00361C99">
            <w:pPr>
              <w:pStyle w:val="hvl-default"/>
              <w:spacing w:line="288" w:lineRule="exact"/>
              <w:ind w:left="60" w:right="20"/>
              <w:jc w:val="center"/>
            </w:pPr>
          </w:p>
        </w:tc>
      </w:tr>
    </w:tbl>
    <w:p w:rsidR="00D83051" w:rsidRDefault="00D83051" w:rsidP="00D83051">
      <w:pPr>
        <w:pStyle w:val="hvl-default"/>
        <w:spacing w:line="288" w:lineRule="exact"/>
      </w:pPr>
    </w:p>
    <w:p w:rsidR="00D83051" w:rsidRDefault="00D83051" w:rsidP="00D83051">
      <w:pPr>
        <w:pStyle w:val="hvl-default"/>
        <w:spacing w:before="20" w:after="20" w:line="288" w:lineRule="exact"/>
      </w:pPr>
    </w:p>
    <w:p w:rsidR="00D83051" w:rsidRDefault="00D83051" w:rsidP="00D83051">
      <w:pPr>
        <w:pStyle w:val="hvl-default"/>
        <w:spacing w:before="20" w:after="20" w:line="288" w:lineRule="exact"/>
      </w:pPr>
    </w:p>
    <w:p w:rsidR="00D83051" w:rsidRDefault="00D83051" w:rsidP="00D83051">
      <w:pPr>
        <w:pStyle w:val="hvl-default"/>
        <w:spacing w:before="20" w:after="20" w:line="288" w:lineRule="exact"/>
      </w:pPr>
    </w:p>
    <w:p w:rsidR="00D83051" w:rsidRDefault="00D83051" w:rsidP="00D83051">
      <w:pPr>
        <w:pStyle w:val="edf1354091052942"/>
        <w:tabs>
          <w:tab w:val="left" w:pos="3600"/>
        </w:tabs>
        <w:spacing w:before="20" w:after="20" w:line="288" w:lineRule="exact"/>
        <w:jc w:val="both"/>
      </w:pPr>
    </w:p>
    <w:p w:rsidR="00724451" w:rsidRPr="00D83051" w:rsidRDefault="00724451" w:rsidP="00D83051"/>
    <w:sectPr w:rsidR="00724451" w:rsidRPr="00D83051">
      <w:footerReference w:type="default" r:id="rId4"/>
      <w:pgSz w:w="11906" w:h="16838"/>
      <w:pgMar w:top="1400" w:right="1134" w:bottom="1400"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ndale Sans UI">
    <w:charset w:val="00"/>
    <w:family w:val="auto"/>
    <w:pitch w:val="variable"/>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833" w:rsidRDefault="00D83051">
    <w:pPr>
      <w:pStyle w:val="Altbilgi"/>
      <w:tabs>
        <w:tab w:val="left" w:pos="3600"/>
      </w:tabs>
      <w:spacing w:before="20" w:after="20" w:line="288" w:lineRule="exact"/>
      <w:jc w:val="both"/>
    </w:pPr>
    <w:r>
      <w:rPr>
        <w:rFonts w:eastAsia="Times New Roman" w:cs="Times New Roman"/>
        <w:u w:val="single"/>
      </w:rPr>
      <w:t>(İİK m.126)</w:t>
    </w:r>
    <w:r>
      <w:tab/>
    </w:r>
  </w:p>
  <w:p w:rsidR="00782833" w:rsidRDefault="00D83051">
    <w:pPr>
      <w:pStyle w:val="Altbilgi"/>
      <w:tabs>
        <w:tab w:val="left" w:pos="3600"/>
      </w:tabs>
      <w:spacing w:before="20" w:after="20" w:line="288" w:lineRule="exact"/>
    </w:pPr>
    <w:r>
      <w:rPr>
        <w:rFonts w:eastAsia="Times New Roman" w:cs="Times New Roman"/>
      </w:rPr>
      <w:t xml:space="preserve">(*) İlgililer tabirine irtifak hakkı sahipleri de </w:t>
    </w:r>
    <w:proofErr w:type="gramStart"/>
    <w:r>
      <w:rPr>
        <w:rFonts w:eastAsia="Times New Roman" w:cs="Times New Roman"/>
      </w:rPr>
      <w:t>dahildir</w:t>
    </w:r>
    <w:proofErr w:type="gramEnd"/>
    <w:r>
      <w:rPr>
        <w:rFonts w:eastAsia="Times New Roman" w:cs="Times New Roman"/>
      </w:rPr>
      <w:t>.</w:t>
    </w:r>
  </w:p>
  <w:p w:rsidR="00782833" w:rsidRDefault="00D83051">
    <w:pPr>
      <w:pStyle w:val="Altbilgi"/>
      <w:spacing w:before="40" w:after="40" w:line="288" w:lineRule="exact"/>
    </w:pPr>
    <w:r>
      <w:t xml:space="preserve">* </w:t>
    </w:r>
    <w:r>
      <w:rPr>
        <w:rFonts w:eastAsia="Times New Roman" w:cs="Times New Roman"/>
      </w:rPr>
      <w:t>: Bu örnek, bu Yönetmelikten önceki uygulamada kullanılan Örnek 64'e karşılık gelme</w:t>
    </w:r>
    <w:r>
      <w:rPr>
        <w:rFonts w:eastAsia="Times New Roman" w:cs="Times New Roman"/>
      </w:rPr>
      <w:t>ktedir.</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50"/>
    <w:rsid w:val="00023855"/>
    <w:rsid w:val="0002486E"/>
    <w:rsid w:val="000537DF"/>
    <w:rsid w:val="00061C0C"/>
    <w:rsid w:val="0007630C"/>
    <w:rsid w:val="000766E6"/>
    <w:rsid w:val="000A0636"/>
    <w:rsid w:val="000C2FEB"/>
    <w:rsid w:val="000C35B3"/>
    <w:rsid w:val="000D3EA1"/>
    <w:rsid w:val="000F3B9B"/>
    <w:rsid w:val="0010506A"/>
    <w:rsid w:val="001439A9"/>
    <w:rsid w:val="00147144"/>
    <w:rsid w:val="001500A5"/>
    <w:rsid w:val="00150F1C"/>
    <w:rsid w:val="00171C14"/>
    <w:rsid w:val="001A126E"/>
    <w:rsid w:val="001C3E96"/>
    <w:rsid w:val="001E2670"/>
    <w:rsid w:val="00237802"/>
    <w:rsid w:val="00250456"/>
    <w:rsid w:val="002529EA"/>
    <w:rsid w:val="002555E5"/>
    <w:rsid w:val="00266594"/>
    <w:rsid w:val="00273535"/>
    <w:rsid w:val="0029302F"/>
    <w:rsid w:val="002D39B4"/>
    <w:rsid w:val="002E6C36"/>
    <w:rsid w:val="003008D3"/>
    <w:rsid w:val="00302E0E"/>
    <w:rsid w:val="00341604"/>
    <w:rsid w:val="00365C16"/>
    <w:rsid w:val="00366C44"/>
    <w:rsid w:val="003A177E"/>
    <w:rsid w:val="003D7B92"/>
    <w:rsid w:val="003E536E"/>
    <w:rsid w:val="00423EC7"/>
    <w:rsid w:val="00454808"/>
    <w:rsid w:val="00454A69"/>
    <w:rsid w:val="004626F2"/>
    <w:rsid w:val="00467CD7"/>
    <w:rsid w:val="004A191B"/>
    <w:rsid w:val="004A791D"/>
    <w:rsid w:val="004B737E"/>
    <w:rsid w:val="004C2ED0"/>
    <w:rsid w:val="004D5C41"/>
    <w:rsid w:val="004E01A0"/>
    <w:rsid w:val="004E41C1"/>
    <w:rsid w:val="004F02A1"/>
    <w:rsid w:val="005132DE"/>
    <w:rsid w:val="00520122"/>
    <w:rsid w:val="00526E61"/>
    <w:rsid w:val="00567886"/>
    <w:rsid w:val="00591022"/>
    <w:rsid w:val="00591432"/>
    <w:rsid w:val="005A2B66"/>
    <w:rsid w:val="005D0448"/>
    <w:rsid w:val="005E387F"/>
    <w:rsid w:val="00624818"/>
    <w:rsid w:val="00633D1F"/>
    <w:rsid w:val="006371CD"/>
    <w:rsid w:val="00653F45"/>
    <w:rsid w:val="00662BFA"/>
    <w:rsid w:val="0069562F"/>
    <w:rsid w:val="006C269F"/>
    <w:rsid w:val="007111EC"/>
    <w:rsid w:val="00724451"/>
    <w:rsid w:val="00730603"/>
    <w:rsid w:val="007E6AB1"/>
    <w:rsid w:val="00812256"/>
    <w:rsid w:val="008256CC"/>
    <w:rsid w:val="00825F6A"/>
    <w:rsid w:val="00850A6E"/>
    <w:rsid w:val="0085443B"/>
    <w:rsid w:val="00894191"/>
    <w:rsid w:val="008A03BA"/>
    <w:rsid w:val="008A2234"/>
    <w:rsid w:val="008F18D8"/>
    <w:rsid w:val="00903750"/>
    <w:rsid w:val="00906CAE"/>
    <w:rsid w:val="0091226A"/>
    <w:rsid w:val="00922664"/>
    <w:rsid w:val="00927345"/>
    <w:rsid w:val="009367CF"/>
    <w:rsid w:val="009526C3"/>
    <w:rsid w:val="00967B3C"/>
    <w:rsid w:val="00974D58"/>
    <w:rsid w:val="0097546C"/>
    <w:rsid w:val="009A111F"/>
    <w:rsid w:val="009F4578"/>
    <w:rsid w:val="00A52F1E"/>
    <w:rsid w:val="00AC733F"/>
    <w:rsid w:val="00AE5A9B"/>
    <w:rsid w:val="00AE6A01"/>
    <w:rsid w:val="00B339C2"/>
    <w:rsid w:val="00B367F5"/>
    <w:rsid w:val="00B71E3F"/>
    <w:rsid w:val="00BC4287"/>
    <w:rsid w:val="00C063D7"/>
    <w:rsid w:val="00C35AF2"/>
    <w:rsid w:val="00C43BA2"/>
    <w:rsid w:val="00C507E6"/>
    <w:rsid w:val="00C8198F"/>
    <w:rsid w:val="00CC63DB"/>
    <w:rsid w:val="00CD025B"/>
    <w:rsid w:val="00CD4723"/>
    <w:rsid w:val="00CF4E99"/>
    <w:rsid w:val="00D5163A"/>
    <w:rsid w:val="00D70D19"/>
    <w:rsid w:val="00D83051"/>
    <w:rsid w:val="00D94198"/>
    <w:rsid w:val="00DD4D84"/>
    <w:rsid w:val="00DE04CF"/>
    <w:rsid w:val="00DF1FA7"/>
    <w:rsid w:val="00DF4DCE"/>
    <w:rsid w:val="00E03C07"/>
    <w:rsid w:val="00E40D16"/>
    <w:rsid w:val="00E44779"/>
    <w:rsid w:val="00E9603D"/>
    <w:rsid w:val="00EA4F88"/>
    <w:rsid w:val="00ED2BFE"/>
    <w:rsid w:val="00ED5EB1"/>
    <w:rsid w:val="00F10909"/>
    <w:rsid w:val="00F14D83"/>
    <w:rsid w:val="00F24A60"/>
    <w:rsid w:val="00F27DBC"/>
    <w:rsid w:val="00F92968"/>
    <w:rsid w:val="00FA486F"/>
    <w:rsid w:val="00FC66C2"/>
    <w:rsid w:val="00FD59F6"/>
    <w:rsid w:val="00FD67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CC806-7189-4CCF-9922-ED0C253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styleId="Balk1">
    <w:name w:val="heading 1"/>
    <w:basedOn w:val="Normal"/>
    <w:link w:val="Balk1Char"/>
    <w:uiPriority w:val="9"/>
    <w:qFormat/>
    <w:rsid w:val="00903750"/>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tr-TR" w:bidi="ar-SA"/>
    </w:rPr>
  </w:style>
  <w:style w:type="paragraph" w:styleId="Balk2">
    <w:name w:val="heading 2"/>
    <w:basedOn w:val="Normal"/>
    <w:next w:val="Normal"/>
    <w:link w:val="Balk2Char"/>
    <w:uiPriority w:val="9"/>
    <w:semiHidden/>
    <w:unhideWhenUsed/>
    <w:qFormat/>
    <w:rsid w:val="00ED2BFE"/>
    <w:pPr>
      <w:keepNext/>
      <w:keepLines/>
      <w:widowControl/>
      <w:suppressAutoHyphens w:val="0"/>
      <w:autoSpaceDN/>
      <w:spacing w:before="40" w:line="259" w:lineRule="auto"/>
      <w:textAlignment w:val="auto"/>
      <w:outlineLvl w:val="1"/>
    </w:pPr>
    <w:rPr>
      <w:rFonts w:asciiTheme="majorHAnsi" w:eastAsiaTheme="majorEastAsia" w:hAnsiTheme="majorHAnsi" w:cstheme="majorBidi"/>
      <w:color w:val="2E74B5" w:themeColor="accent1" w:themeShade="BF"/>
      <w:kern w:val="0"/>
      <w:sz w:val="26"/>
      <w:szCs w:val="26"/>
      <w:lang w:eastAsia="en-US" w:bidi="ar-SA"/>
    </w:rPr>
  </w:style>
  <w:style w:type="paragraph" w:styleId="Balk3">
    <w:name w:val="heading 3"/>
    <w:basedOn w:val="Normal"/>
    <w:next w:val="Normal"/>
    <w:link w:val="Balk3Char"/>
    <w:uiPriority w:val="9"/>
    <w:semiHidden/>
    <w:unhideWhenUsed/>
    <w:qFormat/>
    <w:rsid w:val="003A177E"/>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semiHidden/>
    <w:unhideWhenUsed/>
    <w:qFormat/>
    <w:rsid w:val="0091226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37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90375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styleId="Gl">
    <w:name w:val="Strong"/>
    <w:basedOn w:val="VarsaylanParagrafYazTipi"/>
    <w:uiPriority w:val="22"/>
    <w:qFormat/>
    <w:rsid w:val="00903750"/>
    <w:rPr>
      <w:b/>
      <w:bCs/>
    </w:rPr>
  </w:style>
  <w:style w:type="character" w:customStyle="1" w:styleId="apple-converted-space">
    <w:name w:val="apple-converted-space"/>
    <w:basedOn w:val="VarsaylanParagrafYazTipi"/>
    <w:rsid w:val="00903750"/>
  </w:style>
  <w:style w:type="character" w:customStyle="1" w:styleId="Balk2Char">
    <w:name w:val="Başlık 2 Char"/>
    <w:basedOn w:val="VarsaylanParagrafYazTipi"/>
    <w:link w:val="Balk2"/>
    <w:uiPriority w:val="9"/>
    <w:semiHidden/>
    <w:rsid w:val="00ED2BFE"/>
    <w:rPr>
      <w:rFonts w:asciiTheme="majorHAnsi" w:eastAsiaTheme="majorEastAsia" w:hAnsiTheme="majorHAnsi" w:cstheme="majorBidi"/>
      <w:color w:val="2E74B5" w:themeColor="accent1" w:themeShade="BF"/>
      <w:sz w:val="26"/>
      <w:szCs w:val="26"/>
    </w:rPr>
  </w:style>
  <w:style w:type="character" w:customStyle="1" w:styleId="spelle">
    <w:name w:val="spelle"/>
    <w:basedOn w:val="VarsaylanParagrafYazTipi"/>
    <w:rsid w:val="00C507E6"/>
  </w:style>
  <w:style w:type="character" w:customStyle="1" w:styleId="grame">
    <w:name w:val="grame"/>
    <w:basedOn w:val="VarsaylanParagrafYazTipi"/>
    <w:rsid w:val="00C507E6"/>
  </w:style>
  <w:style w:type="character" w:styleId="Kpr">
    <w:name w:val="Hyperlink"/>
    <w:basedOn w:val="VarsaylanParagrafYazTipi"/>
    <w:uiPriority w:val="99"/>
    <w:unhideWhenUsed/>
    <w:rsid w:val="00C507E6"/>
    <w:rPr>
      <w:color w:val="0000FF"/>
      <w:u w:val="single"/>
    </w:rPr>
  </w:style>
  <w:style w:type="character" w:customStyle="1" w:styleId="Balk4Char">
    <w:name w:val="Başlık 4 Char"/>
    <w:basedOn w:val="VarsaylanParagrafYazTipi"/>
    <w:link w:val="Balk4"/>
    <w:uiPriority w:val="9"/>
    <w:semiHidden/>
    <w:rsid w:val="0091226A"/>
    <w:rPr>
      <w:rFonts w:asciiTheme="majorHAnsi" w:eastAsiaTheme="majorEastAsia" w:hAnsiTheme="majorHAnsi" w:cstheme="majorBidi"/>
      <w:i/>
      <w:iCs/>
      <w:color w:val="2E74B5" w:themeColor="accent1" w:themeShade="BF"/>
    </w:rPr>
  </w:style>
  <w:style w:type="paragraph" w:customStyle="1" w:styleId="cs95e872d0">
    <w:name w:val="cs95e872d0"/>
    <w:basedOn w:val="Normal"/>
    <w:rsid w:val="009A111F"/>
    <w:pPr>
      <w:spacing w:before="100" w:beforeAutospacing="1" w:after="100" w:afterAutospacing="1"/>
    </w:pPr>
    <w:rPr>
      <w:rFonts w:eastAsia="Times New Roman" w:cs="Times New Roman"/>
      <w:lang w:eastAsia="tr-TR"/>
    </w:rPr>
  </w:style>
  <w:style w:type="character" w:customStyle="1" w:styleId="cs264b31f9">
    <w:name w:val="cs264b31f9"/>
    <w:basedOn w:val="VarsaylanParagrafYazTipi"/>
    <w:rsid w:val="009A111F"/>
  </w:style>
  <w:style w:type="character" w:customStyle="1" w:styleId="cs9b0541cf">
    <w:name w:val="cs9b0541cf"/>
    <w:basedOn w:val="VarsaylanParagrafYazTipi"/>
    <w:rsid w:val="009A111F"/>
  </w:style>
  <w:style w:type="character" w:customStyle="1" w:styleId="Balk3Char">
    <w:name w:val="Başlık 3 Char"/>
    <w:basedOn w:val="VarsaylanParagrafYazTipi"/>
    <w:link w:val="Balk3"/>
    <w:uiPriority w:val="9"/>
    <w:semiHidden/>
    <w:rsid w:val="003A177E"/>
    <w:rPr>
      <w:rFonts w:asciiTheme="majorHAnsi" w:eastAsiaTheme="majorEastAsia" w:hAnsiTheme="majorHAnsi" w:cstheme="majorBidi"/>
      <w:color w:val="1F4D78" w:themeColor="accent1" w:themeShade="7F"/>
      <w:sz w:val="24"/>
      <w:szCs w:val="24"/>
    </w:rPr>
  </w:style>
  <w:style w:type="character" w:styleId="Vurgu">
    <w:name w:val="Emphasis"/>
    <w:basedOn w:val="VarsaylanParagrafYazTipi"/>
    <w:uiPriority w:val="20"/>
    <w:qFormat/>
    <w:rsid w:val="00CD025B"/>
    <w:rPr>
      <w:i/>
      <w:iCs/>
    </w:rPr>
  </w:style>
  <w:style w:type="character" w:customStyle="1" w:styleId="cs5efed22f">
    <w:name w:val="cs5efed22f"/>
    <w:basedOn w:val="VarsaylanParagrafYazTipi"/>
    <w:rsid w:val="00906CAE"/>
  </w:style>
  <w:style w:type="paragraph" w:customStyle="1" w:styleId="default">
    <w:name w:val="default"/>
    <w:basedOn w:val="Normal"/>
    <w:rsid w:val="00730603"/>
    <w:pPr>
      <w:spacing w:before="100" w:beforeAutospacing="1" w:after="100" w:afterAutospacing="1"/>
    </w:pPr>
    <w:rPr>
      <w:rFonts w:eastAsia="Times New Roman" w:cs="Times New Roman"/>
      <w:lang w:eastAsia="tr-TR"/>
    </w:rPr>
  </w:style>
  <w:style w:type="paragraph" w:customStyle="1" w:styleId="selectionshareable">
    <w:name w:val="selectionshareable"/>
    <w:basedOn w:val="Normal"/>
    <w:rsid w:val="00927345"/>
    <w:pPr>
      <w:spacing w:before="100" w:beforeAutospacing="1" w:after="100" w:afterAutospacing="1"/>
    </w:pPr>
    <w:rPr>
      <w:rFonts w:eastAsia="Times New Roman" w:cs="Times New Roman"/>
      <w:lang w:eastAsia="tr-TR"/>
    </w:rPr>
  </w:style>
  <w:style w:type="paragraph" w:styleId="GvdeMetni">
    <w:name w:val="Body Text"/>
    <w:basedOn w:val="Normal"/>
    <w:link w:val="GvdeMetniChar"/>
    <w:uiPriority w:val="99"/>
    <w:semiHidden/>
    <w:unhideWhenUsed/>
    <w:rsid w:val="009526C3"/>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GvdeMetniChar">
    <w:name w:val="Gövde Metni Char"/>
    <w:basedOn w:val="VarsaylanParagrafYazTipi"/>
    <w:link w:val="GvdeMetni"/>
    <w:uiPriority w:val="99"/>
    <w:semiHidden/>
    <w:rsid w:val="009526C3"/>
    <w:rPr>
      <w:rFonts w:ascii="Times New Roman" w:eastAsia="Times New Roman" w:hAnsi="Times New Roman" w:cs="Times New Roman"/>
      <w:sz w:val="24"/>
      <w:szCs w:val="24"/>
      <w:lang w:eastAsia="tr-TR"/>
    </w:rPr>
  </w:style>
  <w:style w:type="paragraph" w:customStyle="1" w:styleId="Standard">
    <w:name w:val="Standard"/>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customStyle="1" w:styleId="hvl-default">
    <w:name w:val="hvl-default"/>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52942">
    <w:name w:val="edf_1354091052942"/>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21968">
    <w:name w:val="edf_1354091021968"/>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464604568774">
    <w:name w:val="edf_1464604568774"/>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styleId="Altbilgi">
    <w:name w:val="footer"/>
    <w:link w:val="AltbilgiChar"/>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character" w:customStyle="1" w:styleId="AltbilgiChar">
    <w:name w:val="Altbilgi Char"/>
    <w:basedOn w:val="VarsaylanParagrafYazTipi"/>
    <w:link w:val="Altbilgi"/>
    <w:rsid w:val="00D83051"/>
    <w:rPr>
      <w:rFonts w:ascii="Times New Roman" w:eastAsia="Andale Sans UI" w:hAnsi="Times New Roman" w:cs="Tahoma"/>
      <w:kern w:val="3"/>
      <w:sz w:val="24"/>
      <w:szCs w:val="24"/>
      <w:lang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6892">
      <w:bodyDiv w:val="1"/>
      <w:marLeft w:val="0"/>
      <w:marRight w:val="0"/>
      <w:marTop w:val="0"/>
      <w:marBottom w:val="0"/>
      <w:divBdr>
        <w:top w:val="none" w:sz="0" w:space="0" w:color="auto"/>
        <w:left w:val="none" w:sz="0" w:space="0" w:color="auto"/>
        <w:bottom w:val="none" w:sz="0" w:space="0" w:color="auto"/>
        <w:right w:val="none" w:sz="0" w:space="0" w:color="auto"/>
      </w:divBdr>
    </w:div>
    <w:div w:id="117337142">
      <w:bodyDiv w:val="1"/>
      <w:marLeft w:val="0"/>
      <w:marRight w:val="0"/>
      <w:marTop w:val="0"/>
      <w:marBottom w:val="0"/>
      <w:divBdr>
        <w:top w:val="none" w:sz="0" w:space="0" w:color="auto"/>
        <w:left w:val="none" w:sz="0" w:space="0" w:color="auto"/>
        <w:bottom w:val="none" w:sz="0" w:space="0" w:color="auto"/>
        <w:right w:val="none" w:sz="0" w:space="0" w:color="auto"/>
      </w:divBdr>
    </w:div>
    <w:div w:id="119229639">
      <w:bodyDiv w:val="1"/>
      <w:marLeft w:val="0"/>
      <w:marRight w:val="0"/>
      <w:marTop w:val="0"/>
      <w:marBottom w:val="0"/>
      <w:divBdr>
        <w:top w:val="none" w:sz="0" w:space="0" w:color="auto"/>
        <w:left w:val="none" w:sz="0" w:space="0" w:color="auto"/>
        <w:bottom w:val="none" w:sz="0" w:space="0" w:color="auto"/>
        <w:right w:val="none" w:sz="0" w:space="0" w:color="auto"/>
      </w:divBdr>
    </w:div>
    <w:div w:id="173375202">
      <w:bodyDiv w:val="1"/>
      <w:marLeft w:val="0"/>
      <w:marRight w:val="0"/>
      <w:marTop w:val="0"/>
      <w:marBottom w:val="0"/>
      <w:divBdr>
        <w:top w:val="none" w:sz="0" w:space="0" w:color="auto"/>
        <w:left w:val="none" w:sz="0" w:space="0" w:color="auto"/>
        <w:bottom w:val="none" w:sz="0" w:space="0" w:color="auto"/>
        <w:right w:val="none" w:sz="0" w:space="0" w:color="auto"/>
      </w:divBdr>
      <w:divsChild>
        <w:div w:id="1263145995">
          <w:marLeft w:val="0"/>
          <w:marRight w:val="0"/>
          <w:marTop w:val="0"/>
          <w:marBottom w:val="0"/>
          <w:divBdr>
            <w:top w:val="none" w:sz="0" w:space="0" w:color="auto"/>
            <w:left w:val="none" w:sz="0" w:space="0" w:color="auto"/>
            <w:bottom w:val="none" w:sz="0" w:space="0" w:color="auto"/>
            <w:right w:val="none" w:sz="0" w:space="0" w:color="auto"/>
          </w:divBdr>
        </w:div>
      </w:divsChild>
    </w:div>
    <w:div w:id="183980589">
      <w:bodyDiv w:val="1"/>
      <w:marLeft w:val="0"/>
      <w:marRight w:val="0"/>
      <w:marTop w:val="0"/>
      <w:marBottom w:val="0"/>
      <w:divBdr>
        <w:top w:val="none" w:sz="0" w:space="0" w:color="auto"/>
        <w:left w:val="none" w:sz="0" w:space="0" w:color="auto"/>
        <w:bottom w:val="none" w:sz="0" w:space="0" w:color="auto"/>
        <w:right w:val="none" w:sz="0" w:space="0" w:color="auto"/>
      </w:divBdr>
    </w:div>
    <w:div w:id="185214363">
      <w:bodyDiv w:val="1"/>
      <w:marLeft w:val="0"/>
      <w:marRight w:val="0"/>
      <w:marTop w:val="0"/>
      <w:marBottom w:val="0"/>
      <w:divBdr>
        <w:top w:val="none" w:sz="0" w:space="0" w:color="auto"/>
        <w:left w:val="none" w:sz="0" w:space="0" w:color="auto"/>
        <w:bottom w:val="none" w:sz="0" w:space="0" w:color="auto"/>
        <w:right w:val="none" w:sz="0" w:space="0" w:color="auto"/>
      </w:divBdr>
      <w:divsChild>
        <w:div w:id="290720098">
          <w:marLeft w:val="0"/>
          <w:marRight w:val="0"/>
          <w:marTop w:val="0"/>
          <w:marBottom w:val="0"/>
          <w:divBdr>
            <w:top w:val="none" w:sz="0" w:space="0" w:color="auto"/>
            <w:left w:val="none" w:sz="0" w:space="0" w:color="auto"/>
            <w:bottom w:val="none" w:sz="0" w:space="0" w:color="auto"/>
            <w:right w:val="none" w:sz="0" w:space="0" w:color="auto"/>
          </w:divBdr>
        </w:div>
      </w:divsChild>
    </w:div>
    <w:div w:id="199128456">
      <w:bodyDiv w:val="1"/>
      <w:marLeft w:val="0"/>
      <w:marRight w:val="0"/>
      <w:marTop w:val="0"/>
      <w:marBottom w:val="0"/>
      <w:divBdr>
        <w:top w:val="none" w:sz="0" w:space="0" w:color="auto"/>
        <w:left w:val="none" w:sz="0" w:space="0" w:color="auto"/>
        <w:bottom w:val="none" w:sz="0" w:space="0" w:color="auto"/>
        <w:right w:val="none" w:sz="0" w:space="0" w:color="auto"/>
      </w:divBdr>
    </w:div>
    <w:div w:id="213199591">
      <w:bodyDiv w:val="1"/>
      <w:marLeft w:val="0"/>
      <w:marRight w:val="0"/>
      <w:marTop w:val="0"/>
      <w:marBottom w:val="0"/>
      <w:divBdr>
        <w:top w:val="none" w:sz="0" w:space="0" w:color="auto"/>
        <w:left w:val="none" w:sz="0" w:space="0" w:color="auto"/>
        <w:bottom w:val="none" w:sz="0" w:space="0" w:color="auto"/>
        <w:right w:val="none" w:sz="0" w:space="0" w:color="auto"/>
      </w:divBdr>
    </w:div>
    <w:div w:id="233784360">
      <w:bodyDiv w:val="1"/>
      <w:marLeft w:val="0"/>
      <w:marRight w:val="0"/>
      <w:marTop w:val="0"/>
      <w:marBottom w:val="0"/>
      <w:divBdr>
        <w:top w:val="none" w:sz="0" w:space="0" w:color="auto"/>
        <w:left w:val="none" w:sz="0" w:space="0" w:color="auto"/>
        <w:bottom w:val="none" w:sz="0" w:space="0" w:color="auto"/>
        <w:right w:val="none" w:sz="0" w:space="0" w:color="auto"/>
      </w:divBdr>
      <w:divsChild>
        <w:div w:id="894005239">
          <w:marLeft w:val="0"/>
          <w:marRight w:val="0"/>
          <w:marTop w:val="0"/>
          <w:marBottom w:val="0"/>
          <w:divBdr>
            <w:top w:val="none" w:sz="0" w:space="0" w:color="auto"/>
            <w:left w:val="none" w:sz="0" w:space="0" w:color="auto"/>
            <w:bottom w:val="none" w:sz="0" w:space="0" w:color="auto"/>
            <w:right w:val="none" w:sz="0" w:space="0" w:color="auto"/>
          </w:divBdr>
        </w:div>
      </w:divsChild>
    </w:div>
    <w:div w:id="261492666">
      <w:bodyDiv w:val="1"/>
      <w:marLeft w:val="0"/>
      <w:marRight w:val="0"/>
      <w:marTop w:val="0"/>
      <w:marBottom w:val="0"/>
      <w:divBdr>
        <w:top w:val="none" w:sz="0" w:space="0" w:color="auto"/>
        <w:left w:val="none" w:sz="0" w:space="0" w:color="auto"/>
        <w:bottom w:val="none" w:sz="0" w:space="0" w:color="auto"/>
        <w:right w:val="none" w:sz="0" w:space="0" w:color="auto"/>
      </w:divBdr>
      <w:divsChild>
        <w:div w:id="1392384210">
          <w:marLeft w:val="0"/>
          <w:marRight w:val="0"/>
          <w:marTop w:val="0"/>
          <w:marBottom w:val="0"/>
          <w:divBdr>
            <w:top w:val="none" w:sz="0" w:space="0" w:color="auto"/>
            <w:left w:val="none" w:sz="0" w:space="0" w:color="auto"/>
            <w:bottom w:val="none" w:sz="0" w:space="0" w:color="auto"/>
            <w:right w:val="none" w:sz="0" w:space="0" w:color="auto"/>
          </w:divBdr>
        </w:div>
      </w:divsChild>
    </w:div>
    <w:div w:id="273828435">
      <w:bodyDiv w:val="1"/>
      <w:marLeft w:val="0"/>
      <w:marRight w:val="0"/>
      <w:marTop w:val="0"/>
      <w:marBottom w:val="0"/>
      <w:divBdr>
        <w:top w:val="none" w:sz="0" w:space="0" w:color="auto"/>
        <w:left w:val="none" w:sz="0" w:space="0" w:color="auto"/>
        <w:bottom w:val="none" w:sz="0" w:space="0" w:color="auto"/>
        <w:right w:val="none" w:sz="0" w:space="0" w:color="auto"/>
      </w:divBdr>
    </w:div>
    <w:div w:id="311494749">
      <w:bodyDiv w:val="1"/>
      <w:marLeft w:val="0"/>
      <w:marRight w:val="0"/>
      <w:marTop w:val="0"/>
      <w:marBottom w:val="0"/>
      <w:divBdr>
        <w:top w:val="none" w:sz="0" w:space="0" w:color="auto"/>
        <w:left w:val="none" w:sz="0" w:space="0" w:color="auto"/>
        <w:bottom w:val="none" w:sz="0" w:space="0" w:color="auto"/>
        <w:right w:val="none" w:sz="0" w:space="0" w:color="auto"/>
      </w:divBdr>
    </w:div>
    <w:div w:id="348797600">
      <w:bodyDiv w:val="1"/>
      <w:marLeft w:val="0"/>
      <w:marRight w:val="0"/>
      <w:marTop w:val="0"/>
      <w:marBottom w:val="0"/>
      <w:divBdr>
        <w:top w:val="none" w:sz="0" w:space="0" w:color="auto"/>
        <w:left w:val="none" w:sz="0" w:space="0" w:color="auto"/>
        <w:bottom w:val="none" w:sz="0" w:space="0" w:color="auto"/>
        <w:right w:val="none" w:sz="0" w:space="0" w:color="auto"/>
      </w:divBdr>
    </w:div>
    <w:div w:id="437067657">
      <w:bodyDiv w:val="1"/>
      <w:marLeft w:val="0"/>
      <w:marRight w:val="0"/>
      <w:marTop w:val="0"/>
      <w:marBottom w:val="0"/>
      <w:divBdr>
        <w:top w:val="none" w:sz="0" w:space="0" w:color="auto"/>
        <w:left w:val="none" w:sz="0" w:space="0" w:color="auto"/>
        <w:bottom w:val="none" w:sz="0" w:space="0" w:color="auto"/>
        <w:right w:val="none" w:sz="0" w:space="0" w:color="auto"/>
      </w:divBdr>
    </w:div>
    <w:div w:id="465468996">
      <w:bodyDiv w:val="1"/>
      <w:marLeft w:val="0"/>
      <w:marRight w:val="0"/>
      <w:marTop w:val="0"/>
      <w:marBottom w:val="0"/>
      <w:divBdr>
        <w:top w:val="none" w:sz="0" w:space="0" w:color="auto"/>
        <w:left w:val="none" w:sz="0" w:space="0" w:color="auto"/>
        <w:bottom w:val="none" w:sz="0" w:space="0" w:color="auto"/>
        <w:right w:val="none" w:sz="0" w:space="0" w:color="auto"/>
      </w:divBdr>
      <w:divsChild>
        <w:div w:id="129977754">
          <w:marLeft w:val="-450"/>
          <w:marRight w:val="-450"/>
          <w:marTop w:val="300"/>
          <w:marBottom w:val="0"/>
          <w:divBdr>
            <w:top w:val="single" w:sz="6" w:space="15" w:color="DDDDDD"/>
            <w:left w:val="none" w:sz="0" w:space="0" w:color="auto"/>
            <w:bottom w:val="none" w:sz="0" w:space="0" w:color="auto"/>
            <w:right w:val="none" w:sz="0" w:space="0" w:color="auto"/>
          </w:divBdr>
          <w:divsChild>
            <w:div w:id="15307513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69440402">
      <w:bodyDiv w:val="1"/>
      <w:marLeft w:val="0"/>
      <w:marRight w:val="0"/>
      <w:marTop w:val="0"/>
      <w:marBottom w:val="0"/>
      <w:divBdr>
        <w:top w:val="none" w:sz="0" w:space="0" w:color="auto"/>
        <w:left w:val="none" w:sz="0" w:space="0" w:color="auto"/>
        <w:bottom w:val="none" w:sz="0" w:space="0" w:color="auto"/>
        <w:right w:val="none" w:sz="0" w:space="0" w:color="auto"/>
      </w:divBdr>
    </w:div>
    <w:div w:id="476268999">
      <w:bodyDiv w:val="1"/>
      <w:marLeft w:val="0"/>
      <w:marRight w:val="0"/>
      <w:marTop w:val="0"/>
      <w:marBottom w:val="0"/>
      <w:divBdr>
        <w:top w:val="none" w:sz="0" w:space="0" w:color="auto"/>
        <w:left w:val="none" w:sz="0" w:space="0" w:color="auto"/>
        <w:bottom w:val="none" w:sz="0" w:space="0" w:color="auto"/>
        <w:right w:val="none" w:sz="0" w:space="0" w:color="auto"/>
      </w:divBdr>
    </w:div>
    <w:div w:id="541748631">
      <w:bodyDiv w:val="1"/>
      <w:marLeft w:val="0"/>
      <w:marRight w:val="0"/>
      <w:marTop w:val="0"/>
      <w:marBottom w:val="0"/>
      <w:divBdr>
        <w:top w:val="none" w:sz="0" w:space="0" w:color="auto"/>
        <w:left w:val="none" w:sz="0" w:space="0" w:color="auto"/>
        <w:bottom w:val="none" w:sz="0" w:space="0" w:color="auto"/>
        <w:right w:val="none" w:sz="0" w:space="0" w:color="auto"/>
      </w:divBdr>
    </w:div>
    <w:div w:id="572010590">
      <w:bodyDiv w:val="1"/>
      <w:marLeft w:val="0"/>
      <w:marRight w:val="0"/>
      <w:marTop w:val="0"/>
      <w:marBottom w:val="0"/>
      <w:divBdr>
        <w:top w:val="none" w:sz="0" w:space="0" w:color="auto"/>
        <w:left w:val="none" w:sz="0" w:space="0" w:color="auto"/>
        <w:bottom w:val="none" w:sz="0" w:space="0" w:color="auto"/>
        <w:right w:val="none" w:sz="0" w:space="0" w:color="auto"/>
      </w:divBdr>
    </w:div>
    <w:div w:id="637340530">
      <w:bodyDiv w:val="1"/>
      <w:marLeft w:val="0"/>
      <w:marRight w:val="0"/>
      <w:marTop w:val="0"/>
      <w:marBottom w:val="0"/>
      <w:divBdr>
        <w:top w:val="none" w:sz="0" w:space="0" w:color="auto"/>
        <w:left w:val="none" w:sz="0" w:space="0" w:color="auto"/>
        <w:bottom w:val="none" w:sz="0" w:space="0" w:color="auto"/>
        <w:right w:val="none" w:sz="0" w:space="0" w:color="auto"/>
      </w:divBdr>
      <w:divsChild>
        <w:div w:id="991255443">
          <w:marLeft w:val="0"/>
          <w:marRight w:val="0"/>
          <w:marTop w:val="0"/>
          <w:marBottom w:val="0"/>
          <w:divBdr>
            <w:top w:val="none" w:sz="0" w:space="0" w:color="auto"/>
            <w:left w:val="none" w:sz="0" w:space="0" w:color="auto"/>
            <w:bottom w:val="none" w:sz="0" w:space="0" w:color="auto"/>
            <w:right w:val="none" w:sz="0" w:space="0" w:color="auto"/>
          </w:divBdr>
        </w:div>
      </w:divsChild>
    </w:div>
    <w:div w:id="665790328">
      <w:bodyDiv w:val="1"/>
      <w:marLeft w:val="0"/>
      <w:marRight w:val="0"/>
      <w:marTop w:val="0"/>
      <w:marBottom w:val="0"/>
      <w:divBdr>
        <w:top w:val="none" w:sz="0" w:space="0" w:color="auto"/>
        <w:left w:val="none" w:sz="0" w:space="0" w:color="auto"/>
        <w:bottom w:val="none" w:sz="0" w:space="0" w:color="auto"/>
        <w:right w:val="none" w:sz="0" w:space="0" w:color="auto"/>
      </w:divBdr>
    </w:div>
    <w:div w:id="717970314">
      <w:bodyDiv w:val="1"/>
      <w:marLeft w:val="0"/>
      <w:marRight w:val="0"/>
      <w:marTop w:val="0"/>
      <w:marBottom w:val="0"/>
      <w:divBdr>
        <w:top w:val="none" w:sz="0" w:space="0" w:color="auto"/>
        <w:left w:val="none" w:sz="0" w:space="0" w:color="auto"/>
        <w:bottom w:val="none" w:sz="0" w:space="0" w:color="auto"/>
        <w:right w:val="none" w:sz="0" w:space="0" w:color="auto"/>
      </w:divBdr>
      <w:divsChild>
        <w:div w:id="1966959245">
          <w:marLeft w:val="0"/>
          <w:marRight w:val="0"/>
          <w:marTop w:val="0"/>
          <w:marBottom w:val="0"/>
          <w:divBdr>
            <w:top w:val="none" w:sz="0" w:space="0" w:color="auto"/>
            <w:left w:val="none" w:sz="0" w:space="0" w:color="auto"/>
            <w:bottom w:val="none" w:sz="0" w:space="0" w:color="auto"/>
            <w:right w:val="none" w:sz="0" w:space="0" w:color="auto"/>
          </w:divBdr>
        </w:div>
      </w:divsChild>
    </w:div>
    <w:div w:id="721290942">
      <w:bodyDiv w:val="1"/>
      <w:marLeft w:val="0"/>
      <w:marRight w:val="0"/>
      <w:marTop w:val="0"/>
      <w:marBottom w:val="0"/>
      <w:divBdr>
        <w:top w:val="none" w:sz="0" w:space="0" w:color="auto"/>
        <w:left w:val="none" w:sz="0" w:space="0" w:color="auto"/>
        <w:bottom w:val="none" w:sz="0" w:space="0" w:color="auto"/>
        <w:right w:val="none" w:sz="0" w:space="0" w:color="auto"/>
      </w:divBdr>
    </w:div>
    <w:div w:id="735587154">
      <w:bodyDiv w:val="1"/>
      <w:marLeft w:val="0"/>
      <w:marRight w:val="0"/>
      <w:marTop w:val="0"/>
      <w:marBottom w:val="0"/>
      <w:divBdr>
        <w:top w:val="none" w:sz="0" w:space="0" w:color="auto"/>
        <w:left w:val="none" w:sz="0" w:space="0" w:color="auto"/>
        <w:bottom w:val="none" w:sz="0" w:space="0" w:color="auto"/>
        <w:right w:val="none" w:sz="0" w:space="0" w:color="auto"/>
      </w:divBdr>
    </w:div>
    <w:div w:id="787629683">
      <w:bodyDiv w:val="1"/>
      <w:marLeft w:val="0"/>
      <w:marRight w:val="0"/>
      <w:marTop w:val="0"/>
      <w:marBottom w:val="0"/>
      <w:divBdr>
        <w:top w:val="none" w:sz="0" w:space="0" w:color="auto"/>
        <w:left w:val="none" w:sz="0" w:space="0" w:color="auto"/>
        <w:bottom w:val="none" w:sz="0" w:space="0" w:color="auto"/>
        <w:right w:val="none" w:sz="0" w:space="0" w:color="auto"/>
      </w:divBdr>
    </w:div>
    <w:div w:id="800071943">
      <w:bodyDiv w:val="1"/>
      <w:marLeft w:val="0"/>
      <w:marRight w:val="0"/>
      <w:marTop w:val="0"/>
      <w:marBottom w:val="0"/>
      <w:divBdr>
        <w:top w:val="none" w:sz="0" w:space="0" w:color="auto"/>
        <w:left w:val="none" w:sz="0" w:space="0" w:color="auto"/>
        <w:bottom w:val="none" w:sz="0" w:space="0" w:color="auto"/>
        <w:right w:val="none" w:sz="0" w:space="0" w:color="auto"/>
      </w:divBdr>
    </w:div>
    <w:div w:id="805318679">
      <w:bodyDiv w:val="1"/>
      <w:marLeft w:val="0"/>
      <w:marRight w:val="0"/>
      <w:marTop w:val="0"/>
      <w:marBottom w:val="0"/>
      <w:divBdr>
        <w:top w:val="none" w:sz="0" w:space="0" w:color="auto"/>
        <w:left w:val="none" w:sz="0" w:space="0" w:color="auto"/>
        <w:bottom w:val="none" w:sz="0" w:space="0" w:color="auto"/>
        <w:right w:val="none" w:sz="0" w:space="0" w:color="auto"/>
      </w:divBdr>
    </w:div>
    <w:div w:id="824785674">
      <w:bodyDiv w:val="1"/>
      <w:marLeft w:val="0"/>
      <w:marRight w:val="0"/>
      <w:marTop w:val="0"/>
      <w:marBottom w:val="0"/>
      <w:divBdr>
        <w:top w:val="none" w:sz="0" w:space="0" w:color="auto"/>
        <w:left w:val="none" w:sz="0" w:space="0" w:color="auto"/>
        <w:bottom w:val="none" w:sz="0" w:space="0" w:color="auto"/>
        <w:right w:val="none" w:sz="0" w:space="0" w:color="auto"/>
      </w:divBdr>
    </w:div>
    <w:div w:id="863902323">
      <w:bodyDiv w:val="1"/>
      <w:marLeft w:val="0"/>
      <w:marRight w:val="0"/>
      <w:marTop w:val="0"/>
      <w:marBottom w:val="0"/>
      <w:divBdr>
        <w:top w:val="none" w:sz="0" w:space="0" w:color="auto"/>
        <w:left w:val="none" w:sz="0" w:space="0" w:color="auto"/>
        <w:bottom w:val="none" w:sz="0" w:space="0" w:color="auto"/>
        <w:right w:val="none" w:sz="0" w:space="0" w:color="auto"/>
      </w:divBdr>
    </w:div>
    <w:div w:id="963536720">
      <w:bodyDiv w:val="1"/>
      <w:marLeft w:val="0"/>
      <w:marRight w:val="0"/>
      <w:marTop w:val="0"/>
      <w:marBottom w:val="0"/>
      <w:divBdr>
        <w:top w:val="none" w:sz="0" w:space="0" w:color="auto"/>
        <w:left w:val="none" w:sz="0" w:space="0" w:color="auto"/>
        <w:bottom w:val="none" w:sz="0" w:space="0" w:color="auto"/>
        <w:right w:val="none" w:sz="0" w:space="0" w:color="auto"/>
      </w:divBdr>
    </w:div>
    <w:div w:id="976953802">
      <w:bodyDiv w:val="1"/>
      <w:marLeft w:val="0"/>
      <w:marRight w:val="0"/>
      <w:marTop w:val="0"/>
      <w:marBottom w:val="0"/>
      <w:divBdr>
        <w:top w:val="none" w:sz="0" w:space="0" w:color="auto"/>
        <w:left w:val="none" w:sz="0" w:space="0" w:color="auto"/>
        <w:bottom w:val="none" w:sz="0" w:space="0" w:color="auto"/>
        <w:right w:val="none" w:sz="0" w:space="0" w:color="auto"/>
      </w:divBdr>
    </w:div>
    <w:div w:id="1109004045">
      <w:bodyDiv w:val="1"/>
      <w:marLeft w:val="0"/>
      <w:marRight w:val="0"/>
      <w:marTop w:val="0"/>
      <w:marBottom w:val="0"/>
      <w:divBdr>
        <w:top w:val="none" w:sz="0" w:space="0" w:color="auto"/>
        <w:left w:val="none" w:sz="0" w:space="0" w:color="auto"/>
        <w:bottom w:val="none" w:sz="0" w:space="0" w:color="auto"/>
        <w:right w:val="none" w:sz="0" w:space="0" w:color="auto"/>
      </w:divBdr>
    </w:div>
    <w:div w:id="1152521049">
      <w:bodyDiv w:val="1"/>
      <w:marLeft w:val="0"/>
      <w:marRight w:val="0"/>
      <w:marTop w:val="0"/>
      <w:marBottom w:val="0"/>
      <w:divBdr>
        <w:top w:val="none" w:sz="0" w:space="0" w:color="auto"/>
        <w:left w:val="none" w:sz="0" w:space="0" w:color="auto"/>
        <w:bottom w:val="none" w:sz="0" w:space="0" w:color="auto"/>
        <w:right w:val="none" w:sz="0" w:space="0" w:color="auto"/>
      </w:divBdr>
    </w:div>
    <w:div w:id="1280379037">
      <w:bodyDiv w:val="1"/>
      <w:marLeft w:val="0"/>
      <w:marRight w:val="0"/>
      <w:marTop w:val="0"/>
      <w:marBottom w:val="0"/>
      <w:divBdr>
        <w:top w:val="none" w:sz="0" w:space="0" w:color="auto"/>
        <w:left w:val="none" w:sz="0" w:space="0" w:color="auto"/>
        <w:bottom w:val="none" w:sz="0" w:space="0" w:color="auto"/>
        <w:right w:val="none" w:sz="0" w:space="0" w:color="auto"/>
      </w:divBdr>
    </w:div>
    <w:div w:id="1361590355">
      <w:bodyDiv w:val="1"/>
      <w:marLeft w:val="0"/>
      <w:marRight w:val="0"/>
      <w:marTop w:val="0"/>
      <w:marBottom w:val="0"/>
      <w:divBdr>
        <w:top w:val="none" w:sz="0" w:space="0" w:color="auto"/>
        <w:left w:val="none" w:sz="0" w:space="0" w:color="auto"/>
        <w:bottom w:val="none" w:sz="0" w:space="0" w:color="auto"/>
        <w:right w:val="none" w:sz="0" w:space="0" w:color="auto"/>
      </w:divBdr>
    </w:div>
    <w:div w:id="1441803338">
      <w:bodyDiv w:val="1"/>
      <w:marLeft w:val="0"/>
      <w:marRight w:val="0"/>
      <w:marTop w:val="0"/>
      <w:marBottom w:val="0"/>
      <w:divBdr>
        <w:top w:val="none" w:sz="0" w:space="0" w:color="auto"/>
        <w:left w:val="none" w:sz="0" w:space="0" w:color="auto"/>
        <w:bottom w:val="none" w:sz="0" w:space="0" w:color="auto"/>
        <w:right w:val="none" w:sz="0" w:space="0" w:color="auto"/>
      </w:divBdr>
    </w:div>
    <w:div w:id="1577472164">
      <w:bodyDiv w:val="1"/>
      <w:marLeft w:val="0"/>
      <w:marRight w:val="0"/>
      <w:marTop w:val="0"/>
      <w:marBottom w:val="0"/>
      <w:divBdr>
        <w:top w:val="none" w:sz="0" w:space="0" w:color="auto"/>
        <w:left w:val="none" w:sz="0" w:space="0" w:color="auto"/>
        <w:bottom w:val="none" w:sz="0" w:space="0" w:color="auto"/>
        <w:right w:val="none" w:sz="0" w:space="0" w:color="auto"/>
      </w:divBdr>
    </w:div>
    <w:div w:id="1608004137">
      <w:bodyDiv w:val="1"/>
      <w:marLeft w:val="0"/>
      <w:marRight w:val="0"/>
      <w:marTop w:val="0"/>
      <w:marBottom w:val="0"/>
      <w:divBdr>
        <w:top w:val="none" w:sz="0" w:space="0" w:color="auto"/>
        <w:left w:val="none" w:sz="0" w:space="0" w:color="auto"/>
        <w:bottom w:val="none" w:sz="0" w:space="0" w:color="auto"/>
        <w:right w:val="none" w:sz="0" w:space="0" w:color="auto"/>
      </w:divBdr>
    </w:div>
    <w:div w:id="1608192100">
      <w:bodyDiv w:val="1"/>
      <w:marLeft w:val="0"/>
      <w:marRight w:val="0"/>
      <w:marTop w:val="0"/>
      <w:marBottom w:val="0"/>
      <w:divBdr>
        <w:top w:val="none" w:sz="0" w:space="0" w:color="auto"/>
        <w:left w:val="none" w:sz="0" w:space="0" w:color="auto"/>
        <w:bottom w:val="none" w:sz="0" w:space="0" w:color="auto"/>
        <w:right w:val="none" w:sz="0" w:space="0" w:color="auto"/>
      </w:divBdr>
    </w:div>
    <w:div w:id="1734355712">
      <w:bodyDiv w:val="1"/>
      <w:marLeft w:val="0"/>
      <w:marRight w:val="0"/>
      <w:marTop w:val="0"/>
      <w:marBottom w:val="0"/>
      <w:divBdr>
        <w:top w:val="none" w:sz="0" w:space="0" w:color="auto"/>
        <w:left w:val="none" w:sz="0" w:space="0" w:color="auto"/>
        <w:bottom w:val="none" w:sz="0" w:space="0" w:color="auto"/>
        <w:right w:val="none" w:sz="0" w:space="0" w:color="auto"/>
      </w:divBdr>
    </w:div>
    <w:div w:id="1840653238">
      <w:bodyDiv w:val="1"/>
      <w:marLeft w:val="0"/>
      <w:marRight w:val="0"/>
      <w:marTop w:val="0"/>
      <w:marBottom w:val="0"/>
      <w:divBdr>
        <w:top w:val="none" w:sz="0" w:space="0" w:color="auto"/>
        <w:left w:val="none" w:sz="0" w:space="0" w:color="auto"/>
        <w:bottom w:val="none" w:sz="0" w:space="0" w:color="auto"/>
        <w:right w:val="none" w:sz="0" w:space="0" w:color="auto"/>
      </w:divBdr>
    </w:div>
    <w:div w:id="1886866657">
      <w:bodyDiv w:val="1"/>
      <w:marLeft w:val="0"/>
      <w:marRight w:val="0"/>
      <w:marTop w:val="0"/>
      <w:marBottom w:val="0"/>
      <w:divBdr>
        <w:top w:val="none" w:sz="0" w:space="0" w:color="auto"/>
        <w:left w:val="none" w:sz="0" w:space="0" w:color="auto"/>
        <w:bottom w:val="none" w:sz="0" w:space="0" w:color="auto"/>
        <w:right w:val="none" w:sz="0" w:space="0" w:color="auto"/>
      </w:divBdr>
    </w:div>
    <w:div w:id="1894921457">
      <w:bodyDiv w:val="1"/>
      <w:marLeft w:val="0"/>
      <w:marRight w:val="0"/>
      <w:marTop w:val="0"/>
      <w:marBottom w:val="0"/>
      <w:divBdr>
        <w:top w:val="none" w:sz="0" w:space="0" w:color="auto"/>
        <w:left w:val="none" w:sz="0" w:space="0" w:color="auto"/>
        <w:bottom w:val="none" w:sz="0" w:space="0" w:color="auto"/>
        <w:right w:val="none" w:sz="0" w:space="0" w:color="auto"/>
      </w:divBdr>
    </w:div>
    <w:div w:id="1933120674">
      <w:bodyDiv w:val="1"/>
      <w:marLeft w:val="0"/>
      <w:marRight w:val="0"/>
      <w:marTop w:val="0"/>
      <w:marBottom w:val="0"/>
      <w:divBdr>
        <w:top w:val="none" w:sz="0" w:space="0" w:color="auto"/>
        <w:left w:val="none" w:sz="0" w:space="0" w:color="auto"/>
        <w:bottom w:val="none" w:sz="0" w:space="0" w:color="auto"/>
        <w:right w:val="none" w:sz="0" w:space="0" w:color="auto"/>
      </w:divBdr>
      <w:divsChild>
        <w:div w:id="202328045">
          <w:marLeft w:val="0"/>
          <w:marRight w:val="0"/>
          <w:marTop w:val="0"/>
          <w:marBottom w:val="0"/>
          <w:divBdr>
            <w:top w:val="none" w:sz="0" w:space="0" w:color="auto"/>
            <w:left w:val="none" w:sz="0" w:space="0" w:color="auto"/>
            <w:bottom w:val="none" w:sz="0" w:space="0" w:color="auto"/>
            <w:right w:val="none" w:sz="0" w:space="0" w:color="auto"/>
          </w:divBdr>
        </w:div>
      </w:divsChild>
    </w:div>
    <w:div w:id="1968243153">
      <w:bodyDiv w:val="1"/>
      <w:marLeft w:val="0"/>
      <w:marRight w:val="0"/>
      <w:marTop w:val="0"/>
      <w:marBottom w:val="0"/>
      <w:divBdr>
        <w:top w:val="none" w:sz="0" w:space="0" w:color="auto"/>
        <w:left w:val="none" w:sz="0" w:space="0" w:color="auto"/>
        <w:bottom w:val="none" w:sz="0" w:space="0" w:color="auto"/>
        <w:right w:val="none" w:sz="0" w:space="0" w:color="auto"/>
      </w:divBdr>
    </w:div>
    <w:div w:id="2019192602">
      <w:bodyDiv w:val="1"/>
      <w:marLeft w:val="0"/>
      <w:marRight w:val="0"/>
      <w:marTop w:val="0"/>
      <w:marBottom w:val="0"/>
      <w:divBdr>
        <w:top w:val="none" w:sz="0" w:space="0" w:color="auto"/>
        <w:left w:val="none" w:sz="0" w:space="0" w:color="auto"/>
        <w:bottom w:val="none" w:sz="0" w:space="0" w:color="auto"/>
        <w:right w:val="none" w:sz="0" w:space="0" w:color="auto"/>
      </w:divBdr>
    </w:div>
    <w:div w:id="202120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472</TotalTime>
  <Pages>3</Pages>
  <Words>907</Words>
  <Characters>5173</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111</cp:revision>
  <dcterms:created xsi:type="dcterms:W3CDTF">2016-01-02T12:44:00Z</dcterms:created>
  <dcterms:modified xsi:type="dcterms:W3CDTF">2016-06-14T13:15:00Z</dcterms:modified>
</cp:coreProperties>
</file>