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3F" w:rsidRDefault="00AC733F" w:rsidP="00AC733F">
      <w:pPr>
        <w:spacing w:line="240" w:lineRule="atLeast"/>
        <w:jc w:val="center"/>
        <w:rPr>
          <w:color w:val="000000"/>
          <w:sz w:val="20"/>
          <w:szCs w:val="20"/>
        </w:rPr>
      </w:pPr>
      <w:r>
        <w:rPr>
          <w:color w:val="000000"/>
          <w:sz w:val="18"/>
          <w:szCs w:val="18"/>
        </w:rPr>
        <w:t>TAŞINMAZ SATILACAKTIR</w:t>
      </w:r>
    </w:p>
    <w:p w:rsidR="00AC733F" w:rsidRDefault="00AC733F" w:rsidP="00AC733F">
      <w:pPr>
        <w:spacing w:line="240" w:lineRule="atLeast"/>
        <w:ind w:firstLine="567"/>
        <w:jc w:val="both"/>
        <w:rPr>
          <w:color w:val="000000"/>
          <w:sz w:val="20"/>
          <w:szCs w:val="20"/>
        </w:rPr>
      </w:pPr>
      <w:r>
        <w:rPr>
          <w:b/>
          <w:bCs/>
          <w:color w:val="0000CC"/>
          <w:sz w:val="18"/>
          <w:szCs w:val="18"/>
        </w:rPr>
        <w:t>Kocaeli İli Derince Belediye Başkanlığından:</w:t>
      </w:r>
    </w:p>
    <w:p w:rsidR="00AC733F" w:rsidRDefault="00AC733F" w:rsidP="00AC733F">
      <w:pPr>
        <w:spacing w:line="240" w:lineRule="atLeast"/>
        <w:ind w:firstLine="567"/>
        <w:jc w:val="both"/>
        <w:rPr>
          <w:color w:val="000000"/>
          <w:sz w:val="20"/>
          <w:szCs w:val="20"/>
        </w:rPr>
      </w:pPr>
      <w:r>
        <w:rPr>
          <w:color w:val="000000"/>
          <w:sz w:val="18"/>
          <w:szCs w:val="18"/>
        </w:rPr>
        <w:t>1 - Mülkiyeti Belediyemize ait</w:t>
      </w:r>
      <w:r>
        <w:rPr>
          <w:rStyle w:val="apple-converted-space"/>
          <w:color w:val="000000"/>
          <w:sz w:val="18"/>
          <w:szCs w:val="18"/>
        </w:rPr>
        <w:t> </w:t>
      </w:r>
      <w:proofErr w:type="spellStart"/>
      <w:r>
        <w:rPr>
          <w:rStyle w:val="spelle"/>
          <w:color w:val="000000"/>
          <w:sz w:val="18"/>
          <w:szCs w:val="18"/>
        </w:rPr>
        <w:t>Yenikent</w:t>
      </w:r>
      <w:proofErr w:type="spellEnd"/>
      <w:r>
        <w:rPr>
          <w:rStyle w:val="apple-converted-space"/>
          <w:color w:val="000000"/>
          <w:sz w:val="18"/>
          <w:szCs w:val="18"/>
        </w:rPr>
        <w:t> </w:t>
      </w:r>
      <w:r>
        <w:rPr>
          <w:color w:val="000000"/>
          <w:sz w:val="18"/>
          <w:szCs w:val="18"/>
        </w:rPr>
        <w:t>(Tapu: Sopalı) Mahallesi sınırları içinde aşağıda Pafta, Ada, Parsel, Alanı, m² Birim Fiyatı, Muhammen Bedeli ile Geçici Teminatı belirtilen bir adet arsa; ”Konut/E=1.70/</w:t>
      </w:r>
      <w:proofErr w:type="spellStart"/>
      <w:r>
        <w:rPr>
          <w:rStyle w:val="spelle"/>
          <w:color w:val="000000"/>
          <w:sz w:val="18"/>
          <w:szCs w:val="18"/>
        </w:rPr>
        <w:t>Hmax</w:t>
      </w:r>
      <w:proofErr w:type="spellEnd"/>
      <w:r>
        <w:rPr>
          <w:color w:val="000000"/>
          <w:sz w:val="18"/>
          <w:szCs w:val="18"/>
        </w:rPr>
        <w:t>=18.50 m” imar planındaki şartlarında, tapu kütüğü beyanlar hanesinde “</w:t>
      </w:r>
      <w:proofErr w:type="gramStart"/>
      <w:r>
        <w:rPr>
          <w:rStyle w:val="grame"/>
          <w:color w:val="000000"/>
          <w:sz w:val="18"/>
          <w:szCs w:val="18"/>
        </w:rPr>
        <w:t>29/06/2001</w:t>
      </w:r>
      <w:proofErr w:type="gramEnd"/>
      <w:r>
        <w:rPr>
          <w:rStyle w:val="apple-converted-space"/>
          <w:color w:val="000000"/>
          <w:sz w:val="18"/>
          <w:szCs w:val="18"/>
        </w:rPr>
        <w:t> </w:t>
      </w:r>
      <w:r>
        <w:rPr>
          <w:color w:val="000000"/>
          <w:sz w:val="18"/>
          <w:szCs w:val="18"/>
        </w:rPr>
        <w:t>tarih 4706 sayılı Kanunun 4. madde son fıkrasına göre iş bu taşınmaz satış amacı dışında kullanılamaz” şerhi olup, ilgili kurumu tarafından satışına muvafakat edilecek şekilde, 2886 sayılı Yasanın 36. maddesi hükümlerine göre, kapalı teklif usulü ile ihale edilerek satılacaktır.</w:t>
      </w:r>
    </w:p>
    <w:p w:rsidR="00AC733F" w:rsidRDefault="00AC733F" w:rsidP="00AC733F">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1211"/>
        <w:gridCol w:w="1128"/>
        <w:gridCol w:w="1045"/>
        <w:gridCol w:w="2634"/>
        <w:gridCol w:w="3358"/>
        <w:gridCol w:w="1964"/>
      </w:tblGrid>
      <w:tr w:rsidR="00AC733F" w:rsidTr="00AC733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C733F" w:rsidRDefault="00AC733F">
            <w:pPr>
              <w:spacing w:line="24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733F" w:rsidRDefault="00AC733F">
            <w:pPr>
              <w:spacing w:line="240" w:lineRule="atLeast"/>
              <w:jc w:val="center"/>
              <w:rPr>
                <w:sz w:val="20"/>
                <w:szCs w:val="20"/>
              </w:rPr>
            </w:pPr>
            <w:r>
              <w:rPr>
                <w:sz w:val="18"/>
                <w:szCs w:val="18"/>
              </w:rPr>
              <w:t>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733F" w:rsidRDefault="00AC733F">
            <w:pPr>
              <w:spacing w:line="240" w:lineRule="atLeast"/>
              <w:jc w:val="center"/>
              <w:rPr>
                <w:sz w:val="20"/>
                <w:szCs w:val="20"/>
              </w:rPr>
            </w:pPr>
            <w:r>
              <w:rPr>
                <w:sz w:val="18"/>
                <w:szCs w:val="18"/>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733F" w:rsidRDefault="00AC733F">
            <w:pPr>
              <w:spacing w:line="240" w:lineRule="atLeast"/>
              <w:jc w:val="center"/>
              <w:rPr>
                <w:sz w:val="20"/>
                <w:szCs w:val="20"/>
              </w:rPr>
            </w:pPr>
            <w:r>
              <w:rPr>
                <w:sz w:val="18"/>
                <w:szCs w:val="18"/>
              </w:rPr>
              <w:t>Birim Fiyatı (m²) (KDV Hariç)</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733F" w:rsidRDefault="00AC733F">
            <w:pPr>
              <w:spacing w:line="240" w:lineRule="atLeast"/>
              <w:jc w:val="center"/>
              <w:rPr>
                <w:sz w:val="20"/>
                <w:szCs w:val="20"/>
              </w:rPr>
            </w:pPr>
            <w:r>
              <w:rPr>
                <w:sz w:val="18"/>
                <w:szCs w:val="18"/>
              </w:rPr>
              <w:t>Muhammen Satış Bedeli (KDV Hariç)</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C733F" w:rsidRDefault="00AC733F">
            <w:pPr>
              <w:spacing w:line="240" w:lineRule="atLeast"/>
              <w:jc w:val="center"/>
              <w:rPr>
                <w:sz w:val="20"/>
                <w:szCs w:val="20"/>
              </w:rPr>
            </w:pPr>
            <w:r>
              <w:rPr>
                <w:sz w:val="18"/>
                <w:szCs w:val="18"/>
              </w:rPr>
              <w:t>Geçici Teminatı (%3)</w:t>
            </w:r>
          </w:p>
        </w:tc>
      </w:tr>
      <w:tr w:rsidR="00AC733F" w:rsidTr="00AC733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C733F" w:rsidRDefault="00AC733F">
            <w:pPr>
              <w:spacing w:line="240" w:lineRule="atLeast"/>
              <w:jc w:val="center"/>
              <w:rPr>
                <w:sz w:val="20"/>
                <w:szCs w:val="20"/>
              </w:rPr>
            </w:pPr>
            <w:r>
              <w:rPr>
                <w:sz w:val="18"/>
                <w:szCs w:val="18"/>
              </w:rPr>
              <w:t>G23B22A4C</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C733F" w:rsidRDefault="00AC733F">
            <w:pPr>
              <w:spacing w:line="240" w:lineRule="atLeast"/>
              <w:jc w:val="center"/>
              <w:rPr>
                <w:sz w:val="20"/>
                <w:szCs w:val="20"/>
              </w:rPr>
            </w:pPr>
            <w:r>
              <w:rPr>
                <w:sz w:val="18"/>
                <w:szCs w:val="18"/>
              </w:rPr>
              <w:t>4749/5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C733F" w:rsidRDefault="00AC733F">
            <w:pPr>
              <w:spacing w:line="240" w:lineRule="atLeast"/>
              <w:jc w:val="center"/>
              <w:rPr>
                <w:sz w:val="20"/>
                <w:szCs w:val="20"/>
              </w:rPr>
            </w:pPr>
            <w:r>
              <w:rPr>
                <w:sz w:val="18"/>
                <w:szCs w:val="18"/>
              </w:rPr>
              <w:t>24.778,58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C733F" w:rsidRDefault="00AC733F">
            <w:pPr>
              <w:spacing w:line="240" w:lineRule="atLeast"/>
              <w:jc w:val="center"/>
              <w:rPr>
                <w:sz w:val="20"/>
                <w:szCs w:val="20"/>
              </w:rPr>
            </w:pPr>
            <w:r>
              <w:rPr>
                <w:sz w:val="18"/>
                <w:szCs w:val="18"/>
              </w:rPr>
              <w:t>1.000,00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C733F" w:rsidRDefault="00AC733F">
            <w:pPr>
              <w:spacing w:line="240" w:lineRule="atLeast"/>
              <w:jc w:val="center"/>
              <w:rPr>
                <w:sz w:val="20"/>
                <w:szCs w:val="20"/>
              </w:rPr>
            </w:pPr>
            <w:r>
              <w:rPr>
                <w:sz w:val="18"/>
                <w:szCs w:val="18"/>
              </w:rPr>
              <w:t>24.778.580,00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AC733F" w:rsidRDefault="00AC733F">
            <w:pPr>
              <w:spacing w:line="240" w:lineRule="atLeast"/>
              <w:jc w:val="center"/>
              <w:rPr>
                <w:sz w:val="20"/>
                <w:szCs w:val="20"/>
              </w:rPr>
            </w:pPr>
            <w:r>
              <w:rPr>
                <w:sz w:val="18"/>
                <w:szCs w:val="18"/>
              </w:rPr>
              <w:t>743.357,40 TL</w:t>
            </w:r>
          </w:p>
        </w:tc>
      </w:tr>
    </w:tbl>
    <w:p w:rsidR="00AC733F" w:rsidRDefault="00AC733F" w:rsidP="00AC733F">
      <w:pPr>
        <w:spacing w:line="240" w:lineRule="atLeast"/>
        <w:ind w:firstLine="567"/>
        <w:jc w:val="both"/>
        <w:rPr>
          <w:color w:val="000000"/>
          <w:sz w:val="20"/>
          <w:szCs w:val="20"/>
        </w:rPr>
      </w:pPr>
      <w:r>
        <w:rPr>
          <w:color w:val="000000"/>
          <w:sz w:val="18"/>
          <w:szCs w:val="18"/>
        </w:rPr>
        <w:t> </w:t>
      </w:r>
    </w:p>
    <w:p w:rsidR="00AC733F" w:rsidRDefault="00AC733F" w:rsidP="00AC733F">
      <w:pPr>
        <w:spacing w:line="240" w:lineRule="atLeast"/>
        <w:ind w:firstLine="567"/>
        <w:jc w:val="both"/>
        <w:rPr>
          <w:color w:val="000000"/>
          <w:sz w:val="20"/>
          <w:szCs w:val="20"/>
        </w:rPr>
      </w:pPr>
      <w:r>
        <w:rPr>
          <w:color w:val="000000"/>
          <w:sz w:val="18"/>
          <w:szCs w:val="18"/>
        </w:rPr>
        <w:t>(3065 sayılı KDV Kanunun 17/4-r maddesi gereğince söz konusu taşınmazın 21.301,00 m²’lik kısmının belediye uhdesinde bulunması 2 (iki) yıldan fazla olduğu için KDV’den istisna olup, 3.477,58 m²’lik kısmının KDV’si muhammen satış bedeline</w:t>
      </w:r>
      <w:r>
        <w:rPr>
          <w:rStyle w:val="apple-converted-space"/>
          <w:color w:val="000000"/>
          <w:sz w:val="18"/>
          <w:szCs w:val="18"/>
        </w:rPr>
        <w:t> </w:t>
      </w:r>
      <w:proofErr w:type="gramStart"/>
      <w:r>
        <w:rPr>
          <w:rStyle w:val="grame"/>
          <w:color w:val="000000"/>
          <w:sz w:val="18"/>
          <w:szCs w:val="18"/>
        </w:rPr>
        <w:t>dahil</w:t>
      </w:r>
      <w:proofErr w:type="gramEnd"/>
      <w:r>
        <w:rPr>
          <w:rStyle w:val="apple-converted-space"/>
          <w:color w:val="000000"/>
          <w:sz w:val="18"/>
          <w:szCs w:val="18"/>
        </w:rPr>
        <w:t> </w:t>
      </w:r>
      <w:r>
        <w:rPr>
          <w:color w:val="000000"/>
          <w:sz w:val="18"/>
          <w:szCs w:val="18"/>
        </w:rPr>
        <w:t>değildir.)</w:t>
      </w:r>
    </w:p>
    <w:p w:rsidR="00AC733F" w:rsidRDefault="00AC733F" w:rsidP="00AC733F">
      <w:pPr>
        <w:spacing w:line="240" w:lineRule="atLeast"/>
        <w:ind w:firstLine="567"/>
        <w:jc w:val="both"/>
        <w:rPr>
          <w:color w:val="000000"/>
          <w:sz w:val="20"/>
          <w:szCs w:val="20"/>
        </w:rPr>
      </w:pPr>
      <w:r>
        <w:rPr>
          <w:color w:val="000000"/>
          <w:sz w:val="18"/>
          <w:szCs w:val="18"/>
        </w:rPr>
        <w:t>2 - İhale 22.03.2016 Salı günü, saat 10.30’da</w:t>
      </w:r>
      <w:r>
        <w:rPr>
          <w:rStyle w:val="apple-converted-space"/>
          <w:color w:val="000000"/>
          <w:sz w:val="18"/>
          <w:szCs w:val="18"/>
        </w:rPr>
        <w:t> </w:t>
      </w:r>
      <w:proofErr w:type="spellStart"/>
      <w:r>
        <w:rPr>
          <w:rStyle w:val="spelle"/>
          <w:color w:val="000000"/>
          <w:sz w:val="18"/>
          <w:szCs w:val="18"/>
        </w:rPr>
        <w:t>Çenedağ</w:t>
      </w:r>
      <w:proofErr w:type="spellEnd"/>
      <w:r>
        <w:rPr>
          <w:rStyle w:val="apple-converted-space"/>
          <w:color w:val="000000"/>
          <w:sz w:val="18"/>
          <w:szCs w:val="18"/>
        </w:rPr>
        <w:t> </w:t>
      </w:r>
      <w:r>
        <w:rPr>
          <w:color w:val="000000"/>
          <w:sz w:val="18"/>
          <w:szCs w:val="18"/>
        </w:rPr>
        <w:t>Mahallesi, Denizciler Caddesi, Belediye Hizmet Binası, No: 83, K: 3 adresinde bulunan Derince Belediyesi Encümen Salonunda yapılacaktır.</w:t>
      </w:r>
    </w:p>
    <w:p w:rsidR="00AC733F" w:rsidRDefault="00AC733F" w:rsidP="00AC733F">
      <w:pPr>
        <w:spacing w:line="240" w:lineRule="atLeast"/>
        <w:ind w:firstLine="567"/>
        <w:jc w:val="both"/>
        <w:rPr>
          <w:color w:val="000000"/>
          <w:sz w:val="20"/>
          <w:szCs w:val="20"/>
        </w:rPr>
      </w:pPr>
      <w:r>
        <w:rPr>
          <w:color w:val="000000"/>
          <w:sz w:val="18"/>
          <w:szCs w:val="18"/>
        </w:rPr>
        <w:t>3 - İhaleye gireceklerde aranacak belgeler;</w:t>
      </w:r>
      <w:bookmarkStart w:id="0" w:name="_GoBack"/>
      <w:bookmarkEnd w:id="0"/>
    </w:p>
    <w:p w:rsidR="00AC733F" w:rsidRDefault="00AC733F" w:rsidP="00AC733F">
      <w:pPr>
        <w:spacing w:line="240" w:lineRule="atLeast"/>
        <w:ind w:firstLine="567"/>
        <w:jc w:val="both"/>
        <w:rPr>
          <w:color w:val="000000"/>
          <w:sz w:val="20"/>
          <w:szCs w:val="20"/>
        </w:rPr>
      </w:pPr>
      <w:r>
        <w:rPr>
          <w:color w:val="000000"/>
          <w:spacing w:val="-2"/>
          <w:sz w:val="18"/>
          <w:szCs w:val="18"/>
        </w:rPr>
        <w:t>a) Gerçek Kişilerden; 1) Tasdikli vukuatlı nüfus kayıt örneği, 2) Noter tasdikli imza</w:t>
      </w:r>
      <w:r>
        <w:rPr>
          <w:rStyle w:val="apple-converted-space"/>
          <w:color w:val="000000"/>
          <w:spacing w:val="-2"/>
          <w:sz w:val="18"/>
          <w:szCs w:val="18"/>
        </w:rPr>
        <w:t> </w:t>
      </w:r>
      <w:proofErr w:type="spellStart"/>
      <w:r>
        <w:rPr>
          <w:rStyle w:val="spelle"/>
          <w:color w:val="000000"/>
          <w:spacing w:val="-2"/>
          <w:sz w:val="18"/>
          <w:szCs w:val="18"/>
        </w:rPr>
        <w:t>sirküsü</w:t>
      </w:r>
      <w:proofErr w:type="spellEnd"/>
      <w:r>
        <w:rPr>
          <w:rStyle w:val="apple-converted-space"/>
          <w:color w:val="000000"/>
          <w:spacing w:val="-2"/>
          <w:sz w:val="18"/>
          <w:szCs w:val="18"/>
        </w:rPr>
        <w:t> </w:t>
      </w:r>
      <w:r>
        <w:rPr>
          <w:color w:val="000000"/>
          <w:spacing w:val="-2"/>
          <w:sz w:val="18"/>
          <w:szCs w:val="18"/>
        </w:rPr>
        <w:t>(Asıl), 3) Geçici teminatın nakit yatırıldığına dair makbuz veya banka teminat mektubu (Asıl), 4) Katılımcı tarafından imzalı şartname, 5) Şartname bedelinin yatırıldığına dair makbuz, 6) Derince Belediyesinden borcu yoktur belgesi, 7)</w:t>
      </w:r>
      <w:r>
        <w:rPr>
          <w:rStyle w:val="apple-converted-space"/>
          <w:color w:val="000000"/>
          <w:spacing w:val="-2"/>
          <w:sz w:val="18"/>
          <w:szCs w:val="18"/>
        </w:rPr>
        <w:t> </w:t>
      </w:r>
      <w:proofErr w:type="gramStart"/>
      <w:r>
        <w:rPr>
          <w:rStyle w:val="grame"/>
          <w:color w:val="000000"/>
          <w:spacing w:val="-2"/>
          <w:sz w:val="18"/>
          <w:szCs w:val="18"/>
        </w:rPr>
        <w:t>İkametgah</w:t>
      </w:r>
      <w:proofErr w:type="gramEnd"/>
      <w:r>
        <w:rPr>
          <w:rStyle w:val="apple-converted-space"/>
          <w:color w:val="000000"/>
          <w:spacing w:val="-2"/>
          <w:sz w:val="18"/>
          <w:szCs w:val="18"/>
        </w:rPr>
        <w:t> </w:t>
      </w:r>
      <w:r>
        <w:rPr>
          <w:color w:val="000000"/>
          <w:spacing w:val="-2"/>
          <w:sz w:val="18"/>
          <w:szCs w:val="18"/>
        </w:rPr>
        <w:t>senedi, 8) Vekaleten katılması halinde Noter tasdikli vekaletname (Asıl), 9) Ortak katılım olması halinde Ortak Girişim Belgesi (Asıl).</w:t>
      </w:r>
    </w:p>
    <w:p w:rsidR="00AC733F" w:rsidRDefault="00AC733F" w:rsidP="00AC733F">
      <w:pPr>
        <w:spacing w:line="240" w:lineRule="atLeast"/>
        <w:ind w:firstLine="567"/>
        <w:jc w:val="both"/>
        <w:rPr>
          <w:color w:val="000000"/>
          <w:sz w:val="20"/>
          <w:szCs w:val="20"/>
        </w:rPr>
      </w:pPr>
      <w:r>
        <w:rPr>
          <w:color w:val="000000"/>
          <w:spacing w:val="-2"/>
          <w:sz w:val="18"/>
          <w:szCs w:val="18"/>
        </w:rPr>
        <w:t>b) Tüzel Kişilerden; 1) Teklif vermeye yetkili olduğunu gösteren Noter tasdikli imza</w:t>
      </w:r>
      <w:r>
        <w:rPr>
          <w:rStyle w:val="apple-converted-space"/>
          <w:color w:val="000000"/>
          <w:spacing w:val="-2"/>
          <w:sz w:val="18"/>
          <w:szCs w:val="18"/>
        </w:rPr>
        <w:t> </w:t>
      </w:r>
      <w:proofErr w:type="spellStart"/>
      <w:r>
        <w:rPr>
          <w:rStyle w:val="spelle"/>
          <w:color w:val="000000"/>
          <w:spacing w:val="-2"/>
          <w:sz w:val="18"/>
          <w:szCs w:val="18"/>
        </w:rPr>
        <w:t>sirküsü</w:t>
      </w:r>
      <w:proofErr w:type="spellEnd"/>
      <w:r>
        <w:rPr>
          <w:rStyle w:val="apple-converted-space"/>
          <w:color w:val="000000"/>
          <w:spacing w:val="-2"/>
          <w:sz w:val="18"/>
          <w:szCs w:val="18"/>
        </w:rPr>
        <w:t> </w:t>
      </w:r>
      <w:r>
        <w:rPr>
          <w:color w:val="000000"/>
          <w:spacing w:val="-2"/>
          <w:sz w:val="18"/>
          <w:szCs w:val="18"/>
        </w:rPr>
        <w:t>(Asıl), 2) Mevzuatı gereği kayıtlı olduğu Odadan 2016 yılına ait Oda Kayıt Belgesi (Asıl), 3) Tüzel kişiliğin ortakları, üyeleri veya kurucuları ile tüzel kişiliğin yönetimindeki görevlileri belirten son durumu gösterir Ticaret Sicil Gazetesi, 4) Ortak katılım olması halinde Ortak Girişim Belgesi (Asıl), 5)</w:t>
      </w:r>
      <w:r>
        <w:rPr>
          <w:rStyle w:val="apple-converted-space"/>
          <w:color w:val="000000"/>
          <w:spacing w:val="-2"/>
          <w:sz w:val="18"/>
          <w:szCs w:val="18"/>
        </w:rPr>
        <w:t> </w:t>
      </w:r>
      <w:proofErr w:type="gramStart"/>
      <w:r>
        <w:rPr>
          <w:rStyle w:val="grame"/>
          <w:color w:val="000000"/>
          <w:spacing w:val="-2"/>
          <w:sz w:val="18"/>
          <w:szCs w:val="18"/>
        </w:rPr>
        <w:t>Vekaleten</w:t>
      </w:r>
      <w:proofErr w:type="gramEnd"/>
      <w:r>
        <w:rPr>
          <w:rStyle w:val="apple-converted-space"/>
          <w:color w:val="000000"/>
          <w:spacing w:val="-2"/>
          <w:sz w:val="18"/>
          <w:szCs w:val="18"/>
        </w:rPr>
        <w:t> </w:t>
      </w:r>
      <w:r>
        <w:rPr>
          <w:color w:val="000000"/>
          <w:spacing w:val="-2"/>
          <w:sz w:val="18"/>
          <w:szCs w:val="18"/>
        </w:rPr>
        <w:t>katılması halinde Noter tasdikli vekaletname ile vekilin Noter onaylı imza beyannamesi (Asıl), 6) Geçici teminatın yatırıldığına dair makbuz veya teminat mektubu (Asıl), 7) Derince Belediyesinden borcu yoktur belgesi, 8) Katılımcı tarafından imzalı şartname, 9) Şirketin kanuni adresini belirten adres beyanı, 10) Şartname bedelinin yatırıldığına dair makbuz.</w:t>
      </w:r>
    </w:p>
    <w:p w:rsidR="00AC733F" w:rsidRDefault="00AC733F" w:rsidP="00AC733F">
      <w:pPr>
        <w:spacing w:line="240" w:lineRule="atLeast"/>
        <w:ind w:firstLine="567"/>
        <w:jc w:val="both"/>
        <w:rPr>
          <w:color w:val="000000"/>
          <w:sz w:val="20"/>
          <w:szCs w:val="20"/>
        </w:rPr>
      </w:pPr>
      <w:r>
        <w:rPr>
          <w:color w:val="000000"/>
          <w:sz w:val="18"/>
          <w:szCs w:val="18"/>
        </w:rPr>
        <w:t>4) İhaleye katılmak isteyenlerin, istenen belgelerin asıllarını veya Noter tasdikli suretlerini 2886 sayılı yasanın 37. maddesi hükümlerine uygun olarak eksiksiz olarak hazırlayıp, teklif mektubu iç zarfta olacak şekilde, zarflarını ihalenin yapılacağı gün en geç saat</w:t>
      </w:r>
      <w:r>
        <w:rPr>
          <w:rStyle w:val="grame"/>
          <w:color w:val="000000"/>
          <w:sz w:val="18"/>
          <w:szCs w:val="18"/>
        </w:rPr>
        <w:t>09:30’a</w:t>
      </w:r>
      <w:r>
        <w:rPr>
          <w:rStyle w:val="apple-converted-space"/>
          <w:color w:val="000000"/>
          <w:sz w:val="18"/>
          <w:szCs w:val="18"/>
        </w:rPr>
        <w:t> </w:t>
      </w:r>
      <w:r>
        <w:rPr>
          <w:color w:val="000000"/>
          <w:sz w:val="18"/>
          <w:szCs w:val="18"/>
        </w:rPr>
        <w:t>kadar Derince Belediyesi Yazı İşleri Müdürlüğüne verebilecekleri gibi iadeli taahhütlü olarak ta gönderebilirler.</w:t>
      </w:r>
    </w:p>
    <w:p w:rsidR="00AC733F" w:rsidRDefault="00AC733F" w:rsidP="00AC733F">
      <w:pPr>
        <w:spacing w:line="240" w:lineRule="atLeast"/>
        <w:ind w:firstLine="567"/>
        <w:jc w:val="both"/>
        <w:rPr>
          <w:color w:val="000000"/>
          <w:sz w:val="20"/>
          <w:szCs w:val="20"/>
        </w:rPr>
      </w:pPr>
      <w:r>
        <w:rPr>
          <w:color w:val="000000"/>
          <w:sz w:val="18"/>
          <w:szCs w:val="18"/>
        </w:rPr>
        <w:t>İhale ile ilgili şartname; Emlak ve İstimlak Müdürlüğümüzden ücretsiz olarak görülebilir ve 500,00 TL.</w:t>
      </w:r>
      <w:r>
        <w:rPr>
          <w:rStyle w:val="apple-converted-space"/>
          <w:color w:val="000000"/>
          <w:sz w:val="18"/>
          <w:szCs w:val="18"/>
        </w:rPr>
        <w:t> </w:t>
      </w:r>
      <w:proofErr w:type="gramStart"/>
      <w:r>
        <w:rPr>
          <w:rStyle w:val="grame"/>
          <w:color w:val="000000"/>
          <w:sz w:val="18"/>
          <w:szCs w:val="18"/>
        </w:rPr>
        <w:t>karşılığında</w:t>
      </w:r>
      <w:proofErr w:type="gramEnd"/>
      <w:r>
        <w:rPr>
          <w:rStyle w:val="apple-converted-space"/>
          <w:color w:val="000000"/>
          <w:sz w:val="18"/>
          <w:szCs w:val="18"/>
        </w:rPr>
        <w:t> </w:t>
      </w:r>
      <w:r>
        <w:rPr>
          <w:color w:val="000000"/>
          <w:sz w:val="18"/>
          <w:szCs w:val="18"/>
        </w:rPr>
        <w:t>alınabilir.</w:t>
      </w:r>
    </w:p>
    <w:p w:rsidR="00AC733F" w:rsidRDefault="00AC733F" w:rsidP="00AC733F">
      <w:pPr>
        <w:spacing w:line="240" w:lineRule="atLeast"/>
        <w:ind w:firstLine="567"/>
        <w:jc w:val="both"/>
        <w:rPr>
          <w:color w:val="000000"/>
          <w:sz w:val="20"/>
          <w:szCs w:val="20"/>
        </w:rPr>
      </w:pPr>
      <w:r>
        <w:rPr>
          <w:color w:val="000000"/>
          <w:sz w:val="18"/>
          <w:szCs w:val="18"/>
        </w:rPr>
        <w:t>5) İhale komisyonu, gerekli gördüğü durumlarda ihaleyi yapıp yapmamakta serbesttir.</w:t>
      </w:r>
    </w:p>
    <w:p w:rsidR="00AC733F" w:rsidRDefault="00AC733F" w:rsidP="00AC733F">
      <w:pPr>
        <w:spacing w:line="240" w:lineRule="atLeast"/>
        <w:ind w:firstLine="567"/>
        <w:jc w:val="both"/>
        <w:rPr>
          <w:color w:val="000000"/>
          <w:sz w:val="20"/>
          <w:szCs w:val="20"/>
        </w:rPr>
      </w:pPr>
      <w:r>
        <w:rPr>
          <w:color w:val="000000"/>
          <w:sz w:val="18"/>
          <w:szCs w:val="18"/>
        </w:rPr>
        <w:t>2886 sayılı Yasanın 17. maddesi gereği ilan olunur.</w:t>
      </w:r>
    </w:p>
    <w:p w:rsidR="00AC733F" w:rsidRDefault="00AC733F" w:rsidP="00AC733F">
      <w:pPr>
        <w:spacing w:line="240" w:lineRule="atLeast"/>
        <w:ind w:firstLine="567"/>
        <w:jc w:val="right"/>
        <w:rPr>
          <w:color w:val="000000"/>
          <w:sz w:val="20"/>
          <w:szCs w:val="20"/>
        </w:rPr>
      </w:pPr>
      <w:r>
        <w:rPr>
          <w:color w:val="000000"/>
          <w:sz w:val="18"/>
          <w:szCs w:val="18"/>
        </w:rPr>
        <w:lastRenderedPageBreak/>
        <w:t>2091/1-1</w:t>
      </w:r>
    </w:p>
    <w:p w:rsidR="00AC733F" w:rsidRDefault="00AC733F" w:rsidP="00AC733F">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BC4287" w:rsidRDefault="00BC4287" w:rsidP="00AC733F"/>
    <w:p w:rsidR="00061C0C" w:rsidRDefault="00061C0C" w:rsidP="00AC733F"/>
    <w:p w:rsidR="00061C0C" w:rsidRDefault="00061C0C" w:rsidP="00AC733F"/>
    <w:sectPr w:rsidR="00061C0C" w:rsidSect="00365C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61C0C"/>
    <w:rsid w:val="0007630C"/>
    <w:rsid w:val="000766E6"/>
    <w:rsid w:val="000F3B9B"/>
    <w:rsid w:val="0010506A"/>
    <w:rsid w:val="001439A9"/>
    <w:rsid w:val="00147144"/>
    <w:rsid w:val="001500A5"/>
    <w:rsid w:val="002555E5"/>
    <w:rsid w:val="002E6C36"/>
    <w:rsid w:val="00365C16"/>
    <w:rsid w:val="00366C44"/>
    <w:rsid w:val="003A177E"/>
    <w:rsid w:val="003D7B92"/>
    <w:rsid w:val="003E536E"/>
    <w:rsid w:val="004626F2"/>
    <w:rsid w:val="004A191B"/>
    <w:rsid w:val="004A791D"/>
    <w:rsid w:val="005132DE"/>
    <w:rsid w:val="00520122"/>
    <w:rsid w:val="00591022"/>
    <w:rsid w:val="005A2B66"/>
    <w:rsid w:val="005D0448"/>
    <w:rsid w:val="00633D1F"/>
    <w:rsid w:val="006371CD"/>
    <w:rsid w:val="0069562F"/>
    <w:rsid w:val="007111EC"/>
    <w:rsid w:val="007E6AB1"/>
    <w:rsid w:val="00825F6A"/>
    <w:rsid w:val="00903750"/>
    <w:rsid w:val="00906CAE"/>
    <w:rsid w:val="0091226A"/>
    <w:rsid w:val="00967B3C"/>
    <w:rsid w:val="009A111F"/>
    <w:rsid w:val="009F4578"/>
    <w:rsid w:val="00AC733F"/>
    <w:rsid w:val="00BC4287"/>
    <w:rsid w:val="00C507E6"/>
    <w:rsid w:val="00C8198F"/>
    <w:rsid w:val="00CD025B"/>
    <w:rsid w:val="00CD4723"/>
    <w:rsid w:val="00CF4E99"/>
    <w:rsid w:val="00DF4DCE"/>
    <w:rsid w:val="00E03C07"/>
    <w:rsid w:val="00E40D16"/>
    <w:rsid w:val="00EA4F88"/>
    <w:rsid w:val="00ED2BFE"/>
    <w:rsid w:val="00F10909"/>
    <w:rsid w:val="00F14D83"/>
    <w:rsid w:val="00F92968"/>
    <w:rsid w:val="00FC66C2"/>
    <w:rsid w:val="00FD5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3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41</cp:revision>
  <dcterms:created xsi:type="dcterms:W3CDTF">2016-01-02T12:44:00Z</dcterms:created>
  <dcterms:modified xsi:type="dcterms:W3CDTF">2016-03-08T09:23:00Z</dcterms:modified>
</cp:coreProperties>
</file>