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5E6" w:rsidRPr="00DC75E6" w:rsidRDefault="00DC75E6" w:rsidP="00DC75E6">
      <w:pPr>
        <w:spacing w:after="0" w:line="240" w:lineRule="atLeast"/>
        <w:jc w:val="center"/>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KAT KARŞILIĞI İNŞAAT YAPTIRILACAKTIR</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b/>
          <w:bCs/>
          <w:color w:val="0000FF"/>
          <w:sz w:val="18"/>
          <w:szCs w:val="18"/>
          <w:lang w:eastAsia="tr-TR"/>
        </w:rPr>
        <w:t>Bolvadin Belediye Başkanlığından:</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DC75E6">
        <w:rPr>
          <w:rFonts w:ascii="Times New Roman" w:eastAsia="Times New Roman" w:hAnsi="Times New Roman" w:cs="Times New Roman"/>
          <w:color w:val="000000"/>
          <w:sz w:val="18"/>
          <w:szCs w:val="18"/>
          <w:lang w:eastAsia="tr-TR"/>
        </w:rPr>
        <w:t>Bolvadin İlçesi </w:t>
      </w:r>
      <w:proofErr w:type="spellStart"/>
      <w:r w:rsidRPr="00DC75E6">
        <w:rPr>
          <w:rFonts w:ascii="Times New Roman" w:eastAsia="Times New Roman" w:hAnsi="Times New Roman" w:cs="Times New Roman"/>
          <w:color w:val="000000"/>
          <w:sz w:val="18"/>
          <w:szCs w:val="18"/>
          <w:lang w:eastAsia="tr-TR"/>
        </w:rPr>
        <w:t>Hacıhalife</w:t>
      </w:r>
      <w:proofErr w:type="spellEnd"/>
      <w:r w:rsidRPr="00DC75E6">
        <w:rPr>
          <w:rFonts w:ascii="Times New Roman" w:eastAsia="Times New Roman" w:hAnsi="Times New Roman" w:cs="Times New Roman"/>
          <w:color w:val="000000"/>
          <w:sz w:val="18"/>
          <w:szCs w:val="18"/>
          <w:lang w:eastAsia="tr-TR"/>
        </w:rPr>
        <w:t> Mah. 80 pafta, 157 ada, 212 parselde kayıtlı 1303 m² alanlı Konut Alanı arsasına (2+1) 8 Adet ve (3+1) 24 Adet toplam 32 adet konut "Kat Karşılığı İnşaat Yapımı", 2886 sayılı Devlet İhale Kanununun 35. maddesi (a) bendi gereğince yapılacak “Kapalı Teklif Usulü” ihale ile 2 Bloktan oluşan inşaat yapılacaktır.</w:t>
      </w:r>
      <w:proofErr w:type="gramEnd"/>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İhalede artırımlar idarenin belirlediği 6 adet konut sabit kalacak artı 20.000,00.-TL üzerinden artırım yapılarak teklifler hazırlanacaktır.</w:t>
      </w:r>
    </w:p>
    <w:p w:rsidR="00DC75E6" w:rsidRPr="00DC75E6" w:rsidRDefault="00DC75E6" w:rsidP="00DC75E6">
      <w:pPr>
        <w:spacing w:after="0" w:line="240" w:lineRule="atLeast"/>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 </w:t>
      </w:r>
    </w:p>
    <w:tbl>
      <w:tblPr>
        <w:tblW w:w="11580" w:type="dxa"/>
        <w:jc w:val="center"/>
        <w:tblInd w:w="-135" w:type="dxa"/>
        <w:tblCellMar>
          <w:left w:w="0" w:type="dxa"/>
          <w:right w:w="0" w:type="dxa"/>
        </w:tblCellMar>
        <w:tblLook w:val="04A0" w:firstRow="1" w:lastRow="0" w:firstColumn="1" w:lastColumn="0" w:noHBand="0" w:noVBand="1"/>
      </w:tblPr>
      <w:tblGrid>
        <w:gridCol w:w="1944"/>
        <w:gridCol w:w="6094"/>
        <w:gridCol w:w="1417"/>
        <w:gridCol w:w="2125"/>
      </w:tblGrid>
      <w:tr w:rsidR="00DC75E6" w:rsidRPr="00DC75E6" w:rsidTr="00DC75E6">
        <w:trPr>
          <w:jc w:val="center"/>
        </w:trPr>
        <w:tc>
          <w:tcPr>
            <w:tcW w:w="19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C75E6" w:rsidRPr="00DC75E6" w:rsidRDefault="00DC75E6" w:rsidP="00DC75E6">
            <w:pPr>
              <w:spacing w:after="0" w:line="240" w:lineRule="atLeast"/>
              <w:jc w:val="center"/>
              <w:rPr>
                <w:rFonts w:ascii="Times New Roman" w:eastAsia="Times New Roman" w:hAnsi="Times New Roman" w:cs="Times New Roman"/>
                <w:sz w:val="20"/>
                <w:szCs w:val="20"/>
                <w:lang w:eastAsia="tr-TR"/>
              </w:rPr>
            </w:pPr>
            <w:r w:rsidRPr="00DC75E6">
              <w:rPr>
                <w:rFonts w:ascii="Times New Roman" w:eastAsia="Times New Roman" w:hAnsi="Times New Roman" w:cs="Times New Roman"/>
                <w:sz w:val="18"/>
                <w:szCs w:val="18"/>
                <w:lang w:eastAsia="tr-TR"/>
              </w:rPr>
              <w:t>Mevkii</w:t>
            </w:r>
          </w:p>
        </w:tc>
        <w:tc>
          <w:tcPr>
            <w:tcW w:w="609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C75E6" w:rsidRPr="00DC75E6" w:rsidRDefault="00DC75E6" w:rsidP="00DC75E6">
            <w:pPr>
              <w:spacing w:after="0" w:line="240" w:lineRule="atLeast"/>
              <w:jc w:val="center"/>
              <w:rPr>
                <w:rFonts w:ascii="Times New Roman" w:eastAsia="Times New Roman" w:hAnsi="Times New Roman" w:cs="Times New Roman"/>
                <w:sz w:val="20"/>
                <w:szCs w:val="20"/>
                <w:lang w:eastAsia="tr-TR"/>
              </w:rPr>
            </w:pPr>
            <w:r w:rsidRPr="00DC75E6">
              <w:rPr>
                <w:rFonts w:ascii="Times New Roman" w:eastAsia="Times New Roman" w:hAnsi="Times New Roman" w:cs="Times New Roman"/>
                <w:sz w:val="18"/>
                <w:szCs w:val="18"/>
                <w:lang w:eastAsia="tr-TR"/>
              </w:rPr>
              <w:t>Muhammen Bedel (KDV Hariç)</w:t>
            </w:r>
          </w:p>
          <w:p w:rsidR="00DC75E6" w:rsidRPr="00DC75E6" w:rsidRDefault="00DC75E6" w:rsidP="00DC75E6">
            <w:pPr>
              <w:spacing w:after="0" w:line="240" w:lineRule="atLeast"/>
              <w:jc w:val="center"/>
              <w:rPr>
                <w:rFonts w:ascii="Times New Roman" w:eastAsia="Times New Roman" w:hAnsi="Times New Roman" w:cs="Times New Roman"/>
                <w:sz w:val="20"/>
                <w:szCs w:val="20"/>
                <w:lang w:eastAsia="tr-TR"/>
              </w:rPr>
            </w:pPr>
            <w:r w:rsidRPr="00DC75E6">
              <w:rPr>
                <w:rFonts w:ascii="Times New Roman" w:eastAsia="Times New Roman" w:hAnsi="Times New Roman" w:cs="Times New Roman"/>
                <w:sz w:val="18"/>
                <w:szCs w:val="18"/>
                <w:lang w:eastAsia="tr-TR"/>
              </w:rPr>
              <w:t>(Kat Karşılığı olarak istenen konutlar adedi ve nakit miktarı)</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C75E6" w:rsidRPr="00DC75E6" w:rsidRDefault="00DC75E6" w:rsidP="00DC75E6">
            <w:pPr>
              <w:spacing w:after="0" w:line="240" w:lineRule="atLeast"/>
              <w:jc w:val="center"/>
              <w:rPr>
                <w:rFonts w:ascii="Times New Roman" w:eastAsia="Times New Roman" w:hAnsi="Times New Roman" w:cs="Times New Roman"/>
                <w:sz w:val="20"/>
                <w:szCs w:val="20"/>
                <w:lang w:eastAsia="tr-TR"/>
              </w:rPr>
            </w:pPr>
            <w:r w:rsidRPr="00DC75E6">
              <w:rPr>
                <w:rFonts w:ascii="Times New Roman" w:eastAsia="Times New Roman" w:hAnsi="Times New Roman" w:cs="Times New Roman"/>
                <w:sz w:val="18"/>
                <w:szCs w:val="18"/>
                <w:lang w:eastAsia="tr-TR"/>
              </w:rPr>
              <w:t>Geçici Teminat</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C75E6" w:rsidRPr="00DC75E6" w:rsidRDefault="00DC75E6" w:rsidP="00DC75E6">
            <w:pPr>
              <w:spacing w:after="0" w:line="240" w:lineRule="atLeast"/>
              <w:jc w:val="center"/>
              <w:rPr>
                <w:rFonts w:ascii="Times New Roman" w:eastAsia="Times New Roman" w:hAnsi="Times New Roman" w:cs="Times New Roman"/>
                <w:sz w:val="20"/>
                <w:szCs w:val="20"/>
                <w:lang w:eastAsia="tr-TR"/>
              </w:rPr>
            </w:pPr>
            <w:r w:rsidRPr="00DC75E6">
              <w:rPr>
                <w:rFonts w:ascii="Times New Roman" w:eastAsia="Times New Roman" w:hAnsi="Times New Roman" w:cs="Times New Roman"/>
                <w:sz w:val="18"/>
                <w:szCs w:val="18"/>
                <w:lang w:eastAsia="tr-TR"/>
              </w:rPr>
              <w:t>Açıklama</w:t>
            </w:r>
          </w:p>
        </w:tc>
      </w:tr>
      <w:tr w:rsidR="00DC75E6" w:rsidRPr="00DC75E6" w:rsidTr="00DC75E6">
        <w:trPr>
          <w:trHeight w:val="255"/>
          <w:jc w:val="center"/>
        </w:trPr>
        <w:tc>
          <w:tcPr>
            <w:tcW w:w="1944"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C75E6" w:rsidRPr="00DC75E6" w:rsidRDefault="00DC75E6" w:rsidP="00DC75E6">
            <w:pPr>
              <w:spacing w:after="0" w:line="240" w:lineRule="atLeast"/>
              <w:jc w:val="center"/>
              <w:rPr>
                <w:rFonts w:ascii="Times New Roman" w:eastAsia="Times New Roman" w:hAnsi="Times New Roman" w:cs="Times New Roman"/>
                <w:sz w:val="20"/>
                <w:szCs w:val="20"/>
                <w:lang w:eastAsia="tr-TR"/>
              </w:rPr>
            </w:pPr>
            <w:proofErr w:type="spellStart"/>
            <w:r w:rsidRPr="00DC75E6">
              <w:rPr>
                <w:rFonts w:ascii="Times New Roman" w:eastAsia="Times New Roman" w:hAnsi="Times New Roman" w:cs="Times New Roman"/>
                <w:sz w:val="18"/>
                <w:szCs w:val="18"/>
                <w:lang w:eastAsia="tr-TR"/>
              </w:rPr>
              <w:t>Hacıhalife</w:t>
            </w:r>
            <w:proofErr w:type="spellEnd"/>
            <w:r w:rsidRPr="00DC75E6">
              <w:rPr>
                <w:rFonts w:ascii="Times New Roman" w:eastAsia="Times New Roman" w:hAnsi="Times New Roman" w:cs="Times New Roman"/>
                <w:sz w:val="18"/>
                <w:szCs w:val="18"/>
                <w:lang w:eastAsia="tr-TR"/>
              </w:rPr>
              <w:t> Mah. Ada 157 Parsel 212 1303 m²</w:t>
            </w:r>
          </w:p>
        </w:tc>
        <w:tc>
          <w:tcPr>
            <w:tcW w:w="609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DC75E6" w:rsidRPr="00DC75E6" w:rsidRDefault="00DC75E6" w:rsidP="00DC75E6">
            <w:pPr>
              <w:spacing w:after="0" w:line="240" w:lineRule="atLeast"/>
              <w:jc w:val="both"/>
              <w:rPr>
                <w:rFonts w:ascii="Times New Roman" w:eastAsia="Times New Roman" w:hAnsi="Times New Roman" w:cs="Times New Roman"/>
                <w:sz w:val="20"/>
                <w:szCs w:val="20"/>
                <w:lang w:eastAsia="tr-TR"/>
              </w:rPr>
            </w:pPr>
            <w:r w:rsidRPr="00DC75E6">
              <w:rPr>
                <w:rFonts w:ascii="Times New Roman" w:eastAsia="Times New Roman" w:hAnsi="Times New Roman" w:cs="Times New Roman"/>
                <w:sz w:val="18"/>
                <w:szCs w:val="18"/>
                <w:lang w:eastAsia="tr-TR"/>
              </w:rPr>
              <w:t>İnşaatın yapılacağı toplam alan olan yaklaşık 1303 m²’sinin %20'si Bolvadin Belediyesinin olacak Belediyeye kalacak olan toplam 6 (altı) adet A Bloktan 5, 11 ve 16 </w:t>
            </w:r>
            <w:proofErr w:type="spellStart"/>
            <w:r w:rsidRPr="00DC75E6">
              <w:rPr>
                <w:rFonts w:ascii="Times New Roman" w:eastAsia="Times New Roman" w:hAnsi="Times New Roman" w:cs="Times New Roman"/>
                <w:sz w:val="18"/>
                <w:szCs w:val="18"/>
                <w:lang w:eastAsia="tr-TR"/>
              </w:rPr>
              <w:t>nolu</w:t>
            </w:r>
            <w:proofErr w:type="spellEnd"/>
            <w:r w:rsidRPr="00DC75E6">
              <w:rPr>
                <w:rFonts w:ascii="Times New Roman" w:eastAsia="Times New Roman" w:hAnsi="Times New Roman" w:cs="Times New Roman"/>
                <w:sz w:val="18"/>
                <w:szCs w:val="18"/>
                <w:lang w:eastAsia="tr-TR"/>
              </w:rPr>
              <w:t> B Bloktan 6, 9 ve 13 </w:t>
            </w:r>
            <w:proofErr w:type="spellStart"/>
            <w:r w:rsidRPr="00DC75E6">
              <w:rPr>
                <w:rFonts w:ascii="Times New Roman" w:eastAsia="Times New Roman" w:hAnsi="Times New Roman" w:cs="Times New Roman"/>
                <w:sz w:val="18"/>
                <w:szCs w:val="18"/>
                <w:lang w:eastAsia="tr-TR"/>
              </w:rPr>
              <w:t>nolu</w:t>
            </w:r>
            <w:proofErr w:type="spellEnd"/>
            <w:r w:rsidRPr="00DC75E6">
              <w:rPr>
                <w:rFonts w:ascii="Times New Roman" w:eastAsia="Times New Roman" w:hAnsi="Times New Roman" w:cs="Times New Roman"/>
                <w:sz w:val="18"/>
                <w:szCs w:val="18"/>
                <w:lang w:eastAsia="tr-TR"/>
              </w:rPr>
              <w:t> bağımsız bölüm </w:t>
            </w:r>
            <w:proofErr w:type="spellStart"/>
            <w:r w:rsidRPr="00DC75E6">
              <w:rPr>
                <w:rFonts w:ascii="Times New Roman" w:eastAsia="Times New Roman" w:hAnsi="Times New Roman" w:cs="Times New Roman"/>
                <w:sz w:val="18"/>
                <w:szCs w:val="18"/>
                <w:lang w:eastAsia="tr-TR"/>
              </w:rPr>
              <w:t>nolu</w:t>
            </w:r>
            <w:proofErr w:type="spellEnd"/>
            <w:r w:rsidRPr="00DC75E6">
              <w:rPr>
                <w:rFonts w:ascii="Times New Roman" w:eastAsia="Times New Roman" w:hAnsi="Times New Roman" w:cs="Times New Roman"/>
                <w:sz w:val="18"/>
                <w:szCs w:val="18"/>
                <w:lang w:eastAsia="tr-TR"/>
              </w:rPr>
              <w:t> konutlar + 20.000,00-TL (K.D.V. hariç)</w:t>
            </w:r>
          </w:p>
          <w:p w:rsidR="00DC75E6" w:rsidRPr="00DC75E6" w:rsidRDefault="00DC75E6" w:rsidP="00DC75E6">
            <w:pPr>
              <w:spacing w:after="0" w:line="240" w:lineRule="atLeast"/>
              <w:jc w:val="both"/>
              <w:rPr>
                <w:rFonts w:ascii="Times New Roman" w:eastAsia="Times New Roman" w:hAnsi="Times New Roman" w:cs="Times New Roman"/>
                <w:sz w:val="20"/>
                <w:szCs w:val="20"/>
                <w:lang w:eastAsia="tr-TR"/>
              </w:rPr>
            </w:pPr>
            <w:proofErr w:type="gramStart"/>
            <w:r w:rsidRPr="00DC75E6">
              <w:rPr>
                <w:rFonts w:ascii="Times New Roman" w:eastAsia="Times New Roman" w:hAnsi="Times New Roman" w:cs="Times New Roman"/>
                <w:sz w:val="18"/>
                <w:szCs w:val="18"/>
                <w:lang w:eastAsia="tr-TR"/>
              </w:rPr>
              <w:t>(</w:t>
            </w:r>
            <w:proofErr w:type="gramEnd"/>
            <w:r w:rsidRPr="00DC75E6">
              <w:rPr>
                <w:rFonts w:ascii="Times New Roman" w:eastAsia="Times New Roman" w:hAnsi="Times New Roman" w:cs="Times New Roman"/>
                <w:sz w:val="18"/>
                <w:szCs w:val="18"/>
                <w:lang w:eastAsia="tr-TR"/>
              </w:rPr>
              <w:t>Tahmini Bedel </w:t>
            </w:r>
            <w:r w:rsidRPr="00DC75E6">
              <w:rPr>
                <w:rFonts w:ascii="Times New Roman" w:eastAsia="Times New Roman" w:hAnsi="Times New Roman" w:cs="Times New Roman"/>
                <w:spacing w:val="-3"/>
                <w:sz w:val="18"/>
                <w:szCs w:val="18"/>
                <w:lang w:eastAsia="tr-TR"/>
              </w:rPr>
              <w:t>2.514.470,22</w:t>
            </w:r>
            <w:r w:rsidRPr="00DC75E6">
              <w:rPr>
                <w:rFonts w:ascii="Times New Roman" w:eastAsia="Times New Roman" w:hAnsi="Times New Roman" w:cs="Times New Roman"/>
                <w:sz w:val="18"/>
                <w:szCs w:val="18"/>
                <w:lang w:eastAsia="tr-TR"/>
              </w:rPr>
              <w:t>.-TL + 20.000,00.-TL = 2.534.470,22.-TL + K.D.V.</w:t>
            </w:r>
          </w:p>
        </w:tc>
        <w:tc>
          <w:tcPr>
            <w:tcW w:w="1417"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DC75E6" w:rsidRPr="00DC75E6" w:rsidRDefault="00DC75E6" w:rsidP="00DC75E6">
            <w:pPr>
              <w:spacing w:after="0" w:line="240" w:lineRule="atLeast"/>
              <w:jc w:val="center"/>
              <w:rPr>
                <w:rFonts w:ascii="Times New Roman" w:eastAsia="Times New Roman" w:hAnsi="Times New Roman" w:cs="Times New Roman"/>
                <w:sz w:val="20"/>
                <w:szCs w:val="20"/>
                <w:lang w:eastAsia="tr-TR"/>
              </w:rPr>
            </w:pPr>
            <w:r w:rsidRPr="00DC75E6">
              <w:rPr>
                <w:rFonts w:ascii="Times New Roman" w:eastAsia="Times New Roman" w:hAnsi="Times New Roman" w:cs="Times New Roman"/>
                <w:sz w:val="18"/>
                <w:szCs w:val="18"/>
                <w:lang w:eastAsia="tr-TR"/>
              </w:rPr>
              <w:t>76.034,11,-TL</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C75E6" w:rsidRPr="00DC75E6" w:rsidRDefault="00DC75E6" w:rsidP="00DC75E6">
            <w:pPr>
              <w:spacing w:after="0" w:line="240" w:lineRule="atLeast"/>
              <w:jc w:val="both"/>
              <w:rPr>
                <w:rFonts w:ascii="Times New Roman" w:eastAsia="Times New Roman" w:hAnsi="Times New Roman" w:cs="Times New Roman"/>
                <w:sz w:val="20"/>
                <w:szCs w:val="20"/>
                <w:lang w:eastAsia="tr-TR"/>
              </w:rPr>
            </w:pPr>
            <w:r w:rsidRPr="00DC75E6">
              <w:rPr>
                <w:rFonts w:ascii="Times New Roman" w:eastAsia="Times New Roman" w:hAnsi="Times New Roman" w:cs="Times New Roman"/>
                <w:sz w:val="18"/>
                <w:szCs w:val="18"/>
                <w:lang w:eastAsia="tr-TR"/>
              </w:rPr>
              <w:t>A Blok 2+1 Daire 4 adet</w:t>
            </w:r>
          </w:p>
        </w:tc>
      </w:tr>
      <w:tr w:rsidR="00DC75E6" w:rsidRPr="00DC75E6" w:rsidTr="00DC75E6">
        <w:trPr>
          <w:trHeight w:val="225"/>
          <w:jc w:val="center"/>
        </w:trPr>
        <w:tc>
          <w:tcPr>
            <w:tcW w:w="0" w:type="auto"/>
            <w:vMerge/>
            <w:tcBorders>
              <w:top w:val="nil"/>
              <w:left w:val="single" w:sz="8" w:space="0" w:color="auto"/>
              <w:bottom w:val="single" w:sz="8" w:space="0" w:color="auto"/>
              <w:right w:val="single" w:sz="8" w:space="0" w:color="auto"/>
            </w:tcBorders>
            <w:vAlign w:val="center"/>
            <w:hideMark/>
          </w:tcPr>
          <w:p w:rsidR="00DC75E6" w:rsidRPr="00DC75E6" w:rsidRDefault="00DC75E6" w:rsidP="00DC75E6">
            <w:pPr>
              <w:spacing w:after="0" w:line="240" w:lineRule="auto"/>
              <w:rPr>
                <w:rFonts w:ascii="Times New Roman" w:eastAsia="Times New Roman" w:hAnsi="Times New Roman" w:cs="Times New Roman"/>
                <w:sz w:val="20"/>
                <w:szCs w:val="20"/>
                <w:lang w:eastAsia="tr-TR"/>
              </w:rPr>
            </w:pPr>
          </w:p>
        </w:tc>
        <w:tc>
          <w:tcPr>
            <w:tcW w:w="0" w:type="auto"/>
            <w:vMerge/>
            <w:tcBorders>
              <w:top w:val="nil"/>
              <w:left w:val="nil"/>
              <w:bottom w:val="single" w:sz="8" w:space="0" w:color="auto"/>
              <w:right w:val="single" w:sz="8" w:space="0" w:color="auto"/>
            </w:tcBorders>
            <w:vAlign w:val="center"/>
            <w:hideMark/>
          </w:tcPr>
          <w:p w:rsidR="00DC75E6" w:rsidRPr="00DC75E6" w:rsidRDefault="00DC75E6" w:rsidP="00DC75E6">
            <w:pPr>
              <w:spacing w:after="0" w:line="240" w:lineRule="auto"/>
              <w:rPr>
                <w:rFonts w:ascii="Times New Roman" w:eastAsia="Times New Roman" w:hAnsi="Times New Roman" w:cs="Times New Roman"/>
                <w:sz w:val="20"/>
                <w:szCs w:val="20"/>
                <w:lang w:eastAsia="tr-TR"/>
              </w:rPr>
            </w:pPr>
          </w:p>
        </w:tc>
        <w:tc>
          <w:tcPr>
            <w:tcW w:w="0" w:type="auto"/>
            <w:vMerge/>
            <w:tcBorders>
              <w:top w:val="nil"/>
              <w:left w:val="nil"/>
              <w:bottom w:val="single" w:sz="8" w:space="0" w:color="auto"/>
              <w:right w:val="single" w:sz="8" w:space="0" w:color="auto"/>
            </w:tcBorders>
            <w:vAlign w:val="center"/>
            <w:hideMark/>
          </w:tcPr>
          <w:p w:rsidR="00DC75E6" w:rsidRPr="00DC75E6" w:rsidRDefault="00DC75E6" w:rsidP="00DC75E6">
            <w:pPr>
              <w:spacing w:after="0" w:line="240" w:lineRule="auto"/>
              <w:rPr>
                <w:rFonts w:ascii="Times New Roman" w:eastAsia="Times New Roman" w:hAnsi="Times New Roman" w:cs="Times New Roman"/>
                <w:sz w:val="20"/>
                <w:szCs w:val="20"/>
                <w:lang w:eastAsia="tr-TR"/>
              </w:rPr>
            </w:pP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C75E6" w:rsidRPr="00DC75E6" w:rsidRDefault="00DC75E6" w:rsidP="00DC75E6">
            <w:pPr>
              <w:spacing w:after="0" w:line="240" w:lineRule="atLeast"/>
              <w:jc w:val="both"/>
              <w:rPr>
                <w:rFonts w:ascii="Times New Roman" w:eastAsia="Times New Roman" w:hAnsi="Times New Roman" w:cs="Times New Roman"/>
                <w:sz w:val="20"/>
                <w:szCs w:val="20"/>
                <w:lang w:eastAsia="tr-TR"/>
              </w:rPr>
            </w:pPr>
            <w:r w:rsidRPr="00DC75E6">
              <w:rPr>
                <w:rFonts w:ascii="Times New Roman" w:eastAsia="Times New Roman" w:hAnsi="Times New Roman" w:cs="Times New Roman"/>
                <w:sz w:val="18"/>
                <w:szCs w:val="18"/>
                <w:lang w:eastAsia="tr-TR"/>
              </w:rPr>
              <w:t>A Blok 3+1 Daire 12 adet</w:t>
            </w:r>
          </w:p>
        </w:tc>
      </w:tr>
      <w:tr w:rsidR="00DC75E6" w:rsidRPr="00DC75E6" w:rsidTr="00DC75E6">
        <w:trPr>
          <w:jc w:val="center"/>
        </w:trPr>
        <w:tc>
          <w:tcPr>
            <w:tcW w:w="0" w:type="auto"/>
            <w:vMerge/>
            <w:tcBorders>
              <w:top w:val="nil"/>
              <w:left w:val="single" w:sz="8" w:space="0" w:color="auto"/>
              <w:bottom w:val="single" w:sz="8" w:space="0" w:color="auto"/>
              <w:right w:val="single" w:sz="8" w:space="0" w:color="auto"/>
            </w:tcBorders>
            <w:vAlign w:val="center"/>
            <w:hideMark/>
          </w:tcPr>
          <w:p w:rsidR="00DC75E6" w:rsidRPr="00DC75E6" w:rsidRDefault="00DC75E6" w:rsidP="00DC75E6">
            <w:pPr>
              <w:spacing w:after="0" w:line="240" w:lineRule="auto"/>
              <w:rPr>
                <w:rFonts w:ascii="Times New Roman" w:eastAsia="Times New Roman" w:hAnsi="Times New Roman" w:cs="Times New Roman"/>
                <w:sz w:val="20"/>
                <w:szCs w:val="20"/>
                <w:lang w:eastAsia="tr-TR"/>
              </w:rPr>
            </w:pPr>
          </w:p>
        </w:tc>
        <w:tc>
          <w:tcPr>
            <w:tcW w:w="0" w:type="auto"/>
            <w:vMerge/>
            <w:tcBorders>
              <w:top w:val="nil"/>
              <w:left w:val="nil"/>
              <w:bottom w:val="single" w:sz="8" w:space="0" w:color="auto"/>
              <w:right w:val="single" w:sz="8" w:space="0" w:color="auto"/>
            </w:tcBorders>
            <w:vAlign w:val="center"/>
            <w:hideMark/>
          </w:tcPr>
          <w:p w:rsidR="00DC75E6" w:rsidRPr="00DC75E6" w:rsidRDefault="00DC75E6" w:rsidP="00DC75E6">
            <w:pPr>
              <w:spacing w:after="0" w:line="240" w:lineRule="auto"/>
              <w:rPr>
                <w:rFonts w:ascii="Times New Roman" w:eastAsia="Times New Roman" w:hAnsi="Times New Roman" w:cs="Times New Roman"/>
                <w:sz w:val="20"/>
                <w:szCs w:val="20"/>
                <w:lang w:eastAsia="tr-TR"/>
              </w:rPr>
            </w:pPr>
          </w:p>
        </w:tc>
        <w:tc>
          <w:tcPr>
            <w:tcW w:w="0" w:type="auto"/>
            <w:vMerge/>
            <w:tcBorders>
              <w:top w:val="nil"/>
              <w:left w:val="nil"/>
              <w:bottom w:val="single" w:sz="8" w:space="0" w:color="auto"/>
              <w:right w:val="single" w:sz="8" w:space="0" w:color="auto"/>
            </w:tcBorders>
            <w:vAlign w:val="center"/>
            <w:hideMark/>
          </w:tcPr>
          <w:p w:rsidR="00DC75E6" w:rsidRPr="00DC75E6" w:rsidRDefault="00DC75E6" w:rsidP="00DC75E6">
            <w:pPr>
              <w:spacing w:after="0" w:line="240" w:lineRule="auto"/>
              <w:rPr>
                <w:rFonts w:ascii="Times New Roman" w:eastAsia="Times New Roman" w:hAnsi="Times New Roman" w:cs="Times New Roman"/>
                <w:sz w:val="20"/>
                <w:szCs w:val="20"/>
                <w:lang w:eastAsia="tr-TR"/>
              </w:rPr>
            </w:pP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C75E6" w:rsidRPr="00DC75E6" w:rsidRDefault="00DC75E6" w:rsidP="00DC75E6">
            <w:pPr>
              <w:spacing w:after="0" w:line="240" w:lineRule="atLeast"/>
              <w:jc w:val="both"/>
              <w:rPr>
                <w:rFonts w:ascii="Times New Roman" w:eastAsia="Times New Roman" w:hAnsi="Times New Roman" w:cs="Times New Roman"/>
                <w:sz w:val="20"/>
                <w:szCs w:val="20"/>
                <w:lang w:eastAsia="tr-TR"/>
              </w:rPr>
            </w:pPr>
            <w:r w:rsidRPr="00DC75E6">
              <w:rPr>
                <w:rFonts w:ascii="Times New Roman" w:eastAsia="Times New Roman" w:hAnsi="Times New Roman" w:cs="Times New Roman"/>
                <w:sz w:val="18"/>
                <w:szCs w:val="18"/>
                <w:lang w:eastAsia="tr-TR"/>
              </w:rPr>
              <w:t>B Blok 2+1 Daire 4 adet</w:t>
            </w:r>
          </w:p>
        </w:tc>
      </w:tr>
      <w:tr w:rsidR="00DC75E6" w:rsidRPr="00DC75E6" w:rsidTr="00DC75E6">
        <w:trPr>
          <w:jc w:val="center"/>
        </w:trPr>
        <w:tc>
          <w:tcPr>
            <w:tcW w:w="0" w:type="auto"/>
            <w:vMerge/>
            <w:tcBorders>
              <w:top w:val="nil"/>
              <w:left w:val="single" w:sz="8" w:space="0" w:color="auto"/>
              <w:bottom w:val="single" w:sz="8" w:space="0" w:color="auto"/>
              <w:right w:val="single" w:sz="8" w:space="0" w:color="auto"/>
            </w:tcBorders>
            <w:vAlign w:val="center"/>
            <w:hideMark/>
          </w:tcPr>
          <w:p w:rsidR="00DC75E6" w:rsidRPr="00DC75E6" w:rsidRDefault="00DC75E6" w:rsidP="00DC75E6">
            <w:pPr>
              <w:spacing w:after="0" w:line="240" w:lineRule="auto"/>
              <w:rPr>
                <w:rFonts w:ascii="Times New Roman" w:eastAsia="Times New Roman" w:hAnsi="Times New Roman" w:cs="Times New Roman"/>
                <w:sz w:val="20"/>
                <w:szCs w:val="20"/>
                <w:lang w:eastAsia="tr-TR"/>
              </w:rPr>
            </w:pPr>
          </w:p>
        </w:tc>
        <w:tc>
          <w:tcPr>
            <w:tcW w:w="0" w:type="auto"/>
            <w:vMerge/>
            <w:tcBorders>
              <w:top w:val="nil"/>
              <w:left w:val="nil"/>
              <w:bottom w:val="single" w:sz="8" w:space="0" w:color="auto"/>
              <w:right w:val="single" w:sz="8" w:space="0" w:color="auto"/>
            </w:tcBorders>
            <w:vAlign w:val="center"/>
            <w:hideMark/>
          </w:tcPr>
          <w:p w:rsidR="00DC75E6" w:rsidRPr="00DC75E6" w:rsidRDefault="00DC75E6" w:rsidP="00DC75E6">
            <w:pPr>
              <w:spacing w:after="0" w:line="240" w:lineRule="auto"/>
              <w:rPr>
                <w:rFonts w:ascii="Times New Roman" w:eastAsia="Times New Roman" w:hAnsi="Times New Roman" w:cs="Times New Roman"/>
                <w:sz w:val="20"/>
                <w:szCs w:val="20"/>
                <w:lang w:eastAsia="tr-TR"/>
              </w:rPr>
            </w:pPr>
          </w:p>
        </w:tc>
        <w:tc>
          <w:tcPr>
            <w:tcW w:w="0" w:type="auto"/>
            <w:vMerge/>
            <w:tcBorders>
              <w:top w:val="nil"/>
              <w:left w:val="nil"/>
              <w:bottom w:val="single" w:sz="8" w:space="0" w:color="auto"/>
              <w:right w:val="single" w:sz="8" w:space="0" w:color="auto"/>
            </w:tcBorders>
            <w:vAlign w:val="center"/>
            <w:hideMark/>
          </w:tcPr>
          <w:p w:rsidR="00DC75E6" w:rsidRPr="00DC75E6" w:rsidRDefault="00DC75E6" w:rsidP="00DC75E6">
            <w:pPr>
              <w:spacing w:after="0" w:line="240" w:lineRule="auto"/>
              <w:rPr>
                <w:rFonts w:ascii="Times New Roman" w:eastAsia="Times New Roman" w:hAnsi="Times New Roman" w:cs="Times New Roman"/>
                <w:sz w:val="20"/>
                <w:szCs w:val="20"/>
                <w:lang w:eastAsia="tr-TR"/>
              </w:rPr>
            </w:pP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C75E6" w:rsidRPr="00DC75E6" w:rsidRDefault="00DC75E6" w:rsidP="00DC75E6">
            <w:pPr>
              <w:spacing w:after="0" w:line="240" w:lineRule="atLeast"/>
              <w:jc w:val="both"/>
              <w:rPr>
                <w:rFonts w:ascii="Times New Roman" w:eastAsia="Times New Roman" w:hAnsi="Times New Roman" w:cs="Times New Roman"/>
                <w:sz w:val="20"/>
                <w:szCs w:val="20"/>
                <w:lang w:eastAsia="tr-TR"/>
              </w:rPr>
            </w:pPr>
            <w:r w:rsidRPr="00DC75E6">
              <w:rPr>
                <w:rFonts w:ascii="Times New Roman" w:eastAsia="Times New Roman" w:hAnsi="Times New Roman" w:cs="Times New Roman"/>
                <w:sz w:val="18"/>
                <w:szCs w:val="18"/>
                <w:lang w:eastAsia="tr-TR"/>
              </w:rPr>
              <w:t>B Blok 3+1 Daire 12 adet</w:t>
            </w:r>
          </w:p>
        </w:tc>
      </w:tr>
    </w:tbl>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pacing w:val="-2"/>
          <w:sz w:val="18"/>
          <w:szCs w:val="18"/>
          <w:lang w:eastAsia="tr-TR"/>
        </w:rPr>
        <w:t> </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pacing w:val="-2"/>
          <w:sz w:val="18"/>
          <w:szCs w:val="18"/>
          <w:lang w:eastAsia="tr-TR"/>
        </w:rPr>
        <w:t>1 - İhale 20.08.2013 Salı günü saat 15.00’te Belediyemiz Encümen Salonunda yapılacaktır.</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2 - İhale katılımcılarından istenecek belgeler:</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a) İhale şartnamesinin 8. maddesine uygun olarak hazırlayacağı, ekli örneğine uygun teklif mektubu ve teklifini belirtir pay puan cetveli,</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b) Türkiye’de tebligat için adresi beyanı; ayrıca irtibat için telefon numarası ve faks numarası ile elektronik posta adresini gösteren imzalı belge.</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c) Mevzuatı gereği kayıtlı olduğu Ticaret ve/veya Sanayi Odası Belgesi.</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DC75E6">
        <w:rPr>
          <w:rFonts w:ascii="Times New Roman" w:eastAsia="Times New Roman" w:hAnsi="Times New Roman" w:cs="Times New Roman"/>
          <w:color w:val="000000"/>
          <w:sz w:val="18"/>
          <w:szCs w:val="18"/>
          <w:lang w:eastAsia="tr-TR"/>
        </w:rPr>
        <w:t>c</w:t>
      </w:r>
      <w:proofErr w:type="gramEnd"/>
      <w:r w:rsidRPr="00DC75E6">
        <w:rPr>
          <w:rFonts w:ascii="Times New Roman" w:eastAsia="Times New Roman" w:hAnsi="Times New Roman" w:cs="Times New Roman"/>
          <w:color w:val="000000"/>
          <w:sz w:val="18"/>
          <w:szCs w:val="18"/>
          <w:lang w:eastAsia="tr-TR"/>
        </w:rPr>
        <w:t>.1. Gerçek kişi olması halinde, 2013 yılı içerisinde alınmış Ticaret ve/veya Sanayi Odası veya ilgili meslek odasına kayıtlı olduğunu gösterir belge.</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DC75E6">
        <w:rPr>
          <w:rFonts w:ascii="Times New Roman" w:eastAsia="Times New Roman" w:hAnsi="Times New Roman" w:cs="Times New Roman"/>
          <w:color w:val="000000"/>
          <w:sz w:val="18"/>
          <w:szCs w:val="18"/>
          <w:lang w:eastAsia="tr-TR"/>
        </w:rPr>
        <w:t>c</w:t>
      </w:r>
      <w:proofErr w:type="gramEnd"/>
      <w:r w:rsidRPr="00DC75E6">
        <w:rPr>
          <w:rFonts w:ascii="Times New Roman" w:eastAsia="Times New Roman" w:hAnsi="Times New Roman" w:cs="Times New Roman"/>
          <w:color w:val="000000"/>
          <w:sz w:val="18"/>
          <w:szCs w:val="18"/>
          <w:lang w:eastAsia="tr-TR"/>
        </w:rPr>
        <w:t>.2. Tüzel kişi olması halinde, mevzuatı gereği tüzel kişiliğin siciline kayıtlı bulunduğu Ticaret ve/veya Sanayi Odasından, ihaleye ilişkin 2013 yılı içerisinde alınmış tüzel kişiliğin siciline kayıtlı olduğuna dair belge.</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d) Teklif vermeye yetkili olduğunu gösteren İmza Beyannamesi veya İmza Sirküleri.</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DC75E6">
        <w:rPr>
          <w:rFonts w:ascii="Times New Roman" w:eastAsia="Times New Roman" w:hAnsi="Times New Roman" w:cs="Times New Roman"/>
          <w:color w:val="000000"/>
          <w:sz w:val="18"/>
          <w:szCs w:val="18"/>
          <w:lang w:eastAsia="tr-TR"/>
        </w:rPr>
        <w:t>d</w:t>
      </w:r>
      <w:proofErr w:type="gramEnd"/>
      <w:r w:rsidRPr="00DC75E6">
        <w:rPr>
          <w:rFonts w:ascii="Times New Roman" w:eastAsia="Times New Roman" w:hAnsi="Times New Roman" w:cs="Times New Roman"/>
          <w:color w:val="000000"/>
          <w:sz w:val="18"/>
          <w:szCs w:val="18"/>
          <w:lang w:eastAsia="tr-TR"/>
        </w:rPr>
        <w:t>.1. Gerçek kişi olması halinde, noter tasdikli İmza Beyannamesi,</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DC75E6">
        <w:rPr>
          <w:rFonts w:ascii="Times New Roman" w:eastAsia="Times New Roman" w:hAnsi="Times New Roman" w:cs="Times New Roman"/>
          <w:color w:val="000000"/>
          <w:sz w:val="18"/>
          <w:szCs w:val="18"/>
          <w:lang w:eastAsia="tr-TR"/>
        </w:rPr>
        <w:t>d</w:t>
      </w:r>
      <w:proofErr w:type="gramEnd"/>
      <w:r w:rsidRPr="00DC75E6">
        <w:rPr>
          <w:rFonts w:ascii="Times New Roman" w:eastAsia="Times New Roman" w:hAnsi="Times New Roman" w:cs="Times New Roman"/>
          <w:color w:val="000000"/>
          <w:sz w:val="18"/>
          <w:szCs w:val="18"/>
          <w:lang w:eastAsia="tr-TR"/>
        </w:rPr>
        <w:t>.2. 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e) İstekli adına vekâlet edilmesi halinde, istekli adına teklifte bulunacak vekilin noter tasdikli vekâletnamesi ile noter tasdikli imza beyannamesi,</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f) Muhammen bedelin %3 oranında geçici teminat,</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g) İsteklilerin ortak girişim olması halinde ekli örneğine uygun noter tasdikli ortak girişim beyannamesi,</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h) 2013 yılı içerisinde ilgili vergi dairesinden alınmış, isteklinin vergi borcu olmadığını gösterir belge, (aslı veya noter tasdikli sureti)</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ı) 2013 yılı içerisinde </w:t>
      </w:r>
      <w:proofErr w:type="spellStart"/>
      <w:r w:rsidRPr="00DC75E6">
        <w:rPr>
          <w:rFonts w:ascii="Times New Roman" w:eastAsia="Times New Roman" w:hAnsi="Times New Roman" w:cs="Times New Roman"/>
          <w:color w:val="000000"/>
          <w:sz w:val="18"/>
          <w:szCs w:val="18"/>
          <w:lang w:eastAsia="tr-TR"/>
        </w:rPr>
        <w:t>S.G.K.’</w:t>
      </w:r>
      <w:proofErr w:type="gramStart"/>
      <w:r w:rsidRPr="00DC75E6">
        <w:rPr>
          <w:rFonts w:ascii="Times New Roman" w:eastAsia="Times New Roman" w:hAnsi="Times New Roman" w:cs="Times New Roman"/>
          <w:color w:val="000000"/>
          <w:sz w:val="18"/>
          <w:szCs w:val="18"/>
          <w:lang w:eastAsia="tr-TR"/>
        </w:rPr>
        <w:t>dan</w:t>
      </w:r>
      <w:proofErr w:type="spellEnd"/>
      <w:proofErr w:type="gramEnd"/>
      <w:r w:rsidRPr="00DC75E6">
        <w:rPr>
          <w:rFonts w:ascii="Times New Roman" w:eastAsia="Times New Roman" w:hAnsi="Times New Roman" w:cs="Times New Roman"/>
          <w:color w:val="000000"/>
          <w:sz w:val="18"/>
          <w:szCs w:val="18"/>
          <w:lang w:eastAsia="tr-TR"/>
        </w:rPr>
        <w:t> alınacak, prim borcu olmadığına dair belge, (aslı, noter onaylı sureti veya e-Borcu Yoktur Belgesi)</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j) İhale konusu taşınmazların yerinde görüldüğüne dair teklif sahibinin ekli örneğine uygun yazılı beyanı.</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k) Ekli örneğine uygun Teknik Personel Taahhütnamesi.</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l) Ortak girişimlerde her bir ortak ayrı ayrı (b), (c), (d), (e), (ı) ve (j) bentlerindeki belgeleri temin etmekle mükelleftir.</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3 - Şartname bedeli </w:t>
      </w:r>
      <w:proofErr w:type="gramStart"/>
      <w:r w:rsidRPr="00DC75E6">
        <w:rPr>
          <w:rFonts w:ascii="Times New Roman" w:eastAsia="Times New Roman" w:hAnsi="Times New Roman" w:cs="Times New Roman"/>
          <w:color w:val="000000"/>
          <w:sz w:val="18"/>
          <w:szCs w:val="18"/>
          <w:lang w:eastAsia="tr-TR"/>
        </w:rPr>
        <w:t>100.00</w:t>
      </w:r>
      <w:proofErr w:type="gramEnd"/>
      <w:r w:rsidRPr="00DC75E6">
        <w:rPr>
          <w:rFonts w:ascii="Times New Roman" w:eastAsia="Times New Roman" w:hAnsi="Times New Roman" w:cs="Times New Roman"/>
          <w:color w:val="000000"/>
          <w:sz w:val="18"/>
          <w:szCs w:val="18"/>
          <w:lang w:eastAsia="tr-TR"/>
        </w:rPr>
        <w:t>.- TL olup bu bedelin yatırıldığına dair Belediye makbuzunun ibraz edilmesi.</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4 - Konu ile ilgili ihale şartnamesi ve ekleri, Belediyemiz Satın Alma Servisinden temin edilebilir.</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5 - Son müracaat tarihi 20.08.2013 Salı günü saat 15.00’e kadar olup, müracaatlar Belediyemiz Satın Alma Servisine yapılacaktır.</w:t>
      </w:r>
    </w:p>
    <w:p w:rsidR="00DC75E6" w:rsidRPr="00DC75E6" w:rsidRDefault="00DC75E6" w:rsidP="00DC75E6">
      <w:pPr>
        <w:spacing w:after="0" w:line="240" w:lineRule="atLeast"/>
        <w:ind w:firstLine="567"/>
        <w:jc w:val="both"/>
        <w:rPr>
          <w:rFonts w:ascii="Times New Roman" w:eastAsia="Times New Roman" w:hAnsi="Times New Roman" w:cs="Times New Roman"/>
          <w:color w:val="000000"/>
          <w:sz w:val="20"/>
          <w:szCs w:val="20"/>
          <w:lang w:eastAsia="tr-TR"/>
        </w:rPr>
      </w:pPr>
      <w:r w:rsidRPr="00DC75E6">
        <w:rPr>
          <w:rFonts w:ascii="Times New Roman" w:eastAsia="Times New Roman" w:hAnsi="Times New Roman" w:cs="Times New Roman"/>
          <w:color w:val="000000"/>
          <w:sz w:val="18"/>
          <w:szCs w:val="18"/>
          <w:lang w:eastAsia="tr-TR"/>
        </w:rPr>
        <w:t>İlanen duyurulur.</w:t>
      </w:r>
    </w:p>
    <w:p w:rsidR="00DC75E6" w:rsidRPr="00DC75E6" w:rsidRDefault="00DC75E6" w:rsidP="00DC75E6">
      <w:pPr>
        <w:spacing w:after="0" w:line="240" w:lineRule="atLeast"/>
        <w:jc w:val="right"/>
        <w:rPr>
          <w:rFonts w:ascii="Times New Roman" w:eastAsia="Times New Roman" w:hAnsi="Times New Roman" w:cs="Times New Roman"/>
          <w:color w:val="000000"/>
          <w:sz w:val="18"/>
          <w:szCs w:val="18"/>
          <w:lang w:eastAsia="tr-TR"/>
        </w:rPr>
      </w:pPr>
      <w:r w:rsidRPr="00DC75E6">
        <w:rPr>
          <w:rFonts w:ascii="Times New Roman" w:eastAsia="Times New Roman" w:hAnsi="Times New Roman" w:cs="Times New Roman"/>
          <w:color w:val="000000"/>
          <w:sz w:val="18"/>
          <w:szCs w:val="18"/>
          <w:lang w:eastAsia="tr-TR"/>
        </w:rPr>
        <w:t>6753/1-1</w:t>
      </w:r>
    </w:p>
    <w:p w:rsidR="00DC75E6" w:rsidRPr="00DC75E6" w:rsidRDefault="00DC75E6" w:rsidP="00DC75E6">
      <w:pPr>
        <w:spacing w:after="0" w:line="240" w:lineRule="atLeast"/>
        <w:rPr>
          <w:rFonts w:ascii="Times New Roman" w:eastAsia="Times New Roman" w:hAnsi="Times New Roman" w:cs="Times New Roman"/>
          <w:color w:val="000000"/>
          <w:sz w:val="27"/>
          <w:szCs w:val="27"/>
          <w:lang w:eastAsia="tr-TR"/>
        </w:rPr>
      </w:pPr>
      <w:hyperlink r:id="rId5" w:anchor="_top" w:history="1">
        <w:r w:rsidRPr="00DC75E6">
          <w:rPr>
            <w:rFonts w:ascii="Arial" w:eastAsia="Times New Roman" w:hAnsi="Arial" w:cs="Arial"/>
            <w:color w:val="800080"/>
            <w:sz w:val="28"/>
            <w:szCs w:val="28"/>
            <w:u w:val="single"/>
            <w:lang w:val="en-US" w:eastAsia="tr-TR"/>
          </w:rPr>
          <w:t>▲</w:t>
        </w:r>
      </w:hyperlink>
    </w:p>
    <w:p w:rsidR="00B4628A" w:rsidRDefault="00B4628A">
      <w:bookmarkStart w:id="0" w:name="_GoBack"/>
      <w:bookmarkEnd w:id="0"/>
    </w:p>
    <w:sectPr w:rsidR="00B462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5E6"/>
    <w:rsid w:val="00B4628A"/>
    <w:rsid w:val="00DC75E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rame">
    <w:name w:val="grame"/>
    <w:basedOn w:val="VarsaylanParagrafYazTipi"/>
    <w:rsid w:val="00DC75E6"/>
  </w:style>
  <w:style w:type="character" w:customStyle="1" w:styleId="apple-converted-space">
    <w:name w:val="apple-converted-space"/>
    <w:basedOn w:val="VarsaylanParagrafYazTipi"/>
    <w:rsid w:val="00DC75E6"/>
  </w:style>
  <w:style w:type="character" w:customStyle="1" w:styleId="spelle">
    <w:name w:val="spelle"/>
    <w:basedOn w:val="VarsaylanParagrafYazTipi"/>
    <w:rsid w:val="00DC75E6"/>
  </w:style>
  <w:style w:type="paragraph" w:customStyle="1" w:styleId="msobodytextindent">
    <w:name w:val="msobodytextindent"/>
    <w:basedOn w:val="Normal"/>
    <w:rsid w:val="00DC75E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DC75E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DC75E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rame">
    <w:name w:val="grame"/>
    <w:basedOn w:val="VarsaylanParagrafYazTipi"/>
    <w:rsid w:val="00DC75E6"/>
  </w:style>
  <w:style w:type="character" w:customStyle="1" w:styleId="apple-converted-space">
    <w:name w:val="apple-converted-space"/>
    <w:basedOn w:val="VarsaylanParagrafYazTipi"/>
    <w:rsid w:val="00DC75E6"/>
  </w:style>
  <w:style w:type="character" w:customStyle="1" w:styleId="spelle">
    <w:name w:val="spelle"/>
    <w:basedOn w:val="VarsaylanParagrafYazTipi"/>
    <w:rsid w:val="00DC75E6"/>
  </w:style>
  <w:style w:type="paragraph" w:customStyle="1" w:styleId="msobodytextindent">
    <w:name w:val="msobodytextindent"/>
    <w:basedOn w:val="Normal"/>
    <w:rsid w:val="00DC75E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DC75E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DC75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625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esmigazete.gov.tr/ilanlar/20130804-3.htm"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565</Words>
  <Characters>3227</Characters>
  <Application>Microsoft Office Word</Application>
  <DocSecurity>0</DocSecurity>
  <Lines>26</Lines>
  <Paragraphs>7</Paragraphs>
  <ScaleCrop>false</ScaleCrop>
  <Company/>
  <LinksUpToDate>false</LinksUpToDate>
  <CharactersWithSpaces>3785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2013-08-04T07:53:00Z</dcterms:created>
  <dcterms:modified xsi:type="dcterms:W3CDTF">2013-08-04T07:54:00Z</dcterms:modified>
</cp:coreProperties>
</file>