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Finansal Tablo Dipnot Açıklamaları</w:t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37" name="Resim 37" descr="http://kap.gov.tr/Yay/resimler/met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.gov.tr/Yay/resimler/met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</w:t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4463DD" w:rsidRPr="004463DD" w:rsidTr="004463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divId w:val="1000886126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Finansal Tablo Dipnot Açıklamaları ekte "pdf" dosya olarak yer almaktadır.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36" name="Resim 36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8"/>
        <w:gridCol w:w="2135"/>
        <w:gridCol w:w="963"/>
      </w:tblGrid>
      <w:tr w:rsidR="004463DD" w:rsidRPr="004463DD" w:rsidTr="004463DD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8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35" name="Resim 35" descr="http://kap.gov.tr/yay/resimler/imzali.gif">
                            <a:hlinkClick xmlns:a="http://schemas.openxmlformats.org/drawingml/2006/main" r:id="rId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kap.gov.tr/yay/resimler/imzali.gif">
                                    <a:hlinkClick r:id="rId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0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34" name="Resim 34" descr="http://kap.gov.tr/yay/resimler/bildirimekleri.gif">
                            <a:hlinkClick xmlns:a="http://schemas.openxmlformats.org/drawingml/2006/main" r:id="rId1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://kap.gov.tr/yay/resimler/bildirimekleri.gif">
                                    <a:hlinkClick r:id="rId1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2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23825"/>
                          <wp:effectExtent l="0" t="0" r="0" b="9525"/>
                          <wp:docPr id="33" name="Resim 33" descr="http://kap.gov.tr/yay/resimler/oncekihali.gif">
                            <a:hlinkClick xmlns:a="http://schemas.openxmlformats.org/drawingml/2006/main" r:id="rId1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kap.gov.tr/yay/resimler/oncekihali.gif">
                                    <a:hlinkClick r:id="rId1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Bildirimin önceki hali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32" name="Resim 32" descr="http://kap.gov.tr/yay/resimler/paketbildirimleri.gif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kap.gov.tr/yay/resimler/paketbildirimleri.gif">
                                    <a:hlinkClick r:id="rId1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16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31" name="Resim 31" descr="http://kap.gov.tr/yay/resimler/format.gif">
                            <a:hlinkClick xmlns:a="http://schemas.openxmlformats.org/drawingml/2006/main" r:id="rId1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http://kap.gov.tr/yay/resimler/format.gif">
                                    <a:hlinkClick r:id="rId1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63DD" w:rsidRPr="004463DD" w:rsidTr="004463DD">
        <w:tc>
          <w:tcPr>
            <w:tcW w:w="0" w:type="auto"/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30" name="Resim 30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DD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 YEŞİL GAYRİMENKUL YATIRIM ORTAKLIĞI A.Ş. / YGYO, 2012/6 Aylık [] 13.08.2012 19:45:24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9" name="Resim 29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Özsermaye Değişim Tablosu</w:t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8" name="Resim 28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Özsermaye Değişim Tablosu</w:t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891"/>
        <w:gridCol w:w="1127"/>
        <w:gridCol w:w="760"/>
        <w:gridCol w:w="1041"/>
        <w:gridCol w:w="1041"/>
        <w:gridCol w:w="1131"/>
        <w:gridCol w:w="203"/>
        <w:gridCol w:w="203"/>
        <w:gridCol w:w="203"/>
        <w:gridCol w:w="203"/>
        <w:gridCol w:w="203"/>
        <w:gridCol w:w="203"/>
        <w:gridCol w:w="203"/>
        <w:gridCol w:w="764"/>
      </w:tblGrid>
      <w:tr w:rsidR="004463DD" w:rsidRPr="004463DD" w:rsidTr="004463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Ödenmiş Sermaye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Hisse Senedi İhraç Primleri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Geçmiş Yıllar Zararları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Kar/Zararı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Özkaynaklar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31 Aralık 2010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235.115.706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-45.512.983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-3.104.471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186.500.828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Tarnsferler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-3.104.471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3.104.471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Zararı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 Haziran 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235.115.706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-48.617.454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183.331.632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31 Aralık 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235.115.706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-48.617.454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14.644.527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201.145.355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Transferler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14.644.527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-14.644.527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Zararı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 Haziran 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235.115.706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-33.972.927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194.311.677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7" name="Resim 27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8"/>
        <w:gridCol w:w="2135"/>
        <w:gridCol w:w="963"/>
      </w:tblGrid>
      <w:tr w:rsidR="004463DD" w:rsidRPr="004463DD" w:rsidTr="004463DD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1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26" name="Resim 26" descr="http://kap.gov.tr/yay/resimler/imzali.gif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http://kap.gov.tr/yay/resimler/imzali.gif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2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25" name="Resim 25" descr="http://kap.gov.tr/yay/resimler/bildirimekleri.gif">
                            <a:hlinkClick xmlns:a="http://schemas.openxmlformats.org/drawingml/2006/main" r:id="rId2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http://kap.gov.tr/yay/resimler/bildirimekleri.gif">
                                    <a:hlinkClick r:id="rId2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3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23825"/>
                          <wp:effectExtent l="0" t="0" r="0" b="9525"/>
                          <wp:docPr id="24" name="Resim 24" descr="http://kap.gov.tr/yay/resimler/oncekihali.gif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kap.gov.tr/yay/resimler/oncekihali.gif">
                                    <a:hlinkClick r:id="rId2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Bildirimin önceki hali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23" name="Resim 23" descr="http://kap.gov.tr/yay/resimler/paketbildirimleri.gif">
                            <a:hlinkClick xmlns:a="http://schemas.openxmlformats.org/drawingml/2006/main" r:id="rId2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http://kap.gov.tr/yay/resimler/paketbildirimleri.gif">
                                    <a:hlinkClick r:id="rId2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5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22" name="Resim 22" descr="http://kap.gov.tr/yay/resimler/format.gif">
                            <a:hlinkClick xmlns:a="http://schemas.openxmlformats.org/drawingml/2006/main" r:id="rId2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http://kap.gov.tr/yay/resimler/format.gif">
                                    <a:hlinkClick r:id="rId2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63DD" w:rsidRPr="004463DD" w:rsidTr="004463DD">
        <w:tc>
          <w:tcPr>
            <w:tcW w:w="0" w:type="auto"/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21" name="Resim 21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DD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 YEŞİL GAYRİMENKUL YATIRIM ORTAKLIĞI A.Ş. / YGYO, 2012/6 Aylık [] 13.08.2012 19:45:24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0" name="Resim 20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Nakit Akım Tablosu</w:t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9" name="Resim 19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Nakit Akım Tablosu</w:t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1379"/>
        <w:gridCol w:w="1500"/>
        <w:gridCol w:w="1525"/>
      </w:tblGrid>
      <w:tr w:rsidR="004463DD" w:rsidRPr="004463DD" w:rsidTr="004463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 Ocak- 30 Haziran 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 Ocak-30 haziran 2011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Faaliyetlerden Sağlanan Nakit Akımı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Zararı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Esasa Faaliyetlerden Sağlanan Net Nakit Mevcudunun Dönem Karı İle Mutabakatını Sağlamak için Yapılan Düzeltmeler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Amortisman İtfa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270.067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183.280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Satılan Sabit Kıymetlerin Amortisman ve İtfa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-107.303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-211.765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Çalışanlara Sağlanan Faydalara İlişkin Karşılık Giderleri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37.984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20.301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Faiz 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412.842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102.595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Faiz Geliri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-133.699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-419.529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ve Maddi Olmayan Duran Varlık Satış Karı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-24.752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Yatırım Amaçlı Gayrimenkuuler Değer Artışı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-103.763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Varlık ve Yükümlülüklerdeki Değişiklikler Öncesi Esas Faaliyet Karında Kullanılan Nakit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-6.378.539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-3.598.077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53.550.257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-71.379.821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Stoklar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-93.162.044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-101.662.059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Dönen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39.035.382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11.811.838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-6.631.604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-7.825.457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Menkul Kıymetler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273.921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-10.396.859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9.969.848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61.277.205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156.096.803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1.243.049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9.023.367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10.901.101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Çalışanlara Sağlanan Faydalara İlişkin Ödemeler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-17.940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Esas Faalieytlerde Kullanılan Net Nakit Yatırım Faaliyetleri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46.317.165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5.813.206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ve Maddi Olmayan Duran Varlık Satın Alımları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-437.576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-4.189.831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ve Maddi Olmayan Duran Varlık Satışları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377.095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2.833.187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Alınan Faizler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133.699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419.529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Yatırım Faalieytlerinden Sağlanan Net Nakit Finansman Faaliyetleri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73.218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-937.115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Banka Kredileri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-33.748.504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4.690.762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Ödenen Faiz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-9.219.124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-3.017.595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Finansman Faaliyetlerinde Kullanılan Net Nakit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-42.967.628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1.673.167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Nakit ve Nakit Benzerinde Meydana Gelen Net Azalış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3.422.755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6.549.258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Başındaki Nakit ve Nakit Benzerleri Mevcudu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5.989.862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18.614.887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Sonundaki Nakit ve Nakit Benzerleri Mevcudu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9.412.617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25.164.145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8" name="Resim 18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8"/>
        <w:gridCol w:w="2135"/>
        <w:gridCol w:w="963"/>
      </w:tblGrid>
      <w:tr w:rsidR="004463DD" w:rsidRPr="004463DD" w:rsidTr="004463DD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6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17" name="Resim 17" descr="http://kap.gov.tr/yay/resimler/imzali.gif">
                            <a:hlinkClick xmlns:a="http://schemas.openxmlformats.org/drawingml/2006/main" r:id="rId2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http://kap.gov.tr/yay/resimler/imzali.gif">
                                    <a:hlinkClick r:id="rId2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7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16" name="Resim 16" descr="http://kap.gov.tr/yay/resimler/bildirimekleri.gif">
                            <a:hlinkClick xmlns:a="http://schemas.openxmlformats.org/drawingml/2006/main" r:id="rId2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http://kap.gov.tr/yay/resimler/bildirimekleri.gif">
                                    <a:hlinkClick r:id="rId2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8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23825"/>
                          <wp:effectExtent l="0" t="0" r="0" b="9525"/>
                          <wp:docPr id="15" name="Resim 15" descr="http://kap.gov.tr/yay/resimler/oncekihali.gif">
                            <a:hlinkClick xmlns:a="http://schemas.openxmlformats.org/drawingml/2006/main" r:id="rId2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 descr="http://kap.gov.tr/yay/resimler/oncekihali.gif">
                                    <a:hlinkClick r:id="rId2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Bildirimin önceki hali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29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14" name="Resim 14" descr="http://kap.gov.tr/yay/resimler/paketbildirimleri.gif">
                            <a:hlinkClick xmlns:a="http://schemas.openxmlformats.org/drawingml/2006/main" r:id="rId2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 descr="http://kap.gov.tr/yay/resimler/paketbildirimleri.gif">
                                    <a:hlinkClick r:id="rId2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0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13" name="Resim 13" descr="http://kap.gov.tr/yay/resimler/format.gif">
                            <a:hlinkClick xmlns:a="http://schemas.openxmlformats.org/drawingml/2006/main" r:id="rId3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 descr="http://kap.gov.tr/yay/resimler/format.gif">
                                    <a:hlinkClick r:id="rId3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63DD" w:rsidRPr="004463DD" w:rsidTr="004463DD">
        <w:tc>
          <w:tcPr>
            <w:tcW w:w="0" w:type="auto"/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12" name="Resim 12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DD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 YEŞİL GAYRİMENKUL YATIRIM ORTAKLIĞI A.Ş. / YGYO, 2012/6 Aylık [] 13.08.2012 19:45:24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1" name="Resim 11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Gelir Tablosu</w:t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0" name="Resim 10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Kapsamlı Gelir Tablosu</w:t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1276"/>
        <w:gridCol w:w="1318"/>
        <w:gridCol w:w="1318"/>
        <w:gridCol w:w="1198"/>
        <w:gridCol w:w="1260"/>
      </w:tblGrid>
      <w:tr w:rsidR="004463DD" w:rsidRPr="004463DD" w:rsidTr="004463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Cari Dönem 3 Aylık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 3 Aylık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01.01.2012-30.06.2012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01.01.2011-30.06.2011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01.04-30.06.2012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01.04-30.06.2011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FAALİYETLER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 Gelirleri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4.025.882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8.142.446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2.309.546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1.842.552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Satışların Maliyeti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-3.584.024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-4.727.875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-2.069.538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-1.218.159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Faaliyetlerden Brüt Kar (Zarar)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441.858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3.414.571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240.008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624.393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Faiz, Ücret, Prim, Komisyon ve Diğer Gelirler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Faiz, Ücret, Prim, Komisyon ve Diğer Giderler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Brüt Kar (Zarar)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BRÜT KAR/ZARAR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441.858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3.414.571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240.008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624.393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Pazarlama, Satış ve Dağıtım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-3.010.287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-2.086.684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-951.055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1.679.191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Genel Yönetim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-6.043.025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-5.005.380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-3.593.085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-2.798.410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Araştırma ve Geliştirme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Faaliyet Gelirleri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2.435.731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602.862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520.915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531.677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Faaliyet Giderleri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-560.948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-346.088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-500.307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-343.915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FAALİYET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-6.736.671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-3.420.719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-4.283.524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-3.655.446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Özkaynak Yöntemiyle Değerlenen Yatırımların Kar/Zararlarındaki Paylar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Esas Faaliyet Dışı Finansal Gelirler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941.577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2.526.260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248.738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1.708.964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Esas Faaliyet Dışı Finansal Giderler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-1.038.584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-2.274.737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-370.185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-1.297.851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FAALİYETLER VERGİ ÖNCESİ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-4.404.971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-3.254.333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Faaliyetler Vergi Gelir/Gideri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 Dönem Vergi Gelir/Gideri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 Ertelenmiş Vergi Gelir/Gideri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FAALİYETLER 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-4.404.971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-3.254.333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DURDURULAN FAALİYETLER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DURDURULAN FAALİYETLER VERGİ SONRASI 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KARI/ZARARI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4.404.971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3.254.333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DİĞER KAPSAMLI GELİR: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Varlıklar Değer Artış Fonundaki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Duran Varlıklar Değer Artış Fonundaki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Riskten Korunma Fonundaki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Yabancı Para Çevrim Farklarındaki Değişim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Emeklilik Planlarından Aktüeryal Kazanç ve Kayıplar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Özkaynak Yöntemiyle Değerlenen Ortaklıkların Diğer Kapsamlı Gelirlerinden Paylar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Kapsamlı Gelir Kalemlerine İlişkin Vergi Gelir/Giderleri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DİĞER KAPSAMLI GELİR (VERGİ SONRASI)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KAPSAMLI GELİR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4.404.971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-3.254.333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Karı/Zararının Dağılımı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Azınlık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Ana Ortaklık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-4.404.971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-3.254.333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Kapsamlı Gelirin Dağılımı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Azınlık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Ana Ortaklık Payları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-3.169.196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-4.404.971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-3.254.333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0,029070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0,018700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Seyreltilmiş 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0,029070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0,018700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Sürdürülen Faaliyetlerden 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0,029070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0,018700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Sürdürülen Faaliyetlerden Seyreltilmiş Hisse Başına Kazanç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0,029070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0,018700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0,000100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</w:pP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>
        <w:rPr>
          <w:rFonts w:ascii="Verdana" w:eastAsia="Times New Roman" w:hAnsi="Verdana" w:cs="Times New Roman"/>
          <w:noProof/>
          <w:color w:val="B22222"/>
          <w:sz w:val="15"/>
          <w:szCs w:val="15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9" name="Resim 9" descr="yukar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yukar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  <w:r w:rsidRPr="004463DD">
        <w:rPr>
          <w:rFonts w:ascii="Verdana" w:eastAsia="Times New Roman" w:hAnsi="Verdana" w:cs="Times New Roman"/>
          <w:color w:val="0D3734"/>
          <w:sz w:val="15"/>
          <w:szCs w:val="15"/>
          <w:shd w:val="clear" w:color="auto" w:fill="FFFFFF"/>
          <w:lang w:eastAsia="tr-TR"/>
        </w:rPr>
        <w:br/>
      </w:r>
    </w:p>
    <w:tbl>
      <w:tblPr>
        <w:tblW w:w="0" w:type="auto"/>
        <w:tblBorders>
          <w:bottom w:val="single" w:sz="6" w:space="0" w:color="D7E3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46"/>
        <w:gridCol w:w="2138"/>
        <w:gridCol w:w="2135"/>
        <w:gridCol w:w="963"/>
      </w:tblGrid>
      <w:tr w:rsidR="004463DD" w:rsidRPr="004463DD" w:rsidTr="004463DD"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1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85725"/>
                          <wp:effectExtent l="0" t="0" r="0" b="9525"/>
                          <wp:docPr id="8" name="Resim 8" descr="http://kap.gov.tr/yay/resimler/imzali.gif">
                            <a:hlinkClick xmlns:a="http://schemas.openxmlformats.org/drawingml/2006/main" r:id="rId3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 descr="http://kap.gov.tr/yay/resimler/imzali.gif">
                                    <a:hlinkClick r:id="rId3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İmzalı Görüntüle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2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04775" cy="114300"/>
                          <wp:effectExtent l="0" t="0" r="9525" b="0"/>
                          <wp:docPr id="7" name="Resim 7" descr="http://kap.gov.tr/yay/resimler/bildirimekleri.gif">
                            <a:hlinkClick xmlns:a="http://schemas.openxmlformats.org/drawingml/2006/main" r:id="rId3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 descr="http://kap.gov.tr/yay/resimler/bildirimekleri.gif">
                                    <a:hlinkClick r:id="rId3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Ek dosyalar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3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23825"/>
                          <wp:effectExtent l="0" t="0" r="0" b="9525"/>
                          <wp:docPr id="6" name="Resim 6" descr="http://kap.gov.tr/yay/resimler/oncekihali.gif">
                            <a:hlinkClick xmlns:a="http://schemas.openxmlformats.org/drawingml/2006/main" r:id="rId3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 descr="http://kap.gov.tr/yay/resimler/oncekihali.gif">
                                    <a:hlinkClick r:id="rId3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Bildirimin önceki hali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5" name="Resim 5" descr="http://kap.gov.tr/yay/resimler/paketbildirimleri.gif">
                            <a:hlinkClick xmlns:a="http://schemas.openxmlformats.org/drawingml/2006/main" r:id="rId3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 descr="http://kap.gov.tr/yay/resimler/paketbildirimleri.gif">
                                    <a:hlinkClick r:id="rId3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Pakete ait bildirimler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</w:tblGrid>
            <w:tr w:rsidR="004463DD" w:rsidRPr="004463D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4463DD" w:rsidRPr="004463DD" w:rsidRDefault="004463DD" w:rsidP="004463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133261"/>
                      <w:sz w:val="15"/>
                      <w:szCs w:val="15"/>
                      <w:lang w:eastAsia="tr-TR"/>
                    </w:rPr>
                  </w:pPr>
                  <w:hyperlink r:id="rId35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noProof/>
                        <w:color w:val="B22222"/>
                        <w:sz w:val="15"/>
                        <w:szCs w:val="15"/>
                        <w:lang w:eastAsia="tr-TR"/>
                      </w:rPr>
                      <w:drawing>
                        <wp:inline distT="0" distB="0" distL="0" distR="0">
                          <wp:extent cx="171450" cy="114300"/>
                          <wp:effectExtent l="0" t="0" r="0" b="0"/>
                          <wp:docPr id="4" name="Resim 4" descr="http://kap.gov.tr/yay/resimler/format.gif">
                            <a:hlinkClick xmlns:a="http://schemas.openxmlformats.org/drawingml/2006/main" r:id="rId3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 descr="http://kap.gov.tr/yay/resimler/format.gif">
                                    <a:hlinkClick r:id="rId3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463DD">
                      <w:rPr>
                        <w:rFonts w:ascii="Verdana" w:eastAsia="Times New Roman" w:hAnsi="Verdana" w:cs="Times New Roman"/>
                        <w:b/>
                        <w:bCs/>
                        <w:color w:val="B22222"/>
                        <w:sz w:val="15"/>
                        <w:szCs w:val="15"/>
                        <w:lang w:eastAsia="tr-TR"/>
                      </w:rPr>
                      <w:t>Format</w:t>
                    </w:r>
                  </w:hyperlink>
                </w:p>
              </w:tc>
            </w:tr>
          </w:tbl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Verdana" w:eastAsia="Times New Roman" w:hAnsi="Verdana" w:cs="Times New Roman"/>
          <w:vanish/>
          <w:color w:val="0D3734"/>
          <w:sz w:val="15"/>
          <w:szCs w:val="15"/>
          <w:shd w:val="clear" w:color="auto" w:fill="FFFFFF"/>
          <w:lang w:eastAsia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63DD" w:rsidRPr="004463DD" w:rsidTr="004463DD">
        <w:tc>
          <w:tcPr>
            <w:tcW w:w="0" w:type="auto"/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5"/>
                <w:szCs w:val="15"/>
                <w:lang w:eastAsia="tr-TR"/>
              </w:rPr>
              <w:drawing>
                <wp:inline distT="0" distB="0" distL="0" distR="0">
                  <wp:extent cx="161925" cy="180975"/>
                  <wp:effectExtent l="0" t="0" r="9525" b="9525"/>
                  <wp:docPr id="3" name="Resim 3" descr="http://kap.gov.tr/yay/resimler/bildir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kap.gov.tr/yay/resimler/bildir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DD">
              <w:rPr>
                <w:rFonts w:ascii="Verdana" w:eastAsia="Times New Roman" w:hAnsi="Verdana" w:cs="Times New Roman"/>
                <w:b/>
                <w:bCs/>
                <w:color w:val="3663A6"/>
                <w:sz w:val="18"/>
                <w:szCs w:val="18"/>
                <w:lang w:eastAsia="tr-TR"/>
              </w:rPr>
              <w:t> YEŞİL GAYRİMENKUL YATIRIM ORTAKLIĞI A.Ş. / YGYO, 2012/6 Aylık [] 13.08.2012 19:45:24</w:t>
            </w:r>
          </w:p>
        </w:tc>
      </w:tr>
    </w:tbl>
    <w:p w:rsidR="004463DD" w:rsidRPr="004463DD" w:rsidRDefault="004463DD" w:rsidP="0044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Tahoma" w:eastAsia="Times New Roman" w:hAnsi="Tahoma" w:cs="Tahoma"/>
          <w:b/>
          <w:bCs/>
          <w:noProof/>
          <w:color w:val="133261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2" name="Resim 2" descr="http://kap.gov.tr/Yay/resimler/altpa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kap.gov.tr/Yay/resimler/altpake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  Bilanço</w:t>
      </w:r>
      <w:r w:rsidRPr="004463DD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" name="Resim 1" descr="http://kap.gov.tr/Yay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kap.gov.tr/Yay/resimler/tablo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Bilanço</w:t>
      </w:r>
      <w:r w:rsidRPr="004463DD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BCCBD8"/>
          <w:left w:val="single" w:sz="6" w:space="0" w:color="BCCBD8"/>
          <w:bottom w:val="single" w:sz="6" w:space="0" w:color="BCCBD8"/>
          <w:right w:val="single" w:sz="6" w:space="0" w:color="BCCB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  <w:gridCol w:w="1616"/>
        <w:gridCol w:w="1536"/>
        <w:gridCol w:w="1536"/>
      </w:tblGrid>
      <w:tr w:rsidR="004463DD" w:rsidRPr="004463DD" w:rsidTr="004463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D7E3F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b/>
                <w:bCs/>
                <w:color w:val="133261"/>
                <w:sz w:val="15"/>
                <w:szCs w:val="15"/>
                <w:lang w:eastAsia="tr-TR"/>
              </w:rPr>
              <w:t>Önceki Dönem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Konsolide Olmayan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30.06.2012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31.122011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TL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V A R L I K L A 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DÖNEN VARLIKLAR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886.145.560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861.628.717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Nakit ve Benzerleri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9.412.617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5.989.862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Yatırımlar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170.914.476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221.432.792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9.410.178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2.778.574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Stoklar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492.869.779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388.853.597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Canlı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Dönen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203.538.510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242.573.892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(Ara Toplam)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886.145.560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861.628.717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 Amacıyla Elde Tutulan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DURAN VARLIKLAR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182.883.037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188.040.365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165.014.227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168.046.168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112.284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112.284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Yatırımlar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Özkaynak Yöntemiyle Değerlenen Yatırımlar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Canlı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Yatırım Amaçlı Gayrimenkuller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16.745.393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16.840.660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782.110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2.891.271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Maddi Olmayan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229.023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149.982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Şerefiye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Ertelenmiş Vergi Varlığı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Duran Varlıklar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VARLIKLAR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1.069.028.597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1.049.669.082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 A Y N A K L A 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KISA VADELİ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874.558.132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848.402.923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82.037.948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115.786.452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Finansal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19.253.554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29.650.413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701.754.025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640.476.820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Devlet Teşvik ve Yardımları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Dönem Karı Vergi Yükümlülüğü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Borç Karşılıkları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lastRenderedPageBreak/>
              <w:t>Diğer Kısa Vadeli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71.512.605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62.489.238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(Ara Toplam)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874.558.132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848.402.923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Satış Amacıyla Elde Tutulan Duran Varlıklara İlişkin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UZUN VADELİ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158.788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120.804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Finansal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Finansal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Finans Sektörü Faaliyetlerinden Borçlar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Devlet Teşvik ve Yardımları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Borç Karşılıkları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Çalışanlara Sağlanan Faydalara İlişkin Karşılıklar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158.788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120.804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Ertelenmiş Vergi Yükümlülüğü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Diğer Uzun Vadeli Yükümlülükler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 Z K A Y N A K L A 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194.311.677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201.145.355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ANA ORTAKLIĞA AİT ÖZKAYNAKLAR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194.311.677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201.145.355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Ödenmiş Sermaye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15.1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235.115.706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235.115.706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Karşılıklı İştirak Sermaye Düzeltmesi (-)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Hisse Senedi İhraç Pirimleri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15.2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2.576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Değer Artış Fonları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Yabancı Para Çevrim Farkları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Kardan Ayrılan Kısıtlanmış Yedekler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Geçmiş Yıllar Kar/Zararları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15.3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-33.972.927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-48.617.454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Net Dönem Karı/Zararı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-6.833.678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14.644.527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AZINLIK PAYLARI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</w:tr>
      <w:tr w:rsidR="004463DD" w:rsidRPr="004463DD" w:rsidTr="004463D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TOPLAM KAYNAKLAR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1.069.028.597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463DD" w:rsidRPr="004463DD" w:rsidRDefault="004463DD" w:rsidP="004463D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</w:pPr>
            <w:r w:rsidRPr="004463DD">
              <w:rPr>
                <w:rFonts w:ascii="Verdana" w:eastAsia="Times New Roman" w:hAnsi="Verdana" w:cs="Times New Roman"/>
                <w:sz w:val="15"/>
                <w:szCs w:val="15"/>
                <w:lang w:eastAsia="tr-TR"/>
              </w:rPr>
              <w:t>1.049.669.082</w:t>
            </w:r>
          </w:p>
        </w:tc>
      </w:tr>
    </w:tbl>
    <w:p w:rsidR="00D64D42" w:rsidRDefault="00D64D42">
      <w:bookmarkStart w:id="0" w:name="_GoBack"/>
      <w:bookmarkEnd w:id="0"/>
    </w:p>
    <w:sectPr w:rsidR="00D6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DD"/>
    <w:rsid w:val="004463DD"/>
    <w:rsid w:val="00D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4463DD"/>
  </w:style>
  <w:style w:type="character" w:customStyle="1" w:styleId="basliktablometin">
    <w:name w:val="basliktablometin"/>
    <w:basedOn w:val="VarsaylanParagrafYazTipi"/>
    <w:rsid w:val="004463DD"/>
  </w:style>
  <w:style w:type="character" w:customStyle="1" w:styleId="apple-converted-space">
    <w:name w:val="apple-converted-space"/>
    <w:basedOn w:val="VarsaylanParagrafYazTipi"/>
    <w:rsid w:val="004463DD"/>
  </w:style>
  <w:style w:type="character" w:styleId="Kpr">
    <w:name w:val="Hyperlink"/>
    <w:basedOn w:val="VarsaylanParagrafYazTipi"/>
    <w:uiPriority w:val="99"/>
    <w:semiHidden/>
    <w:unhideWhenUsed/>
    <w:rsid w:val="004463D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463DD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4463DD"/>
  </w:style>
  <w:style w:type="character" w:customStyle="1" w:styleId="basliktablometin">
    <w:name w:val="basliktablometin"/>
    <w:basedOn w:val="VarsaylanParagrafYazTipi"/>
    <w:rsid w:val="004463DD"/>
  </w:style>
  <w:style w:type="character" w:customStyle="1" w:styleId="apple-converted-space">
    <w:name w:val="apple-converted-space"/>
    <w:basedOn w:val="VarsaylanParagrafYazTipi"/>
    <w:rsid w:val="004463DD"/>
  </w:style>
  <w:style w:type="character" w:styleId="Kpr">
    <w:name w:val="Hyperlink"/>
    <w:basedOn w:val="VarsaylanParagrafYazTipi"/>
    <w:uiPriority w:val="99"/>
    <w:semiHidden/>
    <w:unhideWhenUsed/>
    <w:rsid w:val="004463D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463DD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.gov.tr/yay/Bildirim/Bildirim.aspx?id=230526&amp;imza=imzali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8.gif"/><Relationship Id="rId26" Type="http://schemas.openxmlformats.org/officeDocument/2006/relationships/hyperlink" Target="http://kap.gov.tr/yay/Bildirim/Bildirim.aspx?id=230524&amp;imza=imzal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p.gov.tr/yay/Bildirim/Bildirim.aspx?id=230525&amp;imza=imzali" TargetMode="External"/><Relationship Id="rId34" Type="http://schemas.openxmlformats.org/officeDocument/2006/relationships/hyperlink" Target="javascript:menuDuzenle('paket_230523','max');" TargetMode="External"/><Relationship Id="rId7" Type="http://schemas.openxmlformats.org/officeDocument/2006/relationships/image" Target="media/image2.gif"/><Relationship Id="rId12" Type="http://schemas.openxmlformats.org/officeDocument/2006/relationships/hyperlink" Target="javascript:menuDuzenle('onceki_230526','max');" TargetMode="External"/><Relationship Id="rId17" Type="http://schemas.openxmlformats.org/officeDocument/2006/relationships/image" Target="media/image7.gif"/><Relationship Id="rId25" Type="http://schemas.openxmlformats.org/officeDocument/2006/relationships/hyperlink" Target="javascript:menuDuzenle('format_230525','max');" TargetMode="External"/><Relationship Id="rId33" Type="http://schemas.openxmlformats.org/officeDocument/2006/relationships/hyperlink" Target="javascript:menuDuzenle('onceki_230523','max'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menuDuzenle('format_230526','max');" TargetMode="External"/><Relationship Id="rId20" Type="http://schemas.openxmlformats.org/officeDocument/2006/relationships/image" Target="media/image10.gif"/><Relationship Id="rId29" Type="http://schemas.openxmlformats.org/officeDocument/2006/relationships/hyperlink" Target="javascript:menuDuzenle('paket_230524','max');" TargetMode="External"/><Relationship Id="rId1" Type="http://schemas.openxmlformats.org/officeDocument/2006/relationships/styles" Target="styles.xml"/><Relationship Id="rId6" Type="http://schemas.openxmlformats.org/officeDocument/2006/relationships/hyperlink" Target="http://kap.gov.tr/yay/Bildirim/Bildirim.aspx?id=230527,230526,230525,230524,230523#tepe" TargetMode="External"/><Relationship Id="rId11" Type="http://schemas.openxmlformats.org/officeDocument/2006/relationships/image" Target="media/image4.gif"/><Relationship Id="rId24" Type="http://schemas.openxmlformats.org/officeDocument/2006/relationships/hyperlink" Target="javascript:menuDuzenle('paket_230525','max');" TargetMode="External"/><Relationship Id="rId32" Type="http://schemas.openxmlformats.org/officeDocument/2006/relationships/hyperlink" Target="javascript:menuDuzenle('ekler_230523','max');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hyperlink" Target="javascript:menuDuzenle('onceki_230525','max');" TargetMode="External"/><Relationship Id="rId28" Type="http://schemas.openxmlformats.org/officeDocument/2006/relationships/hyperlink" Target="javascript:menuDuzenle('onceki_230524','max');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menuDuzenle('ekler_230526','max');" TargetMode="External"/><Relationship Id="rId19" Type="http://schemas.openxmlformats.org/officeDocument/2006/relationships/image" Target="media/image9.gif"/><Relationship Id="rId31" Type="http://schemas.openxmlformats.org/officeDocument/2006/relationships/hyperlink" Target="http://kap.gov.tr/yay/Bildirim/Bildirim.aspx?id=230523&amp;imza=imzal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javascript:menuDuzenle('paket_230526','max');" TargetMode="External"/><Relationship Id="rId22" Type="http://schemas.openxmlformats.org/officeDocument/2006/relationships/hyperlink" Target="javascript:menuDuzenle('ekler_230525','max');" TargetMode="External"/><Relationship Id="rId27" Type="http://schemas.openxmlformats.org/officeDocument/2006/relationships/hyperlink" Target="javascript:menuDuzenle('ekler_230524','max');" TargetMode="External"/><Relationship Id="rId30" Type="http://schemas.openxmlformats.org/officeDocument/2006/relationships/hyperlink" Target="javascript:menuDuzenle('format_230524','max');" TargetMode="External"/><Relationship Id="rId35" Type="http://schemas.openxmlformats.org/officeDocument/2006/relationships/hyperlink" Target="javascript:menuDuzenle('format_230523','max');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9583</Characters>
  <Application>Microsoft Office Word</Application>
  <DocSecurity>0</DocSecurity>
  <Lines>79</Lines>
  <Paragraphs>22</Paragraphs>
  <ScaleCrop>false</ScaleCrop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2012-08-14T05:56:00Z</dcterms:created>
  <dcterms:modified xsi:type="dcterms:W3CDTF">2012-08-14T05:56:00Z</dcterms:modified>
</cp:coreProperties>
</file>