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C4" w:rsidRPr="0033353C" w:rsidRDefault="00EB7EC4" w:rsidP="00EB7EC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TAŞINMAZMAL SATILACAKTIR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bCs/>
          <w:sz w:val="24"/>
          <w:szCs w:val="24"/>
          <w:lang w:eastAsia="tr-TR"/>
        </w:rPr>
        <w:t>Başiskele Belediye Başkanlığından:</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Mülkiyeti Belediyemize ait aşıdaki listede yer alan arsa taşınmaz hali hazır mevcut durumuyla satışa çıkarılmış olup, 2886 Sayılı Devlet ihale Kanununun 45. Maddesi ve devamı gereğince Açık Teklif Usulü ile Başiskele Belediyesi Encümenince ihale edilecektir.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1 - İhalelerin Tarihi ve </w:t>
      </w:r>
      <w:proofErr w:type="gramStart"/>
      <w:r w:rsidRPr="0033353C">
        <w:rPr>
          <w:rFonts w:ascii="Times New Roman" w:eastAsia="Times New Roman" w:hAnsi="Times New Roman" w:cs="Times New Roman"/>
          <w:sz w:val="24"/>
          <w:szCs w:val="24"/>
          <w:lang w:eastAsia="tr-TR"/>
        </w:rPr>
        <w:t>Saati       :  16</w:t>
      </w:r>
      <w:proofErr w:type="gramEnd"/>
      <w:r w:rsidRPr="0033353C">
        <w:rPr>
          <w:rFonts w:ascii="Times New Roman" w:eastAsia="Times New Roman" w:hAnsi="Times New Roman" w:cs="Times New Roman"/>
          <w:sz w:val="24"/>
          <w:szCs w:val="24"/>
          <w:lang w:eastAsia="tr-TR"/>
        </w:rPr>
        <w:t>.10.2014 Perşembe Günü-Saat: 11:00</w:t>
      </w:r>
    </w:p>
    <w:p w:rsidR="00EB7EC4" w:rsidRPr="0033353C" w:rsidRDefault="00EB7EC4" w:rsidP="00EB7EC4">
      <w:pPr>
        <w:spacing w:after="0" w:line="240" w:lineRule="atLeast"/>
        <w:ind w:left="2977" w:hanging="2410"/>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2 - İhalelerin Yapılacağı </w:t>
      </w:r>
      <w:proofErr w:type="gramStart"/>
      <w:r w:rsidRPr="0033353C">
        <w:rPr>
          <w:rFonts w:ascii="Times New Roman" w:eastAsia="Times New Roman" w:hAnsi="Times New Roman" w:cs="Times New Roman"/>
          <w:sz w:val="24"/>
          <w:szCs w:val="24"/>
          <w:lang w:eastAsia="tr-TR"/>
        </w:rPr>
        <w:t>Yer      :  Yuvacık</w:t>
      </w:r>
      <w:proofErr w:type="gramEnd"/>
      <w:r w:rsidRPr="0033353C">
        <w:rPr>
          <w:rFonts w:ascii="Times New Roman" w:eastAsia="Times New Roman" w:hAnsi="Times New Roman" w:cs="Times New Roman"/>
          <w:sz w:val="24"/>
          <w:szCs w:val="24"/>
          <w:lang w:eastAsia="tr-TR"/>
        </w:rPr>
        <w:t xml:space="preserve"> Hizmet Binası 2. Kat Kütüphane salonu (Fatih Mah. Hoca Ahmet Yesevi Cd. Gizem Sk. No: 2 Başiskele/KOCAELİ</w:t>
      </w:r>
      <w:proofErr w:type="gramStart"/>
      <w:r w:rsidRPr="0033353C">
        <w:rPr>
          <w:rFonts w:ascii="Times New Roman" w:eastAsia="Times New Roman" w:hAnsi="Times New Roman" w:cs="Times New Roman"/>
          <w:sz w:val="24"/>
          <w:szCs w:val="24"/>
          <w:lang w:eastAsia="tr-TR"/>
        </w:rPr>
        <w:t>)</w:t>
      </w:r>
      <w:proofErr w:type="gramEnd"/>
    </w:p>
    <w:p w:rsidR="00EB7EC4" w:rsidRPr="0033353C" w:rsidRDefault="00EB7EC4" w:rsidP="00EB7EC4">
      <w:pPr>
        <w:spacing w:after="0" w:line="240" w:lineRule="atLeast"/>
        <w:ind w:left="2977" w:hanging="2410"/>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3 - İhale </w:t>
      </w:r>
      <w:proofErr w:type="gramStart"/>
      <w:r w:rsidRPr="0033353C">
        <w:rPr>
          <w:rFonts w:ascii="Times New Roman" w:eastAsia="Times New Roman" w:hAnsi="Times New Roman" w:cs="Times New Roman"/>
          <w:sz w:val="24"/>
          <w:szCs w:val="24"/>
          <w:lang w:eastAsia="tr-TR"/>
        </w:rPr>
        <w:t>Usulü                           :  2886</w:t>
      </w:r>
      <w:proofErr w:type="gramEnd"/>
      <w:r w:rsidRPr="0033353C">
        <w:rPr>
          <w:rFonts w:ascii="Times New Roman" w:eastAsia="Times New Roman" w:hAnsi="Times New Roman" w:cs="Times New Roman"/>
          <w:sz w:val="24"/>
          <w:szCs w:val="24"/>
          <w:lang w:eastAsia="tr-TR"/>
        </w:rPr>
        <w:t xml:space="preserve"> Sayılı Devlet İhale Kanunu'nun 45. Maddesi ve devamına göre Açık Teklif Usulü</w:t>
      </w:r>
    </w:p>
    <w:p w:rsidR="00EB7EC4" w:rsidRPr="0033353C" w:rsidRDefault="00EB7EC4" w:rsidP="00EB7EC4">
      <w:pPr>
        <w:spacing w:after="0" w:line="240" w:lineRule="atLeast"/>
        <w:ind w:left="2977" w:hanging="2410"/>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4 - İhale </w:t>
      </w:r>
      <w:proofErr w:type="gramStart"/>
      <w:r w:rsidRPr="0033353C">
        <w:rPr>
          <w:rFonts w:ascii="Times New Roman" w:eastAsia="Times New Roman" w:hAnsi="Times New Roman" w:cs="Times New Roman"/>
          <w:sz w:val="24"/>
          <w:szCs w:val="24"/>
          <w:lang w:eastAsia="tr-TR"/>
        </w:rPr>
        <w:t>Şartnameleri                 :  Başiskele</w:t>
      </w:r>
      <w:proofErr w:type="gramEnd"/>
      <w:r w:rsidRPr="0033353C">
        <w:rPr>
          <w:rFonts w:ascii="Times New Roman" w:eastAsia="Times New Roman" w:hAnsi="Times New Roman" w:cs="Times New Roman"/>
          <w:sz w:val="24"/>
          <w:szCs w:val="24"/>
          <w:lang w:eastAsia="tr-TR"/>
        </w:rPr>
        <w:t> Belediyesi Destek Hizmetler Müdürlüğü- İhale Birimi Fatih Mah. Hoca Ahmet YeseviCd. Gizem Sk. No: 2 Başiskele/KOCAELİ adresinden temin edilebilir. Tel: 0262 343 20 20 Fax: 0 262 344 42 12</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5 - Şartname </w:t>
      </w:r>
      <w:proofErr w:type="gramStart"/>
      <w:r w:rsidRPr="0033353C">
        <w:rPr>
          <w:rFonts w:ascii="Times New Roman" w:eastAsia="Times New Roman" w:hAnsi="Times New Roman" w:cs="Times New Roman"/>
          <w:sz w:val="24"/>
          <w:szCs w:val="24"/>
          <w:lang w:eastAsia="tr-TR"/>
        </w:rPr>
        <w:t>Bedeli                   :  100</w:t>
      </w:r>
      <w:proofErr w:type="gramEnd"/>
      <w:r w:rsidRPr="0033353C">
        <w:rPr>
          <w:rFonts w:ascii="Times New Roman" w:eastAsia="Times New Roman" w:hAnsi="Times New Roman" w:cs="Times New Roman"/>
          <w:sz w:val="24"/>
          <w:szCs w:val="24"/>
          <w:lang w:eastAsia="tr-TR"/>
        </w:rPr>
        <w:t>,00,-TL.</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6 - İhalelere katılmak isteyenlerden istenen belgeler: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1 - Dış zarf</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Dış zarf aşağıdaki belgeleri içerecektir.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 Teklif mektubunu içeren iç zarf,</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 İkametgâh belgesi ve nüfus </w:t>
      </w:r>
      <w:proofErr w:type="gramStart"/>
      <w:r w:rsidRPr="0033353C">
        <w:rPr>
          <w:rFonts w:ascii="Times New Roman" w:eastAsia="Times New Roman" w:hAnsi="Times New Roman" w:cs="Times New Roman"/>
          <w:sz w:val="24"/>
          <w:szCs w:val="24"/>
          <w:lang w:eastAsia="tr-TR"/>
        </w:rPr>
        <w:t>kağıdının</w:t>
      </w:r>
      <w:proofErr w:type="gramEnd"/>
      <w:r w:rsidRPr="0033353C">
        <w:rPr>
          <w:rFonts w:ascii="Times New Roman" w:eastAsia="Times New Roman" w:hAnsi="Times New Roman" w:cs="Times New Roman"/>
          <w:sz w:val="24"/>
          <w:szCs w:val="24"/>
          <w:lang w:eastAsia="tr-TR"/>
        </w:rPr>
        <w:t> idarece onaylanacak fotokopisi (Gerçek Kişiler),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c) Siciline kayıtlı bulunduğu ticaret odasından alınmış ihalenin yapıldığı yıla ait faaliyet belgesi, (Tüzel Kişiler)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ç) Ticaret Sicil Gazetesi (Tüzel Kişiler)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d) Vekil ile temsil ediliyor ise noter tasdikli vekâletname,</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e) Geçici Teminat (2886 sayılı Devlet İhale Kanunu'na uygun)</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f) İstekli tüzel kişilik ise yukarıda sayılan belgelerin yanı sıra tüzel kişiliğin imza sirküleri ve vekâleten temsil ediliyor ise noter tasdikli vekâletname,</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g) Ortak girişim olması halinde noter tasdikli ortak girişim beyannamesi</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ğ) İhale Şartnamesinin her sayfasının "okudum" ibaresi ile imzalanması</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7 - Teklif mektuplarının en geç 16.10.2014 Perşembe günü saat </w:t>
      </w:r>
      <w:proofErr w:type="gramStart"/>
      <w:r w:rsidRPr="0033353C">
        <w:rPr>
          <w:rFonts w:ascii="Times New Roman" w:eastAsia="Times New Roman" w:hAnsi="Times New Roman" w:cs="Times New Roman"/>
          <w:sz w:val="24"/>
          <w:szCs w:val="24"/>
          <w:lang w:eastAsia="tr-TR"/>
        </w:rPr>
        <w:t>11:00</w:t>
      </w:r>
      <w:proofErr w:type="gramEnd"/>
      <w:r w:rsidRPr="0033353C">
        <w:rPr>
          <w:rFonts w:ascii="Times New Roman" w:eastAsia="Times New Roman" w:hAnsi="Times New Roman" w:cs="Times New Roman"/>
          <w:sz w:val="24"/>
          <w:szCs w:val="24"/>
          <w:lang w:eastAsia="tr-TR"/>
        </w:rPr>
        <w:t>' a kadar ihalelerin yapılacağı adreste bulunan Destek Hizmetler Müdürlüğü-İhale Birimine verilmesi şarttır. Bu saatten sonra verilecek teklif mektupları veya her hangi bir nedenle oluşacak gecikmeler dikkate alınmaz.</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8 - Satış şartnamelerinde belirtilen hususlarla taşınmazlara ait dosyalarındaki bilgileri ve tapudaki takyidatları alıcılar aynen kabul etmiş sayılırlar. İhalenin kesinleşmesinden sonra ihale uhdesinde kalan istekliler, Satış Şartnamesine aykırı bir talepte bulunamazlar.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9 - Satıştan mütevellit bütün vergi, resmi harç, ilan giderleri, tapu harçları, alım satım giderleri gibi ödenmesi gereken her türlü giderler alıcıya ait olup, alıcılar tarafından kanuni süresinde ödenecektir.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10 - İdare ihaleleri yapıp yapmamakta serbesttir.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w:t>
      </w:r>
    </w:p>
    <w:tbl>
      <w:tblPr>
        <w:tblW w:w="7088" w:type="dxa"/>
        <w:tblInd w:w="559" w:type="dxa"/>
        <w:tblCellMar>
          <w:left w:w="0" w:type="dxa"/>
          <w:right w:w="0" w:type="dxa"/>
        </w:tblCellMar>
        <w:tblLook w:val="04A0"/>
      </w:tblPr>
      <w:tblGrid>
        <w:gridCol w:w="598"/>
        <w:gridCol w:w="2150"/>
        <w:gridCol w:w="795"/>
        <w:gridCol w:w="1321"/>
        <w:gridCol w:w="1005"/>
        <w:gridCol w:w="1578"/>
        <w:gridCol w:w="1282"/>
      </w:tblGrid>
      <w:tr w:rsidR="00EB7EC4" w:rsidRPr="0033353C" w:rsidTr="003D640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Sıra</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No</w:t>
            </w:r>
          </w:p>
        </w:tc>
        <w:tc>
          <w:tcPr>
            <w:tcW w:w="16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İlçe/Mahalle</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Ada/</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Parsel</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No</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Yüzölçümü</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w:t>
            </w:r>
            <w:r w:rsidRPr="0033353C">
              <w:rPr>
                <w:rFonts w:ascii="Times New Roman" w:eastAsia="Times New Roman" w:hAnsi="Times New Roman" w:cs="Times New Roman"/>
                <w:sz w:val="24"/>
                <w:szCs w:val="24"/>
                <w:vertAlign w:val="superscript"/>
                <w:lang w:eastAsia="tr-TR"/>
              </w:rPr>
              <w:t>2</w:t>
            </w:r>
            <w:r w:rsidRPr="0033353C">
              <w:rPr>
                <w:rFonts w:ascii="Times New Roman" w:eastAsia="Times New Roman" w:hAnsi="Times New Roman" w:cs="Times New Roman"/>
                <w:sz w:val="24"/>
                <w:szCs w:val="24"/>
                <w:lang w:eastAsia="tr-TR"/>
              </w:rPr>
              <w:t>)</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İmar Durumu</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Muhammen</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Bedeli (TL)</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Geçici</w:t>
            </w:r>
          </w:p>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Teminat (TL)</w:t>
            </w:r>
          </w:p>
        </w:tc>
      </w:tr>
      <w:tr w:rsidR="00EB7EC4" w:rsidRPr="0033353C" w:rsidTr="003D640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1</w:t>
            </w:r>
          </w:p>
        </w:tc>
        <w:tc>
          <w:tcPr>
            <w:tcW w:w="1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Başiskele/Karşıyaka (Yeniköy)</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484/1</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20.000 m</w:t>
            </w:r>
            <w:r w:rsidRPr="0033353C">
              <w:rPr>
                <w:rFonts w:ascii="Times New Roman" w:eastAsia="Times New Roman" w:hAnsi="Times New Roman" w:cs="Times New Roman"/>
                <w:sz w:val="24"/>
                <w:szCs w:val="24"/>
                <w:vertAlign w:val="superscript"/>
                <w:lang w:eastAsia="tr-TR"/>
              </w:rPr>
              <w:t>2</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 xml:space="preserve">Konut Dışı Kentsel </w:t>
            </w:r>
            <w:r w:rsidRPr="0033353C">
              <w:rPr>
                <w:rFonts w:ascii="Times New Roman" w:eastAsia="Times New Roman" w:hAnsi="Times New Roman" w:cs="Times New Roman"/>
                <w:sz w:val="24"/>
                <w:szCs w:val="24"/>
                <w:lang w:eastAsia="tr-TR"/>
              </w:rPr>
              <w:lastRenderedPageBreak/>
              <w:t>Çalışma Alanı</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lastRenderedPageBreak/>
              <w:t>12.000.000,00</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7EC4" w:rsidRPr="0033353C" w:rsidRDefault="00EB7EC4" w:rsidP="003D6404">
            <w:pPr>
              <w:spacing w:after="0" w:line="240" w:lineRule="atLeast"/>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360.000,00</w:t>
            </w:r>
          </w:p>
        </w:tc>
      </w:tr>
    </w:tbl>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lastRenderedPageBreak/>
        <w:t> </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Başiskele Belediyesi İnternet Adresi: http://www.basiskele.bel.tr</w:t>
      </w:r>
    </w:p>
    <w:p w:rsidR="00EB7EC4" w:rsidRPr="0033353C" w:rsidRDefault="00EB7EC4" w:rsidP="00EB7EC4">
      <w:pPr>
        <w:spacing w:after="0" w:line="240" w:lineRule="atLeast"/>
        <w:ind w:firstLine="567"/>
        <w:rPr>
          <w:rFonts w:ascii="Times New Roman" w:eastAsia="Times New Roman" w:hAnsi="Times New Roman" w:cs="Times New Roman"/>
          <w:sz w:val="24"/>
          <w:szCs w:val="24"/>
          <w:lang w:eastAsia="tr-TR"/>
        </w:rPr>
      </w:pPr>
      <w:r w:rsidRPr="0033353C">
        <w:rPr>
          <w:rFonts w:ascii="Times New Roman" w:eastAsia="Times New Roman" w:hAnsi="Times New Roman" w:cs="Times New Roman"/>
          <w:sz w:val="24"/>
          <w:szCs w:val="24"/>
          <w:lang w:eastAsia="tr-TR"/>
        </w:rPr>
        <w:t>8909/1-1</w:t>
      </w:r>
    </w:p>
    <w:p w:rsidR="00EB7EC4" w:rsidRPr="0033353C" w:rsidRDefault="00EB7EC4" w:rsidP="00EB7EC4">
      <w:pPr>
        <w:rPr>
          <w:rFonts w:ascii="Times New Roman" w:hAnsi="Times New Roman" w:cs="Times New Roman"/>
          <w:sz w:val="24"/>
          <w:szCs w:val="24"/>
        </w:rPr>
      </w:pPr>
    </w:p>
    <w:p w:rsidR="00DF5225" w:rsidRDefault="00DF5225"/>
    <w:sectPr w:rsidR="00DF5225" w:rsidSect="00DF5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B7EC4"/>
    <w:rsid w:val="00DF5225"/>
    <w:rsid w:val="00EB7E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2014-10-03T11:02:00Z</dcterms:created>
  <dcterms:modified xsi:type="dcterms:W3CDTF">2014-10-03T11:02:00Z</dcterms:modified>
</cp:coreProperties>
</file>