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D2" w:rsidRPr="00B75CD2" w:rsidRDefault="00B75CD2" w:rsidP="00B75CD2">
      <w:pPr>
        <w:spacing w:after="0" w:line="240" w:lineRule="auto"/>
        <w:jc w:val="center"/>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0000"/>
          <w:sz w:val="20"/>
          <w:szCs w:val="20"/>
          <w:lang w:eastAsia="tr-TR"/>
        </w:rPr>
        <w:t>T.C.</w:t>
      </w:r>
    </w:p>
    <w:p w:rsidR="00B75CD2" w:rsidRPr="00B75CD2" w:rsidRDefault="00B75CD2" w:rsidP="00B75CD2">
      <w:pPr>
        <w:spacing w:after="0" w:line="240" w:lineRule="auto"/>
        <w:jc w:val="center"/>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0000"/>
          <w:sz w:val="20"/>
          <w:szCs w:val="20"/>
          <w:lang w:eastAsia="tr-TR"/>
        </w:rPr>
        <w:t>BAŞBAKANLIK</w:t>
      </w:r>
    </w:p>
    <w:p w:rsidR="00B75CD2" w:rsidRPr="00B75CD2" w:rsidRDefault="00B75CD2" w:rsidP="00B75CD2">
      <w:pPr>
        <w:spacing w:after="0" w:line="240" w:lineRule="auto"/>
        <w:jc w:val="center"/>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0000"/>
          <w:sz w:val="20"/>
          <w:szCs w:val="20"/>
          <w:lang w:eastAsia="tr-TR"/>
        </w:rPr>
        <w:t>TOPLU KONUT İDARESİ BAŞKANLIĞI</w:t>
      </w:r>
    </w:p>
    <w:p w:rsidR="00B75CD2" w:rsidRPr="00B75CD2" w:rsidRDefault="00B75CD2" w:rsidP="00B75CD2">
      <w:pPr>
        <w:spacing w:after="0" w:line="240" w:lineRule="auto"/>
        <w:jc w:val="center"/>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0000"/>
          <w:sz w:val="20"/>
          <w:szCs w:val="20"/>
          <w:lang w:eastAsia="tr-TR"/>
        </w:rPr>
        <w:t>(TOKİ)</w:t>
      </w:r>
    </w:p>
    <w:p w:rsidR="00B75CD2" w:rsidRPr="00B75CD2" w:rsidRDefault="00B75CD2" w:rsidP="00B75CD2">
      <w:pPr>
        <w:spacing w:after="45" w:line="240" w:lineRule="auto"/>
        <w:jc w:val="center"/>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3366"/>
          <w:sz w:val="20"/>
          <w:szCs w:val="20"/>
          <w:lang w:eastAsia="tr-TR"/>
        </w:rPr>
        <w:t>İHALE İLANI</w:t>
      </w:r>
    </w:p>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000000"/>
          <w:sz w:val="18"/>
          <w:szCs w:val="18"/>
          <w:lang w:eastAsia="tr-TR"/>
        </w:rPr>
        <w:t> </w:t>
      </w:r>
    </w:p>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000000"/>
          <w:sz w:val="18"/>
          <w:szCs w:val="18"/>
          <w:lang w:eastAsia="tr-TR"/>
        </w:rPr>
        <w:t> </w:t>
      </w:r>
    </w:p>
    <w:p w:rsidR="00B75CD2" w:rsidRPr="00B75CD2" w:rsidRDefault="00B75CD2" w:rsidP="00B75CD2">
      <w:pPr>
        <w:shd w:val="clear" w:color="auto" w:fill="FFFFFF"/>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KONUT, İLKÖĞRETİM OKULU, SPOR SALONU, CAMİİ VE TİCARET MERKEZİ İNŞAATLARI İLE ALTYAPI VE ÇEVRE DÜZENLEMESİ İŞİ YAPTIRILACAKTIR</w:t>
      </w:r>
    </w:p>
    <w:p w:rsidR="00B75CD2" w:rsidRPr="00B75CD2" w:rsidRDefault="00B75CD2" w:rsidP="00B75CD2">
      <w:pPr>
        <w:spacing w:after="0" w:line="240" w:lineRule="auto"/>
        <w:rPr>
          <w:rFonts w:ascii="Verdana" w:eastAsia="Times New Roman" w:hAnsi="Verdana" w:cs="Times New Roman"/>
          <w:color w:val="000000"/>
          <w:sz w:val="18"/>
          <w:szCs w:val="18"/>
          <w:lang w:eastAsia="tr-TR"/>
        </w:rPr>
      </w:pPr>
      <w:proofErr w:type="gramStart"/>
      <w:r w:rsidRPr="00B75CD2">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0062A8"/>
          <w:sz w:val="18"/>
          <w:szCs w:val="18"/>
          <w:shd w:val="clear" w:color="auto" w:fill="FFFFFF"/>
          <w:lang w:eastAsia="tr-TR"/>
        </w:rPr>
        <w:t xml:space="preserve">Zonguldak İli Devrek İlçesi </w:t>
      </w:r>
      <w:proofErr w:type="spellStart"/>
      <w:r w:rsidRPr="00B75CD2">
        <w:rPr>
          <w:rFonts w:ascii="Verdana" w:eastAsia="Times New Roman" w:hAnsi="Verdana" w:cs="Times New Roman"/>
          <w:b/>
          <w:bCs/>
          <w:color w:val="0062A8"/>
          <w:sz w:val="18"/>
          <w:szCs w:val="18"/>
          <w:shd w:val="clear" w:color="auto" w:fill="FFFFFF"/>
          <w:lang w:eastAsia="tr-TR"/>
        </w:rPr>
        <w:t>Çaydeğirmeni</w:t>
      </w:r>
      <w:proofErr w:type="spellEnd"/>
      <w:r w:rsidRPr="00B75CD2">
        <w:rPr>
          <w:rFonts w:ascii="Verdana" w:eastAsia="Times New Roman" w:hAnsi="Verdana" w:cs="Times New Roman"/>
          <w:b/>
          <w:bCs/>
          <w:color w:val="0062A8"/>
          <w:sz w:val="18"/>
          <w:szCs w:val="18"/>
          <w:shd w:val="clear" w:color="auto" w:fill="FFFFFF"/>
          <w:lang w:eastAsia="tr-TR"/>
        </w:rPr>
        <w:t xml:space="preserve"> Beldesi 566 Adet Konut, 1’er Adet 24 Derslikli İlköğretim Okulu, Spor Salonu, Camii ve Ticaret Merkezi İnşaatları İle Altyapı ve Çevre Düzenlemesi İşi</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w:t>
      </w:r>
      <w:proofErr w:type="gramEnd"/>
      <w:r w:rsidRPr="00B75CD2">
        <w:rPr>
          <w:rFonts w:ascii="Verdana" w:eastAsia="Times New Roman" w:hAnsi="Verdana" w:cs="Times New Roman"/>
          <w:b/>
          <w:bCs/>
          <w:color w:val="666666"/>
          <w:sz w:val="18"/>
          <w:szCs w:val="18"/>
          <w:shd w:val="clear" w:color="auto" w:fill="FFFFFF"/>
          <w:lang w:eastAsia="tr-TR"/>
        </w:rPr>
        <w:t>İhaleye ilişkin ayrıntılı bilgiler aşağıda yer almaktadır.</w:t>
      </w:r>
      <w:r w:rsidRPr="00B75CD2">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2013/174181</w:t>
            </w:r>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B75CD2" w:rsidRPr="00B75CD2" w:rsidTr="00B75CD2">
        <w:trPr>
          <w:tblCellSpacing w:w="15" w:type="dxa"/>
        </w:trPr>
        <w:tc>
          <w:tcPr>
            <w:tcW w:w="0" w:type="auto"/>
            <w:gridSpan w:val="3"/>
            <w:tcBorders>
              <w:top w:val="nil"/>
              <w:left w:val="nil"/>
              <w:bottom w:val="nil"/>
              <w:right w:val="nil"/>
            </w:tcBorders>
            <w:shd w:val="clear" w:color="auto" w:fill="auto"/>
            <w:vAlign w:val="center"/>
            <w:hideMark/>
          </w:tcPr>
          <w:p w:rsidR="00B75CD2" w:rsidRPr="00B75CD2" w:rsidRDefault="00B75CD2" w:rsidP="00B75CD2">
            <w:pPr>
              <w:spacing w:after="0" w:line="270" w:lineRule="atLeast"/>
              <w:divId w:val="1884053778"/>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3366"/>
                <w:sz w:val="18"/>
                <w:szCs w:val="18"/>
                <w:bdr w:val="single" w:sz="8" w:space="2" w:color="D7D7D7" w:frame="1"/>
                <w:lang w:eastAsia="tr-TR"/>
              </w:rPr>
              <w:t>1-İdarenin</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a)</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 xml:space="preserve">T.C. Başbakanlık Toplu Konut İdaresi </w:t>
            </w:r>
            <w:proofErr w:type="spellStart"/>
            <w:r w:rsidRPr="00B75CD2">
              <w:rPr>
                <w:rFonts w:ascii="Verdana" w:eastAsia="Times New Roman" w:hAnsi="Verdana" w:cs="Times New Roman"/>
                <w:b/>
                <w:bCs/>
                <w:color w:val="0062A8"/>
                <w:sz w:val="18"/>
                <w:szCs w:val="18"/>
                <w:lang w:eastAsia="tr-TR"/>
              </w:rPr>
              <w:t>Baskanlığı</w:t>
            </w:r>
            <w:proofErr w:type="spellEnd"/>
            <w:r w:rsidRPr="00B75CD2">
              <w:rPr>
                <w:rFonts w:ascii="Verdana" w:eastAsia="Times New Roman" w:hAnsi="Verdana" w:cs="Times New Roman"/>
                <w:b/>
                <w:bCs/>
                <w:color w:val="0062A8"/>
                <w:sz w:val="18"/>
                <w:szCs w:val="18"/>
                <w:lang w:eastAsia="tr-TR"/>
              </w:rPr>
              <w:t xml:space="preserve"> Bilkent Plaza B1 Blok 06800 Bilkent ÇANKAYA/ANKARA</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b)</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proofErr w:type="gramStart"/>
            <w:r w:rsidRPr="00B75CD2">
              <w:rPr>
                <w:rFonts w:ascii="Verdana" w:eastAsia="Times New Roman" w:hAnsi="Verdana" w:cs="Times New Roman"/>
                <w:b/>
                <w:bCs/>
                <w:color w:val="0062A8"/>
                <w:sz w:val="18"/>
                <w:szCs w:val="18"/>
                <w:lang w:eastAsia="tr-TR"/>
              </w:rPr>
              <w:t>3122667680</w:t>
            </w:r>
            <w:proofErr w:type="gramEnd"/>
            <w:r w:rsidRPr="00B75CD2">
              <w:rPr>
                <w:rFonts w:ascii="Verdana" w:eastAsia="Times New Roman" w:hAnsi="Verdana" w:cs="Times New Roman"/>
                <w:b/>
                <w:bCs/>
                <w:color w:val="0062A8"/>
                <w:sz w:val="18"/>
                <w:szCs w:val="18"/>
                <w:lang w:eastAsia="tr-TR"/>
              </w:rPr>
              <w:t xml:space="preserve"> - 3122660134</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c)</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msoylu@toki.gov.tr</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ç)</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https://ekap.kik.gov.tr/EKAP/</w:t>
            </w:r>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B75CD2" w:rsidRPr="00B75CD2" w:rsidTr="00B75CD2">
        <w:trPr>
          <w:tblCellSpacing w:w="15" w:type="dxa"/>
        </w:trPr>
        <w:tc>
          <w:tcPr>
            <w:tcW w:w="3300" w:type="dxa"/>
            <w:tcBorders>
              <w:top w:val="nil"/>
              <w:left w:val="nil"/>
              <w:bottom w:val="nil"/>
              <w:right w:val="nil"/>
            </w:tcBorders>
            <w:shd w:val="clear" w:color="auto" w:fill="auto"/>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a)</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Tünel Kalıp ve Konvansiyonel Kalıp Sistemiyle Betonarme Karkas</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0062A8"/>
                <w:sz w:val="18"/>
                <w:szCs w:val="18"/>
                <w:lang w:eastAsia="tr-TR"/>
              </w:rPr>
              <w:br/>
              <w:t xml:space="preserve">Ayrıntılı bilgiye </w:t>
            </w:r>
            <w:proofErr w:type="spellStart"/>
            <w:r w:rsidRPr="00B75CD2">
              <w:rPr>
                <w:rFonts w:ascii="Verdana" w:eastAsia="Times New Roman" w:hAnsi="Verdana" w:cs="Times New Roman"/>
                <w:b/>
                <w:bCs/>
                <w:color w:val="0062A8"/>
                <w:sz w:val="18"/>
                <w:szCs w:val="18"/>
                <w:lang w:eastAsia="tr-TR"/>
              </w:rPr>
              <w:t>EKAP’ta</w:t>
            </w:r>
            <w:proofErr w:type="spellEnd"/>
            <w:r w:rsidRPr="00B75CD2">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b)</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Zonguldak</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c)</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Sözleşmenin imzalandığı tarihten itibaren</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b/>
                <w:bCs/>
                <w:color w:val="0062A8"/>
                <w:sz w:val="18"/>
                <w:szCs w:val="18"/>
                <w:lang w:eastAsia="tr-TR"/>
              </w:rPr>
              <w:t>5</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t>gün içinde</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t>yer teslimi yapılarak işe başlanacaktır.</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ç)</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Yer tesliminden itibaren</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b/>
                <w:bCs/>
                <w:color w:val="0062A8"/>
                <w:sz w:val="18"/>
                <w:szCs w:val="18"/>
                <w:lang w:eastAsia="tr-TR"/>
              </w:rPr>
              <w:t>625 (</w:t>
            </w:r>
            <w:proofErr w:type="spellStart"/>
            <w:r w:rsidRPr="00B75CD2">
              <w:rPr>
                <w:rFonts w:ascii="Verdana" w:eastAsia="Times New Roman" w:hAnsi="Verdana" w:cs="Times New Roman"/>
                <w:b/>
                <w:bCs/>
                <w:color w:val="0062A8"/>
                <w:sz w:val="18"/>
                <w:szCs w:val="18"/>
                <w:lang w:eastAsia="tr-TR"/>
              </w:rPr>
              <w:t>altıyüzyirmibeş</w:t>
            </w:r>
            <w:proofErr w:type="spellEnd"/>
            <w:r w:rsidRPr="00B75CD2">
              <w:rPr>
                <w:rFonts w:ascii="Verdana" w:eastAsia="Times New Roman" w:hAnsi="Verdana" w:cs="Times New Roman"/>
                <w:b/>
                <w:bCs/>
                <w:color w:val="0062A8"/>
                <w:sz w:val="18"/>
                <w:szCs w:val="18"/>
                <w:lang w:eastAsia="tr-TR"/>
              </w:rPr>
              <w:t>) takvim günüdür</w:t>
            </w:r>
            <w:r w:rsidRPr="00B75CD2">
              <w:rPr>
                <w:rFonts w:ascii="Verdana" w:eastAsia="Times New Roman" w:hAnsi="Verdana" w:cs="Times New Roman"/>
                <w:b/>
                <w:bCs/>
                <w:color w:val="666666"/>
                <w:sz w:val="18"/>
                <w:szCs w:val="18"/>
                <w:lang w:eastAsia="tr-TR"/>
              </w:rPr>
              <w:t>.</w:t>
            </w:r>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a)</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proofErr w:type="spellStart"/>
            <w:r w:rsidRPr="00B75CD2">
              <w:rPr>
                <w:rFonts w:ascii="Verdana" w:eastAsia="Times New Roman" w:hAnsi="Verdana" w:cs="Times New Roman"/>
                <w:b/>
                <w:bCs/>
                <w:color w:val="0062A8"/>
                <w:sz w:val="18"/>
                <w:szCs w:val="18"/>
                <w:lang w:eastAsia="tr-TR"/>
              </w:rPr>
              <w:t>T.C.Başbakanlık</w:t>
            </w:r>
            <w:proofErr w:type="spellEnd"/>
            <w:r w:rsidRPr="00B75CD2">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B75CD2" w:rsidRPr="00B75CD2" w:rsidTr="00B75CD2">
        <w:trPr>
          <w:tblCellSpacing w:w="15" w:type="dxa"/>
        </w:trPr>
        <w:tc>
          <w:tcPr>
            <w:tcW w:w="3300" w:type="dxa"/>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b)</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 xml:space="preserve">16.01.2014 - </w:t>
            </w:r>
            <w:proofErr w:type="gramStart"/>
            <w:r w:rsidRPr="00B75CD2">
              <w:rPr>
                <w:rFonts w:ascii="Verdana" w:eastAsia="Times New Roman" w:hAnsi="Verdana" w:cs="Times New Roman"/>
                <w:b/>
                <w:bCs/>
                <w:color w:val="0062A8"/>
                <w:sz w:val="18"/>
                <w:szCs w:val="18"/>
                <w:lang w:eastAsia="tr-TR"/>
              </w:rPr>
              <w:t>14:00</w:t>
            </w:r>
            <w:proofErr w:type="gramEnd"/>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B75CD2">
        <w:rPr>
          <w:rFonts w:ascii="Verdana" w:eastAsia="Times New Roman" w:hAnsi="Verdana" w:cs="Times New Roman"/>
          <w:color w:val="666666"/>
          <w:sz w:val="18"/>
          <w:szCs w:val="18"/>
          <w:lang w:eastAsia="tr-TR"/>
        </w:rPr>
        <w:br/>
      </w:r>
      <w:proofErr w:type="gramStart"/>
      <w:r w:rsidRPr="00B75CD2">
        <w:rPr>
          <w:rFonts w:ascii="Verdana" w:eastAsia="Times New Roman" w:hAnsi="Verdana" w:cs="Times New Roman"/>
          <w:b/>
          <w:bCs/>
          <w:color w:val="666666"/>
          <w:sz w:val="18"/>
          <w:szCs w:val="18"/>
          <w:shd w:val="clear" w:color="auto" w:fill="FFFFFF"/>
          <w:lang w:eastAsia="tr-TR"/>
        </w:rPr>
        <w:t>4.1</w:t>
      </w:r>
      <w:proofErr w:type="gramEnd"/>
      <w:r w:rsidRPr="00B75CD2">
        <w:rPr>
          <w:rFonts w:ascii="Verdana" w:eastAsia="Times New Roman" w:hAnsi="Verdana" w:cs="Times New Roman"/>
          <w:b/>
          <w:bCs/>
          <w:color w:val="666666"/>
          <w:sz w:val="18"/>
          <w:szCs w:val="18"/>
          <w:shd w:val="clear" w:color="auto" w:fill="FFFFFF"/>
          <w:lang w:eastAsia="tr-TR"/>
        </w:rPr>
        <w:t>.</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İhaleye katılma şartları ve istenilen belgeler:</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4.1.1.</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proofErr w:type="gramStart"/>
      <w:r w:rsidRPr="00B75CD2">
        <w:rPr>
          <w:rFonts w:ascii="Verdana" w:eastAsia="Times New Roman" w:hAnsi="Verdana" w:cs="Times New Roman"/>
          <w:b/>
          <w:bCs/>
          <w:color w:val="666666"/>
          <w:sz w:val="18"/>
          <w:szCs w:val="18"/>
          <w:shd w:val="clear" w:color="auto" w:fill="FFFFFF"/>
          <w:lang w:eastAsia="tr-TR"/>
        </w:rPr>
        <w:t>4.1.1.1.</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B75CD2">
        <w:rPr>
          <w:rFonts w:ascii="Verdana" w:eastAsia="Times New Roman" w:hAnsi="Verdana" w:cs="Times New Roman"/>
          <w:color w:val="666666"/>
          <w:sz w:val="18"/>
          <w:szCs w:val="18"/>
          <w:shd w:val="clear" w:color="auto" w:fill="FFFFFF"/>
          <w:lang w:eastAsia="tr-TR"/>
        </w:rPr>
        <w:t>sânatkar</w:t>
      </w:r>
      <w:proofErr w:type="spellEnd"/>
      <w:r w:rsidRPr="00B75CD2">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4.1.1.2.</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lastRenderedPageBreak/>
        <w:t>4.1.2.</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B75CD2">
        <w:rPr>
          <w:rFonts w:ascii="Verdana" w:eastAsia="Times New Roman" w:hAnsi="Verdana" w:cs="Times New Roman"/>
          <w:color w:val="000000"/>
          <w:sz w:val="18"/>
          <w:szCs w:val="18"/>
          <w:lang w:eastAsia="tr-TR"/>
        </w:rPr>
        <w:t> </w:t>
      </w:r>
      <w:proofErr w:type="gramEnd"/>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4.1.2.1.</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Gerçek kişi olması halinde, noter tasdikli imza beyannamesi.</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proofErr w:type="gramStart"/>
      <w:r w:rsidRPr="00B75CD2">
        <w:rPr>
          <w:rFonts w:ascii="Verdana" w:eastAsia="Times New Roman" w:hAnsi="Verdana" w:cs="Times New Roman"/>
          <w:b/>
          <w:bCs/>
          <w:color w:val="666666"/>
          <w:sz w:val="18"/>
          <w:szCs w:val="18"/>
          <w:shd w:val="clear" w:color="auto" w:fill="FFFFFF"/>
          <w:lang w:eastAsia="tr-TR"/>
        </w:rPr>
        <w:t>4.1.2.2.</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4.1.3.</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Şekli ve içeriği İdari Şartnamede belirlenen teklif mektubu.</w:t>
      </w:r>
      <w:r w:rsidRPr="00B75CD2">
        <w:rPr>
          <w:rFonts w:ascii="Verdana" w:eastAsia="Times New Roman" w:hAnsi="Verdana" w:cs="Times New Roman"/>
          <w:color w:val="000000"/>
          <w:sz w:val="18"/>
          <w:szCs w:val="18"/>
          <w:lang w:eastAsia="tr-TR"/>
        </w:rPr>
        <w:t> </w:t>
      </w:r>
      <w:proofErr w:type="gramEnd"/>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4.1.4.</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Şekli ve içeriği İdari Şartnamede belirlenen geçici teminat.</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4.1.5</w:t>
      </w:r>
      <w:r w:rsidRPr="00B75CD2">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r>
      <w:proofErr w:type="gramStart"/>
      <w:r w:rsidRPr="00B75CD2">
        <w:rPr>
          <w:rFonts w:ascii="Verdana" w:eastAsia="Times New Roman" w:hAnsi="Verdana" w:cs="Times New Roman"/>
          <w:b/>
          <w:bCs/>
          <w:color w:val="666666"/>
          <w:sz w:val="18"/>
          <w:szCs w:val="18"/>
          <w:shd w:val="clear" w:color="auto" w:fill="FFFFFF"/>
          <w:lang w:eastAsia="tr-TR"/>
        </w:rPr>
        <w:t>4.1.6</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B75CD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divId w:val="353043630"/>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B75CD2">
              <w:rPr>
                <w:rFonts w:ascii="Verdana" w:eastAsia="Times New Roman" w:hAnsi="Verdana" w:cs="Times New Roman"/>
                <w:b/>
                <w:bCs/>
                <w:color w:val="666666"/>
                <w:sz w:val="18"/>
                <w:szCs w:val="18"/>
                <w:lang w:eastAsia="tr-TR"/>
              </w:rPr>
              <w:t>kriterler</w:t>
            </w:r>
            <w:proofErr w:type="gramEnd"/>
            <w:r w:rsidRPr="00B75CD2">
              <w:rPr>
                <w:rFonts w:ascii="Verdana" w:eastAsia="Times New Roman" w:hAnsi="Verdana" w:cs="Times New Roman"/>
                <w:b/>
                <w:bCs/>
                <w:color w:val="666666"/>
                <w:sz w:val="18"/>
                <w:szCs w:val="18"/>
                <w:lang w:eastAsia="tr-TR"/>
              </w:rPr>
              <w:t>:</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4.2.1 Bankalardan temin edilecek belgeler: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 xml:space="preserve">Teklif edilen bedelin % 10 </w:t>
            </w:r>
            <w:proofErr w:type="gramStart"/>
            <w:r w:rsidRPr="00B75CD2">
              <w:rPr>
                <w:rFonts w:ascii="Verdana" w:eastAsia="Times New Roman" w:hAnsi="Verdana" w:cs="Times New Roman"/>
                <w:color w:val="666666"/>
                <w:sz w:val="18"/>
                <w:szCs w:val="18"/>
                <w:lang w:eastAsia="tr-TR"/>
              </w:rPr>
              <w:t>dan</w:t>
            </w:r>
            <w:proofErr w:type="gramEnd"/>
            <w:r w:rsidRPr="00B75CD2">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B75CD2">
              <w:rPr>
                <w:rFonts w:ascii="Verdana" w:eastAsia="Times New Roman" w:hAnsi="Verdana" w:cs="Times New Roman"/>
                <w:color w:val="666666"/>
                <w:sz w:val="18"/>
                <w:szCs w:val="18"/>
                <w:lang w:eastAsia="tr-TR"/>
              </w:rPr>
              <w:t>gayrinakdi</w:t>
            </w:r>
            <w:proofErr w:type="spellEnd"/>
            <w:r w:rsidRPr="00B75CD2">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B75CD2">
              <w:rPr>
                <w:rFonts w:ascii="Verdana" w:eastAsia="Times New Roman" w:hAnsi="Verdana" w:cs="Times New Roman"/>
                <w:b/>
                <w:bCs/>
                <w:color w:val="666666"/>
                <w:sz w:val="18"/>
                <w:szCs w:val="18"/>
                <w:lang w:eastAsia="tr-TR"/>
              </w:rPr>
              <w:t>yıl sonu</w:t>
            </w:r>
            <w:proofErr w:type="gramEnd"/>
            <w:r w:rsidRPr="00B75CD2">
              <w:rPr>
                <w:rFonts w:ascii="Verdana" w:eastAsia="Times New Roman" w:hAnsi="Verdana" w:cs="Times New Roman"/>
                <w:b/>
                <w:bCs/>
                <w:color w:val="666666"/>
                <w:sz w:val="18"/>
                <w:szCs w:val="18"/>
                <w:lang w:eastAsia="tr-TR"/>
              </w:rPr>
              <w:t xml:space="preserve"> bilançosu veya eşdeğer belgeleri:</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 xml:space="preserve">İsteklinin ihalenin yapıldığı yıldan önceki yıla ait </w:t>
            </w:r>
            <w:proofErr w:type="gramStart"/>
            <w:r w:rsidRPr="00B75CD2">
              <w:rPr>
                <w:rFonts w:ascii="Verdana" w:eastAsia="Times New Roman" w:hAnsi="Verdana" w:cs="Times New Roman"/>
                <w:color w:val="666666"/>
                <w:sz w:val="18"/>
                <w:szCs w:val="18"/>
                <w:lang w:eastAsia="tr-TR"/>
              </w:rPr>
              <w:t>yıl sonu</w:t>
            </w:r>
            <w:proofErr w:type="gramEnd"/>
            <w:r w:rsidRPr="00B75CD2">
              <w:rPr>
                <w:rFonts w:ascii="Verdana" w:eastAsia="Times New Roman" w:hAnsi="Verdana" w:cs="Times New Roman"/>
                <w:color w:val="666666"/>
                <w:sz w:val="18"/>
                <w:szCs w:val="18"/>
                <w:lang w:eastAsia="tr-TR"/>
              </w:rPr>
              <w:t xml:space="preserve"> bilançosu veya eşdeğer belgeleri;</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B75CD2">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75CD2">
              <w:rPr>
                <w:rFonts w:ascii="Verdana" w:eastAsia="Times New Roman" w:hAnsi="Verdana" w:cs="Times New Roman"/>
                <w:color w:val="666666"/>
                <w:sz w:val="18"/>
                <w:szCs w:val="18"/>
                <w:lang w:eastAsia="tr-TR"/>
              </w:rPr>
              <w:br/>
              <w:t>Sunulan bilanço veya eşdeğer belgelerde;</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a) Cari oranın (dönen varlıklar / kısa vadeli borçlar) en az 0,75 olması,</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b) Öz kaynak oranının (öz kaynaklar/ toplam aktif) en az 0,15 olması,</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B75CD2">
              <w:rPr>
                <w:rFonts w:ascii="Verdana" w:eastAsia="Times New Roman" w:hAnsi="Verdana" w:cs="Times New Roman"/>
                <w:color w:val="666666"/>
                <w:sz w:val="18"/>
                <w:szCs w:val="18"/>
                <w:lang w:eastAsia="tr-TR"/>
              </w:rPr>
              <w:t>kriter</w:t>
            </w:r>
            <w:proofErr w:type="gramEnd"/>
            <w:r w:rsidRPr="00B75CD2">
              <w:rPr>
                <w:rFonts w:ascii="Verdana" w:eastAsia="Times New Roman" w:hAnsi="Verdana" w:cs="Times New Roman"/>
                <w:color w:val="666666"/>
                <w:sz w:val="18"/>
                <w:szCs w:val="18"/>
                <w:lang w:eastAsia="tr-TR"/>
              </w:rPr>
              <w:t xml:space="preserve"> birlikte aranır.</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 xml:space="preserve">Yukarıda belirtilen </w:t>
            </w:r>
            <w:proofErr w:type="gramStart"/>
            <w:r w:rsidRPr="00B75CD2">
              <w:rPr>
                <w:rFonts w:ascii="Verdana" w:eastAsia="Times New Roman" w:hAnsi="Verdana" w:cs="Times New Roman"/>
                <w:color w:val="666666"/>
                <w:sz w:val="18"/>
                <w:szCs w:val="18"/>
                <w:lang w:eastAsia="tr-TR"/>
              </w:rPr>
              <w:t>kriterleri</w:t>
            </w:r>
            <w:proofErr w:type="gramEnd"/>
            <w:r w:rsidRPr="00B75CD2">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75CD2">
              <w:rPr>
                <w:rFonts w:ascii="Verdana" w:eastAsia="Times New Roman" w:hAnsi="Verdana" w:cs="Times New Roman"/>
                <w:color w:val="666666"/>
                <w:sz w:val="18"/>
                <w:szCs w:val="18"/>
                <w:lang w:eastAsia="tr-TR"/>
              </w:rPr>
              <w:t>kriterlerinin</w:t>
            </w:r>
            <w:proofErr w:type="gramEnd"/>
            <w:r w:rsidRPr="00B75CD2">
              <w:rPr>
                <w:rFonts w:ascii="Verdana" w:eastAsia="Times New Roman" w:hAnsi="Verdana" w:cs="Times New Roman"/>
                <w:color w:val="666666"/>
                <w:sz w:val="18"/>
                <w:szCs w:val="18"/>
                <w:lang w:eastAsia="tr-TR"/>
              </w:rPr>
              <w:t xml:space="preserve"> sağlanıp sağlanmadığına bakılır.</w:t>
            </w:r>
            <w:r w:rsidRPr="00B75CD2">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75CD2">
              <w:rPr>
                <w:rFonts w:ascii="Verdana" w:eastAsia="Times New Roman" w:hAnsi="Verdana" w:cs="Times New Roman"/>
                <w:color w:val="666666"/>
                <w:sz w:val="18"/>
                <w:szCs w:val="18"/>
                <w:lang w:eastAsia="tr-TR"/>
              </w:rPr>
              <w:t>kriterini</w:t>
            </w:r>
            <w:proofErr w:type="gramEnd"/>
            <w:r w:rsidRPr="00B75CD2">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75CD2">
              <w:rPr>
                <w:rFonts w:ascii="Verdana" w:eastAsia="Times New Roman" w:hAnsi="Verdana" w:cs="Times New Roman"/>
                <w:color w:val="666666"/>
                <w:sz w:val="18"/>
                <w:szCs w:val="18"/>
                <w:lang w:eastAsia="tr-TR"/>
              </w:rPr>
              <w:t>kriterlerinin</w:t>
            </w:r>
            <w:proofErr w:type="gramEnd"/>
            <w:r w:rsidRPr="00B75CD2">
              <w:rPr>
                <w:rFonts w:ascii="Verdana" w:eastAsia="Times New Roman" w:hAnsi="Verdana" w:cs="Times New Roman"/>
                <w:color w:val="666666"/>
                <w:sz w:val="18"/>
                <w:szCs w:val="18"/>
                <w:lang w:eastAsia="tr-TR"/>
              </w:rPr>
              <w:t xml:space="preserve"> sağlanıp sağlanmadığına bakılır.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4.2.3. İş hacmini gösteren belgeler: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B75CD2">
              <w:rPr>
                <w:rFonts w:ascii="Verdana" w:eastAsia="Times New Roman" w:hAnsi="Verdana" w:cs="Times New Roman"/>
                <w:color w:val="666666"/>
                <w:sz w:val="18"/>
                <w:szCs w:val="18"/>
                <w:lang w:eastAsia="tr-TR"/>
              </w:rPr>
              <w:br/>
              <w:t>a</w:t>
            </w:r>
            <w:proofErr w:type="gramStart"/>
            <w:r w:rsidRPr="00B75CD2">
              <w:rPr>
                <w:rFonts w:ascii="Verdana" w:eastAsia="Times New Roman" w:hAnsi="Verdana" w:cs="Times New Roman"/>
                <w:color w:val="666666"/>
                <w:sz w:val="18"/>
                <w:szCs w:val="18"/>
                <w:lang w:eastAsia="tr-TR"/>
              </w:rPr>
              <w:t>)</w:t>
            </w:r>
            <w:proofErr w:type="gramEnd"/>
            <w:r w:rsidRPr="00B75CD2">
              <w:rPr>
                <w:rFonts w:ascii="Verdana" w:eastAsia="Times New Roman" w:hAnsi="Verdana" w:cs="Times New Roman"/>
                <w:color w:val="666666"/>
                <w:sz w:val="18"/>
                <w:szCs w:val="18"/>
                <w:lang w:eastAsia="tr-TR"/>
              </w:rPr>
              <w:t xml:space="preserve"> Toplam cirosunu gösteren gelir tablosu,</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w:t>
            </w:r>
            <w:r w:rsidRPr="00B75CD2">
              <w:rPr>
                <w:rFonts w:ascii="Verdana" w:eastAsia="Times New Roman" w:hAnsi="Verdana" w:cs="Times New Roman"/>
                <w:color w:val="666666"/>
                <w:sz w:val="18"/>
                <w:szCs w:val="18"/>
                <w:lang w:eastAsia="tr-TR"/>
              </w:rPr>
              <w:lastRenderedPageBreak/>
              <w:t xml:space="preserve">15 inden az olmaması gerekir. Bu </w:t>
            </w:r>
            <w:proofErr w:type="gramStart"/>
            <w:r w:rsidRPr="00B75CD2">
              <w:rPr>
                <w:rFonts w:ascii="Verdana" w:eastAsia="Times New Roman" w:hAnsi="Verdana" w:cs="Times New Roman"/>
                <w:color w:val="666666"/>
                <w:sz w:val="18"/>
                <w:szCs w:val="18"/>
                <w:lang w:eastAsia="tr-TR"/>
              </w:rPr>
              <w:t>kriterlerden</w:t>
            </w:r>
            <w:proofErr w:type="gramEnd"/>
            <w:r w:rsidRPr="00B75CD2">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B75CD2">
              <w:rPr>
                <w:rFonts w:ascii="Verdana" w:eastAsia="Times New Roman" w:hAnsi="Verdana" w:cs="Times New Roman"/>
                <w:color w:val="666666"/>
                <w:sz w:val="18"/>
                <w:szCs w:val="18"/>
                <w:lang w:eastAsia="tr-TR"/>
              </w:rPr>
              <w:br/>
              <w:t xml:space="preserve">Bu </w:t>
            </w:r>
            <w:proofErr w:type="gramStart"/>
            <w:r w:rsidRPr="00B75CD2">
              <w:rPr>
                <w:rFonts w:ascii="Verdana" w:eastAsia="Times New Roman" w:hAnsi="Verdana" w:cs="Times New Roman"/>
                <w:color w:val="666666"/>
                <w:sz w:val="18"/>
                <w:szCs w:val="18"/>
                <w:lang w:eastAsia="tr-TR"/>
              </w:rPr>
              <w:t>kriterleri</w:t>
            </w:r>
            <w:proofErr w:type="gramEnd"/>
            <w:r w:rsidRPr="00B75CD2">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75CD2">
              <w:rPr>
                <w:rFonts w:ascii="Verdana" w:eastAsia="Times New Roman" w:hAnsi="Verdana" w:cs="Times New Roman"/>
                <w:color w:val="666666"/>
                <w:sz w:val="18"/>
                <w:szCs w:val="18"/>
                <w:lang w:eastAsia="tr-TR"/>
              </w:rPr>
              <w:t>kriterlerinin</w:t>
            </w:r>
            <w:proofErr w:type="gramEnd"/>
            <w:r w:rsidRPr="00B75CD2">
              <w:rPr>
                <w:rFonts w:ascii="Verdana" w:eastAsia="Times New Roman" w:hAnsi="Verdana" w:cs="Times New Roman"/>
                <w:color w:val="666666"/>
                <w:sz w:val="18"/>
                <w:szCs w:val="18"/>
                <w:lang w:eastAsia="tr-TR"/>
              </w:rPr>
              <w:t xml:space="preserve"> sağlanıp sağlanmadığına bakılır.</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75CD2">
              <w:rPr>
                <w:rFonts w:ascii="Verdana" w:eastAsia="Times New Roman" w:hAnsi="Verdana" w:cs="Times New Roman"/>
                <w:color w:val="666666"/>
                <w:sz w:val="18"/>
                <w:szCs w:val="18"/>
                <w:lang w:eastAsia="tr-TR"/>
              </w:rPr>
              <w:t>kriterlerinin</w:t>
            </w:r>
            <w:proofErr w:type="gramEnd"/>
            <w:r w:rsidRPr="00B75CD2">
              <w:rPr>
                <w:rFonts w:ascii="Verdana" w:eastAsia="Times New Roman" w:hAnsi="Verdana" w:cs="Times New Roman"/>
                <w:color w:val="666666"/>
                <w:sz w:val="18"/>
                <w:szCs w:val="18"/>
                <w:lang w:eastAsia="tr-TR"/>
              </w:rPr>
              <w:t xml:space="preserve"> sağlanıp sağlanmadığına bakılır.</w:t>
            </w:r>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divId w:val="419916125"/>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B75CD2">
              <w:rPr>
                <w:rFonts w:ascii="Verdana" w:eastAsia="Times New Roman" w:hAnsi="Verdana" w:cs="Times New Roman"/>
                <w:b/>
                <w:bCs/>
                <w:color w:val="666666"/>
                <w:sz w:val="18"/>
                <w:szCs w:val="18"/>
                <w:lang w:eastAsia="tr-TR"/>
              </w:rPr>
              <w:t>kriterler</w:t>
            </w:r>
            <w:proofErr w:type="gramEnd"/>
            <w:r w:rsidRPr="00B75CD2">
              <w:rPr>
                <w:rFonts w:ascii="Verdana" w:eastAsia="Times New Roman" w:hAnsi="Verdana" w:cs="Times New Roman"/>
                <w:b/>
                <w:bCs/>
                <w:color w:val="666666"/>
                <w:sz w:val="18"/>
                <w:szCs w:val="18"/>
                <w:lang w:eastAsia="tr-TR"/>
              </w:rPr>
              <w:t>:</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4.3.1. İş deneyim belgeleri:</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b/>
                <w:bCs/>
                <w:color w:val="0062A8"/>
                <w:sz w:val="18"/>
                <w:szCs w:val="18"/>
                <w:lang w:eastAsia="tr-TR"/>
              </w:rPr>
              <w:t>% 80</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B75CD2">
              <w:rPr>
                <w:rFonts w:ascii="Verdana" w:eastAsia="Times New Roman" w:hAnsi="Verdana" w:cs="Times New Roman"/>
                <w:b/>
                <w:bCs/>
                <w:color w:val="000000"/>
                <w:sz w:val="18"/>
                <w:szCs w:val="18"/>
                <w:lang w:eastAsia="tr-TR"/>
              </w:rPr>
              <w:t> </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 xml:space="preserve">4.3.2. Makine, teçhizat ve diğer </w:t>
            </w:r>
            <w:proofErr w:type="gramStart"/>
            <w:r w:rsidRPr="00B75CD2">
              <w:rPr>
                <w:rFonts w:ascii="Verdana" w:eastAsia="Times New Roman" w:hAnsi="Verdana" w:cs="Times New Roman"/>
                <w:b/>
                <w:bCs/>
                <w:color w:val="666666"/>
                <w:sz w:val="18"/>
                <w:szCs w:val="18"/>
                <w:lang w:eastAsia="tr-TR"/>
              </w:rPr>
              <w:t>ekipmana</w:t>
            </w:r>
            <w:proofErr w:type="gramEnd"/>
            <w:r w:rsidRPr="00B75CD2">
              <w:rPr>
                <w:rFonts w:ascii="Verdana" w:eastAsia="Times New Roman" w:hAnsi="Verdana" w:cs="Times New Roman"/>
                <w:b/>
                <w:bCs/>
                <w:color w:val="666666"/>
                <w:sz w:val="18"/>
                <w:szCs w:val="18"/>
                <w:lang w:eastAsia="tr-TR"/>
              </w:rPr>
              <w:t xml:space="preserve"> ilişkin belgeler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15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 xml:space="preserve">Sıra No Makine, Ekipman cinsi ve Özellikleri Gerekli </w:t>
            </w:r>
            <w:proofErr w:type="spellStart"/>
            <w:r w:rsidRPr="00B75CD2">
              <w:rPr>
                <w:rFonts w:ascii="Verdana" w:eastAsia="Times New Roman" w:hAnsi="Verdana" w:cs="Times New Roman"/>
                <w:b/>
                <w:bCs/>
                <w:color w:val="0062A8"/>
                <w:sz w:val="18"/>
                <w:szCs w:val="18"/>
                <w:lang w:eastAsia="tr-TR"/>
              </w:rPr>
              <w:t>Minumum</w:t>
            </w:r>
            <w:proofErr w:type="spellEnd"/>
            <w:r w:rsidRPr="00B75CD2">
              <w:rPr>
                <w:rFonts w:ascii="Verdana" w:eastAsia="Times New Roman" w:hAnsi="Verdana" w:cs="Times New Roman"/>
                <w:b/>
                <w:bCs/>
                <w:color w:val="0062A8"/>
                <w:sz w:val="18"/>
                <w:szCs w:val="18"/>
                <w:lang w:eastAsia="tr-TR"/>
              </w:rPr>
              <w:t xml:space="preserve"> Adet</w:t>
            </w:r>
            <w:r w:rsidRPr="00B75CD2">
              <w:rPr>
                <w:rFonts w:ascii="Verdana" w:eastAsia="Times New Roman" w:hAnsi="Verdana" w:cs="Times New Roman"/>
                <w:b/>
                <w:bCs/>
                <w:color w:val="0062A8"/>
                <w:sz w:val="18"/>
                <w:szCs w:val="18"/>
                <w:lang w:eastAsia="tr-TR"/>
              </w:rPr>
              <w:br/>
              <w:t>1 Kule Vinç 3 Adet</w:t>
            </w:r>
            <w:r w:rsidRPr="00B75CD2">
              <w:rPr>
                <w:rFonts w:ascii="Verdana" w:eastAsia="Times New Roman" w:hAnsi="Verdana" w:cs="Times New Roman"/>
                <w:b/>
                <w:bCs/>
                <w:color w:val="0062A8"/>
                <w:sz w:val="18"/>
                <w:szCs w:val="18"/>
                <w:lang w:eastAsia="tr-TR"/>
              </w:rPr>
              <w:br/>
              <w:t>2 Ekskavatör 2 Adet</w:t>
            </w:r>
            <w:r w:rsidRPr="00B75CD2">
              <w:rPr>
                <w:rFonts w:ascii="Verdana" w:eastAsia="Times New Roman" w:hAnsi="Verdana" w:cs="Times New Roman"/>
                <w:b/>
                <w:bCs/>
                <w:color w:val="0062A8"/>
                <w:sz w:val="18"/>
                <w:szCs w:val="18"/>
                <w:lang w:eastAsia="tr-TR"/>
              </w:rPr>
              <w:br/>
              <w:t>3 Traktör Kepçe 3 Adet</w:t>
            </w:r>
            <w:r w:rsidRPr="00B75CD2">
              <w:rPr>
                <w:rFonts w:ascii="Verdana" w:eastAsia="Times New Roman" w:hAnsi="Verdana" w:cs="Times New Roman"/>
                <w:b/>
                <w:bCs/>
                <w:color w:val="0062A8"/>
                <w:sz w:val="18"/>
                <w:szCs w:val="18"/>
                <w:lang w:eastAsia="tr-TR"/>
              </w:rPr>
              <w:br/>
              <w:t>4 Dozer 1 Adet</w:t>
            </w:r>
            <w:r w:rsidRPr="00B75CD2">
              <w:rPr>
                <w:rFonts w:ascii="Verdana" w:eastAsia="Times New Roman" w:hAnsi="Verdana" w:cs="Times New Roman"/>
                <w:b/>
                <w:bCs/>
                <w:color w:val="0062A8"/>
                <w:sz w:val="18"/>
                <w:szCs w:val="18"/>
                <w:lang w:eastAsia="tr-TR"/>
              </w:rPr>
              <w:br/>
              <w:t xml:space="preserve">5 </w:t>
            </w:r>
            <w:proofErr w:type="spellStart"/>
            <w:proofErr w:type="gramStart"/>
            <w:r w:rsidRPr="00B75CD2">
              <w:rPr>
                <w:rFonts w:ascii="Verdana" w:eastAsia="Times New Roman" w:hAnsi="Verdana" w:cs="Times New Roman"/>
                <w:b/>
                <w:bCs/>
                <w:color w:val="0062A8"/>
                <w:sz w:val="18"/>
                <w:szCs w:val="18"/>
                <w:lang w:eastAsia="tr-TR"/>
              </w:rPr>
              <w:t>İnş.Asansörü</w:t>
            </w:r>
            <w:proofErr w:type="spellEnd"/>
            <w:proofErr w:type="gramEnd"/>
            <w:r w:rsidRPr="00B75CD2">
              <w:rPr>
                <w:rFonts w:ascii="Verdana" w:eastAsia="Times New Roman" w:hAnsi="Verdana" w:cs="Times New Roman"/>
                <w:b/>
                <w:bCs/>
                <w:color w:val="0062A8"/>
                <w:sz w:val="18"/>
                <w:szCs w:val="18"/>
                <w:lang w:eastAsia="tr-TR"/>
              </w:rPr>
              <w:t xml:space="preserve"> 10 Adet</w:t>
            </w:r>
            <w:r w:rsidRPr="00B75CD2">
              <w:rPr>
                <w:rFonts w:ascii="Verdana" w:eastAsia="Times New Roman" w:hAnsi="Verdana" w:cs="Times New Roman"/>
                <w:b/>
                <w:bCs/>
                <w:color w:val="0062A8"/>
                <w:sz w:val="18"/>
                <w:szCs w:val="18"/>
                <w:lang w:eastAsia="tr-TR"/>
              </w:rPr>
              <w:br/>
              <w:t>6 Tünel Kalıp ( beton yüzeyli ) ve İskelesi 3000 M²</w:t>
            </w:r>
            <w:r w:rsidRPr="00B75CD2">
              <w:rPr>
                <w:rFonts w:ascii="Verdana" w:eastAsia="Times New Roman" w:hAnsi="Verdana" w:cs="Times New Roman"/>
                <w:b/>
                <w:bCs/>
                <w:color w:val="0062A8"/>
                <w:sz w:val="18"/>
                <w:szCs w:val="18"/>
                <w:lang w:eastAsia="tr-TR"/>
              </w:rPr>
              <w:br/>
              <w:t>7 Kamyon 8 Adet</w:t>
            </w:r>
            <w:r w:rsidRPr="00B75CD2">
              <w:rPr>
                <w:rFonts w:ascii="Verdana" w:eastAsia="Times New Roman" w:hAnsi="Verdana" w:cs="Times New Roman"/>
                <w:b/>
                <w:bCs/>
                <w:color w:val="0062A8"/>
                <w:sz w:val="18"/>
                <w:szCs w:val="18"/>
                <w:lang w:eastAsia="tr-TR"/>
              </w:rPr>
              <w:br/>
              <w:t>8 Vibratör 8 Adet</w:t>
            </w:r>
            <w:r w:rsidRPr="00B75CD2">
              <w:rPr>
                <w:rFonts w:ascii="Verdana" w:eastAsia="Times New Roman" w:hAnsi="Verdana" w:cs="Times New Roman"/>
                <w:b/>
                <w:bCs/>
                <w:color w:val="0062A8"/>
                <w:sz w:val="18"/>
                <w:szCs w:val="18"/>
                <w:lang w:eastAsia="tr-TR"/>
              </w:rPr>
              <w:br/>
              <w:t>9 Kırıcı 1 Adet</w:t>
            </w:r>
          </w:p>
          <w:p w:rsidR="00B75CD2" w:rsidRPr="00B75CD2" w:rsidRDefault="00B75CD2" w:rsidP="00B75CD2">
            <w:pPr>
              <w:spacing w:after="15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 xml:space="preserve">Tesis, makine, teçhizat ve diğer </w:t>
            </w:r>
            <w:proofErr w:type="gramStart"/>
            <w:r w:rsidRPr="00B75CD2">
              <w:rPr>
                <w:rFonts w:ascii="Verdana" w:eastAsia="Times New Roman" w:hAnsi="Verdana" w:cs="Times New Roman"/>
                <w:b/>
                <w:bCs/>
                <w:color w:val="0062A8"/>
                <w:sz w:val="18"/>
                <w:szCs w:val="18"/>
                <w:lang w:eastAsia="tr-TR"/>
              </w:rPr>
              <w:t>ekipman</w:t>
            </w:r>
            <w:proofErr w:type="gramEnd"/>
            <w:r w:rsidRPr="00B75CD2">
              <w:rPr>
                <w:rFonts w:ascii="Verdana" w:eastAsia="Times New Roman" w:hAnsi="Verdana" w:cs="Times New Roman"/>
                <w:b/>
                <w:bCs/>
                <w:color w:val="0062A8"/>
                <w:sz w:val="18"/>
                <w:szCs w:val="18"/>
                <w:lang w:eastAsia="tr-TR"/>
              </w:rPr>
              <w:t xml:space="preserve"> için kendi malı olma şartının aranmaması esastır.</w:t>
            </w:r>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divId w:val="712851256"/>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4.4.1.</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Bu ihalede benzer iş olarak kabul edilecek işler: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15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B75CD2">
              <w:rPr>
                <w:rFonts w:ascii="Verdana" w:eastAsia="Times New Roman" w:hAnsi="Verdana" w:cs="Times New Roman"/>
                <w:b/>
                <w:bCs/>
                <w:color w:val="0062A8"/>
                <w:sz w:val="18"/>
                <w:szCs w:val="18"/>
                <w:lang w:eastAsia="tr-TR"/>
              </w:rPr>
              <w:t>nde</w:t>
            </w:r>
            <w:proofErr w:type="spellEnd"/>
            <w:r w:rsidRPr="00B75CD2">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666666"/>
                <w:sz w:val="18"/>
                <w:szCs w:val="18"/>
                <w:lang w:eastAsia="tr-TR"/>
              </w:rPr>
              <w:t>4.4.2.</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lang w:eastAsia="tr-TR"/>
              </w:rPr>
              <w:t>Benzer işe denk sayılacak mühendislik veya mimarlık bölümleri:</w:t>
            </w:r>
          </w:p>
        </w:tc>
      </w:tr>
      <w:tr w:rsidR="00B75CD2" w:rsidRPr="00B75CD2" w:rsidTr="00B75CD2">
        <w:trPr>
          <w:tblCellSpacing w:w="15" w:type="dxa"/>
        </w:trPr>
        <w:tc>
          <w:tcPr>
            <w:tcW w:w="0" w:type="auto"/>
            <w:tcBorders>
              <w:top w:val="nil"/>
              <w:left w:val="nil"/>
              <w:bottom w:val="nil"/>
              <w:right w:val="nil"/>
            </w:tcBorders>
            <w:shd w:val="clear" w:color="auto" w:fill="auto"/>
            <w:vAlign w:val="center"/>
            <w:hideMark/>
          </w:tcPr>
          <w:p w:rsidR="00B75CD2" w:rsidRPr="00B75CD2" w:rsidRDefault="00B75CD2" w:rsidP="00B75CD2">
            <w:pPr>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75CD2">
              <w:rPr>
                <w:rFonts w:ascii="Verdana" w:eastAsia="Times New Roman" w:hAnsi="Verdana" w:cs="Times New Roman"/>
                <w:b/>
                <w:bCs/>
                <w:color w:val="0062A8"/>
                <w:sz w:val="18"/>
                <w:szCs w:val="18"/>
                <w:lang w:eastAsia="tr-TR"/>
              </w:rPr>
              <w:t>onbeş</w:t>
            </w:r>
            <w:proofErr w:type="spellEnd"/>
            <w:r w:rsidRPr="00B75CD2">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666666"/>
          <w:sz w:val="18"/>
          <w:szCs w:val="18"/>
          <w:lang w:eastAsia="tr-TR"/>
        </w:rPr>
        <w:lastRenderedPageBreak/>
        <w:br/>
      </w:r>
      <w:r w:rsidRPr="00B75CD2">
        <w:rPr>
          <w:rFonts w:ascii="Verdana" w:eastAsia="Times New Roman" w:hAnsi="Verdana" w:cs="Times New Roman"/>
          <w:b/>
          <w:bCs/>
          <w:color w:val="666666"/>
          <w:sz w:val="18"/>
          <w:szCs w:val="18"/>
          <w:shd w:val="clear" w:color="auto" w:fill="FFFFFF"/>
          <w:lang w:eastAsia="tr-TR"/>
        </w:rPr>
        <w:t>5.</w:t>
      </w:r>
      <w:r w:rsidRPr="00B75CD2">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6.</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color w:val="666666"/>
          <w:sz w:val="18"/>
          <w:szCs w:val="18"/>
          <w:shd w:val="clear" w:color="auto" w:fill="FFFFFF"/>
          <w:lang w:eastAsia="tr-TR"/>
        </w:rPr>
        <w:t>İhale yerli ve yabancı tüm isteklilere açıktır.</w:t>
      </w:r>
      <w:r w:rsidRPr="00B75CD2">
        <w:rPr>
          <w:rFonts w:ascii="Verdana" w:eastAsia="Times New Roman" w:hAnsi="Verdana" w:cs="Times New Roman"/>
          <w:color w:val="666666"/>
          <w:sz w:val="18"/>
          <w:szCs w:val="18"/>
          <w:lang w:eastAsia="tr-TR"/>
        </w:rPr>
        <w:br/>
      </w:r>
      <w:r w:rsidRPr="00B75CD2">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B75CD2">
        <w:rPr>
          <w:rFonts w:ascii="Verdana" w:eastAsia="Times New Roman" w:hAnsi="Verdana" w:cs="Times New Roman"/>
          <w:color w:val="000000"/>
          <w:sz w:val="18"/>
          <w:szCs w:val="18"/>
          <w:lang w:eastAsia="tr-TR"/>
        </w:rPr>
        <w:t> </w:t>
      </w:r>
      <w:r w:rsidRPr="00B75CD2">
        <w:rPr>
          <w:rFonts w:ascii="Verdana" w:eastAsia="Times New Roman" w:hAnsi="Verdana" w:cs="Times New Roman"/>
          <w:b/>
          <w:bCs/>
          <w:color w:val="0062A8"/>
          <w:sz w:val="18"/>
          <w:szCs w:val="18"/>
          <w:shd w:val="clear" w:color="auto" w:fill="FFFFFF"/>
          <w:lang w:eastAsia="tr-TR"/>
        </w:rPr>
        <w:t>% 15</w:t>
      </w:r>
      <w:r w:rsidRPr="00B75CD2">
        <w:rPr>
          <w:rFonts w:ascii="Verdana" w:eastAsia="Times New Roman" w:hAnsi="Verdana" w:cs="Times New Roman"/>
          <w:b/>
          <w:bCs/>
          <w:color w:val="666666"/>
          <w:sz w:val="18"/>
          <w:szCs w:val="18"/>
          <w:shd w:val="clear" w:color="auto" w:fill="FFFFFF"/>
          <w:lang w:eastAsia="tr-TR"/>
        </w:rPr>
        <w:t>oranında fiyat avantajı uygulanacaktır.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7.</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İhale dokümanının görülmesi ve satın alınması:</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proofErr w:type="gramStart"/>
      <w:r w:rsidRPr="00B75CD2">
        <w:rPr>
          <w:rFonts w:ascii="Verdana" w:eastAsia="Times New Roman" w:hAnsi="Verdana" w:cs="Times New Roman"/>
          <w:b/>
          <w:bCs/>
          <w:color w:val="666666"/>
          <w:sz w:val="18"/>
          <w:szCs w:val="18"/>
          <w:shd w:val="clear" w:color="auto" w:fill="FFFFFF"/>
          <w:lang w:eastAsia="tr-TR"/>
        </w:rPr>
        <w:t>7.1</w:t>
      </w:r>
      <w:proofErr w:type="gramEnd"/>
      <w:r w:rsidRPr="00B75CD2">
        <w:rPr>
          <w:rFonts w:ascii="Verdana" w:eastAsia="Times New Roman" w:hAnsi="Verdana" w:cs="Times New Roman"/>
          <w:b/>
          <w:bCs/>
          <w:color w:val="666666"/>
          <w:sz w:val="18"/>
          <w:szCs w:val="18"/>
          <w:shd w:val="clear" w:color="auto" w:fill="FFFFFF"/>
          <w:lang w:eastAsia="tr-TR"/>
        </w:rPr>
        <w:t>.</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İhale dokümanı, idarenin adresinde görülebilir ve</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0062A8"/>
          <w:sz w:val="18"/>
          <w:szCs w:val="18"/>
          <w:shd w:val="clear" w:color="auto" w:fill="FFFFFF"/>
          <w:lang w:eastAsia="tr-TR"/>
        </w:rPr>
        <w:t>500 TRY (Türk Lirası)</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karşılığı</w:t>
      </w:r>
      <w:r w:rsidRPr="00B75CD2">
        <w:rPr>
          <w:rFonts w:ascii="Verdana" w:eastAsia="Times New Roman" w:hAnsi="Verdana" w:cs="Times New Roman"/>
          <w:b/>
          <w:bCs/>
          <w:color w:val="000000"/>
          <w:sz w:val="18"/>
          <w:szCs w:val="18"/>
          <w:lang w:eastAsia="tr-TR"/>
        </w:rPr>
        <w:t> </w:t>
      </w:r>
      <w:proofErr w:type="spellStart"/>
      <w:r w:rsidRPr="00B75CD2">
        <w:rPr>
          <w:rFonts w:ascii="Verdana" w:eastAsia="Times New Roman" w:hAnsi="Verdana" w:cs="Times New Roman"/>
          <w:b/>
          <w:bCs/>
          <w:color w:val="0062A8"/>
          <w:sz w:val="18"/>
          <w:szCs w:val="18"/>
          <w:shd w:val="clear" w:color="auto" w:fill="FFFFFF"/>
          <w:lang w:eastAsia="tr-TR"/>
        </w:rPr>
        <w:t>T.C.Başbakanlık</w:t>
      </w:r>
      <w:proofErr w:type="spellEnd"/>
      <w:r w:rsidRPr="00B75CD2">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B75CD2">
        <w:rPr>
          <w:rFonts w:ascii="Verdana" w:eastAsia="Times New Roman" w:hAnsi="Verdana" w:cs="Times New Roman"/>
          <w:b/>
          <w:bCs/>
          <w:color w:val="0062A8"/>
          <w:sz w:val="18"/>
          <w:szCs w:val="18"/>
          <w:shd w:val="clear" w:color="auto" w:fill="FFFFFF"/>
          <w:lang w:eastAsia="tr-TR"/>
        </w:rPr>
        <w:t>Başkanlığı</w:t>
      </w:r>
      <w:r w:rsidRPr="00B75CD2">
        <w:rPr>
          <w:rFonts w:ascii="Verdana" w:eastAsia="Times New Roman" w:hAnsi="Verdana" w:cs="Times New Roman"/>
          <w:b/>
          <w:bCs/>
          <w:color w:val="666666"/>
          <w:sz w:val="18"/>
          <w:szCs w:val="18"/>
          <w:shd w:val="clear" w:color="auto" w:fill="FFFFFF"/>
          <w:lang w:eastAsia="tr-TR"/>
        </w:rPr>
        <w:t>adresinden</w:t>
      </w:r>
      <w:proofErr w:type="spellEnd"/>
      <w:r w:rsidRPr="00B75CD2">
        <w:rPr>
          <w:rFonts w:ascii="Verdana" w:eastAsia="Times New Roman" w:hAnsi="Verdana" w:cs="Times New Roman"/>
          <w:b/>
          <w:bCs/>
          <w:color w:val="666666"/>
          <w:sz w:val="18"/>
          <w:szCs w:val="18"/>
          <w:shd w:val="clear" w:color="auto" w:fill="FFFFFF"/>
          <w:lang w:eastAsia="tr-TR"/>
        </w:rPr>
        <w:t xml:space="preserve"> satın alınabilir.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7.2.</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8.</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Teklifler, ihale tarih ve saatine kadar</w:t>
      </w:r>
      <w:r w:rsidRPr="00B75CD2">
        <w:rPr>
          <w:rFonts w:ascii="Verdana" w:eastAsia="Times New Roman" w:hAnsi="Verdana" w:cs="Times New Roman"/>
          <w:b/>
          <w:bCs/>
          <w:color w:val="000000"/>
          <w:sz w:val="18"/>
          <w:szCs w:val="18"/>
          <w:lang w:eastAsia="tr-TR"/>
        </w:rPr>
        <w:t> </w:t>
      </w:r>
      <w:proofErr w:type="spellStart"/>
      <w:r w:rsidRPr="00B75CD2">
        <w:rPr>
          <w:rFonts w:ascii="Verdana" w:eastAsia="Times New Roman" w:hAnsi="Verdana" w:cs="Times New Roman"/>
          <w:b/>
          <w:bCs/>
          <w:color w:val="0062A8"/>
          <w:sz w:val="18"/>
          <w:szCs w:val="18"/>
          <w:shd w:val="clear" w:color="auto" w:fill="FFFFFF"/>
          <w:lang w:eastAsia="tr-TR"/>
        </w:rPr>
        <w:t>T.C.Başbakanlık</w:t>
      </w:r>
      <w:proofErr w:type="spellEnd"/>
      <w:r w:rsidRPr="00B75CD2">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9.</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10.</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11.</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0062A8"/>
          <w:sz w:val="18"/>
          <w:szCs w:val="18"/>
          <w:shd w:val="clear" w:color="auto" w:fill="FFFFFF"/>
          <w:lang w:eastAsia="tr-TR"/>
        </w:rPr>
        <w:t>120 (</w:t>
      </w:r>
      <w:proofErr w:type="spellStart"/>
      <w:r w:rsidRPr="00B75CD2">
        <w:rPr>
          <w:rFonts w:ascii="Verdana" w:eastAsia="Times New Roman" w:hAnsi="Verdana" w:cs="Times New Roman"/>
          <w:b/>
          <w:bCs/>
          <w:color w:val="0062A8"/>
          <w:sz w:val="18"/>
          <w:szCs w:val="18"/>
          <w:shd w:val="clear" w:color="auto" w:fill="FFFFFF"/>
          <w:lang w:eastAsia="tr-TR"/>
        </w:rPr>
        <w:t>Yüzyirmi</w:t>
      </w:r>
      <w:proofErr w:type="spellEnd"/>
      <w:r w:rsidRPr="00B75CD2">
        <w:rPr>
          <w:rFonts w:ascii="Verdana" w:eastAsia="Times New Roman" w:hAnsi="Verdana" w:cs="Times New Roman"/>
          <w:b/>
          <w:bCs/>
          <w:color w:val="0062A8"/>
          <w:sz w:val="18"/>
          <w:szCs w:val="18"/>
          <w:shd w:val="clear" w:color="auto" w:fill="FFFFFF"/>
          <w:lang w:eastAsia="tr-TR"/>
        </w:rPr>
        <w:t>)</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takvim günüdür.</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12.</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Konsorsiyum olarak ihaleye teklif verilemez.</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lang w:eastAsia="tr-TR"/>
        </w:rPr>
        <w:br/>
      </w:r>
      <w:r w:rsidRPr="00B75CD2">
        <w:rPr>
          <w:rFonts w:ascii="Verdana" w:eastAsia="Times New Roman" w:hAnsi="Verdana" w:cs="Times New Roman"/>
          <w:b/>
          <w:bCs/>
          <w:color w:val="666666"/>
          <w:sz w:val="18"/>
          <w:szCs w:val="18"/>
          <w:shd w:val="clear" w:color="auto" w:fill="FFFFFF"/>
          <w:lang w:eastAsia="tr-TR"/>
        </w:rPr>
        <w:t>13.</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666666"/>
          <w:sz w:val="18"/>
          <w:szCs w:val="18"/>
          <w:shd w:val="clear" w:color="auto" w:fill="FFFFFF"/>
          <w:lang w:eastAsia="tr-TR"/>
        </w:rPr>
        <w:t>Diğer hususlar:</w:t>
      </w:r>
    </w:p>
    <w:p w:rsidR="00B75CD2" w:rsidRPr="00B75CD2" w:rsidRDefault="00B75CD2" w:rsidP="00B75CD2">
      <w:pPr>
        <w:shd w:val="clear" w:color="auto" w:fill="FFFFFF"/>
        <w:spacing w:after="0" w:line="270" w:lineRule="atLeast"/>
        <w:rPr>
          <w:rFonts w:ascii="Verdana" w:eastAsia="Times New Roman" w:hAnsi="Verdana" w:cs="Times New Roman"/>
          <w:color w:val="000000"/>
          <w:sz w:val="18"/>
          <w:szCs w:val="18"/>
          <w:lang w:eastAsia="tr-TR"/>
        </w:rPr>
      </w:pPr>
      <w:r w:rsidRPr="00B75CD2">
        <w:rPr>
          <w:rFonts w:ascii="Verdana" w:eastAsia="Times New Roman" w:hAnsi="Verdana" w:cs="Times New Roman"/>
          <w:b/>
          <w:bCs/>
          <w:color w:val="0062A8"/>
          <w:sz w:val="18"/>
          <w:szCs w:val="18"/>
          <w:lang w:eastAsia="tr-TR"/>
        </w:rPr>
        <w:t>İhalede Uygulanacak Sınır Değer Katsayısı (N) :</w:t>
      </w:r>
      <w:r w:rsidRPr="00B75CD2">
        <w:rPr>
          <w:rFonts w:ascii="Verdana" w:eastAsia="Times New Roman" w:hAnsi="Verdana" w:cs="Times New Roman"/>
          <w:b/>
          <w:bCs/>
          <w:color w:val="000000"/>
          <w:sz w:val="18"/>
          <w:szCs w:val="18"/>
          <w:lang w:eastAsia="tr-TR"/>
        </w:rPr>
        <w:t> </w:t>
      </w:r>
      <w:r w:rsidRPr="00B75CD2">
        <w:rPr>
          <w:rFonts w:ascii="Verdana" w:eastAsia="Times New Roman" w:hAnsi="Verdana" w:cs="Times New Roman"/>
          <w:b/>
          <w:bCs/>
          <w:color w:val="0062A8"/>
          <w:sz w:val="18"/>
          <w:szCs w:val="18"/>
          <w:lang w:eastAsia="tr-TR"/>
        </w:rPr>
        <w:t>0,95</w:t>
      </w:r>
    </w:p>
    <w:p w:rsidR="00B75CD2" w:rsidRPr="00B75CD2" w:rsidRDefault="00B75CD2" w:rsidP="00B75CD2">
      <w:pPr>
        <w:spacing w:after="0" w:line="240" w:lineRule="auto"/>
        <w:rPr>
          <w:rFonts w:ascii="Verdana" w:eastAsia="Times New Roman" w:hAnsi="Verdana" w:cs="Times New Roman"/>
          <w:color w:val="000000"/>
          <w:sz w:val="18"/>
          <w:szCs w:val="18"/>
          <w:lang w:eastAsia="tr-TR"/>
        </w:rPr>
      </w:pPr>
      <w:r w:rsidRPr="00B75CD2">
        <w:rPr>
          <w:rFonts w:ascii="Verdana" w:eastAsia="Times New Roman" w:hAnsi="Verdana" w:cs="Times New Roman"/>
          <w:color w:val="000000"/>
          <w:sz w:val="18"/>
          <w:szCs w:val="18"/>
          <w:lang w:eastAsia="tr-TR"/>
        </w:rPr>
        <w:t> </w:t>
      </w:r>
    </w:p>
    <w:p w:rsidR="00E31A16" w:rsidRPr="00B75CD2" w:rsidRDefault="00B75CD2" w:rsidP="00B75CD2">
      <w:bookmarkStart w:id="0" w:name="_GoBack"/>
      <w:bookmarkEnd w:id="0"/>
    </w:p>
    <w:sectPr w:rsidR="00E31A16" w:rsidRPr="00B75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1"/>
    <w:rsid w:val="00567212"/>
    <w:rsid w:val="007F2EA5"/>
    <w:rsid w:val="00B75CD2"/>
    <w:rsid w:val="00C91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FBC7-3057-49C8-9948-AF9B698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2014-01-16T08:13:00Z</dcterms:created>
  <dcterms:modified xsi:type="dcterms:W3CDTF">2014-01-16T08:54:00Z</dcterms:modified>
</cp:coreProperties>
</file>